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B" w:rsidRPr="00E5488B" w:rsidRDefault="00E5488B" w:rsidP="00E5488B">
      <w:pPr>
        <w:jc w:val="center"/>
        <w:rPr>
          <w:b/>
          <w:bCs/>
        </w:rPr>
      </w:pPr>
      <w:r w:rsidRPr="00E5488B">
        <w:rPr>
          <w:b/>
          <w:bCs/>
        </w:rPr>
        <w:t xml:space="preserve"> «Дистанционное образование в начальной школе»</w:t>
      </w:r>
    </w:p>
    <w:p w:rsidR="00E5488B" w:rsidRDefault="00E5488B" w:rsidP="00E5488B">
      <w:pPr>
        <w:jc w:val="center"/>
        <w:rPr>
          <w:b/>
          <w:bCs/>
        </w:rPr>
      </w:pPr>
      <w:r w:rsidRPr="00E5488B">
        <w:rPr>
          <w:b/>
          <w:bCs/>
        </w:rPr>
        <w:t xml:space="preserve">                                                                         </w:t>
      </w:r>
    </w:p>
    <w:p w:rsidR="00E5488B" w:rsidRPr="00E5488B" w:rsidRDefault="00E5488B" w:rsidP="00E548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E5488B">
        <w:rPr>
          <w:b/>
          <w:bCs/>
        </w:rPr>
        <w:t xml:space="preserve">  Студентка колледжа БГПУ </w:t>
      </w:r>
    </w:p>
    <w:p w:rsidR="00E5488B" w:rsidRPr="00E5488B" w:rsidRDefault="00E5488B" w:rsidP="00E5488B">
      <w:pPr>
        <w:jc w:val="center"/>
        <w:rPr>
          <w:b/>
          <w:bCs/>
        </w:rPr>
      </w:pPr>
      <w:r w:rsidRPr="00E5488B">
        <w:rPr>
          <w:b/>
          <w:bCs/>
        </w:rPr>
        <w:t xml:space="preserve">                                                                           Курбанова Милана Руслановна </w:t>
      </w:r>
    </w:p>
    <w:p w:rsidR="00E5488B" w:rsidRPr="00E5488B" w:rsidRDefault="00E5488B" w:rsidP="00E5488B">
      <w:pPr>
        <w:spacing w:line="360" w:lineRule="auto"/>
        <w:ind w:firstLine="709"/>
        <w:jc w:val="right"/>
        <w:rPr>
          <w:rStyle w:val="a5"/>
          <w:i w:val="0"/>
        </w:rPr>
      </w:pPr>
      <w:r w:rsidRPr="00E5488B">
        <w:rPr>
          <w:rStyle w:val="a5"/>
          <w:i w:val="0"/>
          <w:lang w:val="en-US"/>
        </w:rPr>
        <w:t>E</w:t>
      </w:r>
      <w:r w:rsidRPr="00E5488B">
        <w:rPr>
          <w:rStyle w:val="a5"/>
          <w:i w:val="0"/>
        </w:rPr>
        <w:t>-</w:t>
      </w:r>
      <w:r w:rsidRPr="00E5488B">
        <w:rPr>
          <w:rStyle w:val="a5"/>
          <w:i w:val="0"/>
          <w:lang w:val="en-US"/>
        </w:rPr>
        <w:t>mail</w:t>
      </w:r>
      <w:r w:rsidRPr="00E5488B">
        <w:rPr>
          <w:rStyle w:val="a5"/>
          <w:i w:val="0"/>
        </w:rPr>
        <w:t xml:space="preserve">: </w:t>
      </w:r>
      <w:proofErr w:type="spellStart"/>
      <w:r w:rsidRPr="00E5488B">
        <w:rPr>
          <w:rStyle w:val="a5"/>
          <w:i w:val="0"/>
          <w:lang w:val="en-US"/>
        </w:rPr>
        <w:t>mkurbanova</w:t>
      </w:r>
      <w:proofErr w:type="spellEnd"/>
      <w:r w:rsidRPr="00E5488B">
        <w:rPr>
          <w:rStyle w:val="a5"/>
          <w:i w:val="0"/>
        </w:rPr>
        <w:t>733@</w:t>
      </w:r>
      <w:proofErr w:type="spellStart"/>
      <w:r w:rsidRPr="00E5488B">
        <w:rPr>
          <w:rStyle w:val="a5"/>
          <w:i w:val="0"/>
          <w:lang w:val="en-US"/>
        </w:rPr>
        <w:t>gmail</w:t>
      </w:r>
      <w:proofErr w:type="spellEnd"/>
      <w:r w:rsidRPr="00E5488B">
        <w:rPr>
          <w:rStyle w:val="a5"/>
          <w:i w:val="0"/>
        </w:rPr>
        <w:t>.</w:t>
      </w:r>
      <w:r w:rsidRPr="00E5488B">
        <w:rPr>
          <w:rStyle w:val="a5"/>
          <w:i w:val="0"/>
          <w:lang w:val="en-US"/>
        </w:rPr>
        <w:t>com</w:t>
      </w:r>
    </w:p>
    <w:p w:rsidR="00E5488B" w:rsidRPr="00E5488B" w:rsidRDefault="00E5488B" w:rsidP="00E5488B">
      <w:pPr>
        <w:spacing w:line="360" w:lineRule="auto"/>
        <w:rPr>
          <w:b/>
          <w:bCs/>
          <w:iCs/>
        </w:rPr>
      </w:pPr>
    </w:p>
    <w:p w:rsidR="00E5488B" w:rsidRPr="00E5488B" w:rsidRDefault="00E5488B" w:rsidP="00E5488B">
      <w:pPr>
        <w:spacing w:line="360" w:lineRule="auto"/>
        <w:rPr>
          <w:b/>
          <w:bCs/>
          <w:iCs/>
        </w:rPr>
      </w:pPr>
      <w:r>
        <w:rPr>
          <w:iCs/>
        </w:rPr>
        <w:t xml:space="preserve">                                      </w:t>
      </w:r>
      <w:r w:rsidRPr="00E5488B">
        <w:rPr>
          <w:iCs/>
        </w:rPr>
        <w:t>АННОТАЦИЯ</w:t>
      </w:r>
    </w:p>
    <w:p w:rsidR="00E5488B" w:rsidRPr="00E5488B" w:rsidRDefault="00E5488B" w:rsidP="00E5488B">
      <w:pPr>
        <w:tabs>
          <w:tab w:val="left" w:pos="528"/>
          <w:tab w:val="left" w:pos="1127"/>
        </w:tabs>
        <w:spacing w:line="360" w:lineRule="auto"/>
        <w:ind w:left="-1418"/>
      </w:pPr>
      <w:r w:rsidRPr="00E5488B">
        <w:rPr>
          <w:b/>
          <w:bCs/>
          <w:iCs/>
        </w:rPr>
        <w:t xml:space="preserve">          В</w:t>
      </w:r>
      <w:r w:rsidRPr="00E5488B">
        <w:t xml:space="preserve"> статье говорится о необходимости и пользе дистанционного образования в начальной школе. Показаны преимущества  и недостатки дистанционного обучения, а также описаны перспективы ДОТ в начальной школе.</w:t>
      </w:r>
    </w:p>
    <w:p w:rsidR="00E5488B" w:rsidRPr="00E5488B" w:rsidRDefault="00E5488B" w:rsidP="00E5488B">
      <w:pPr>
        <w:tabs>
          <w:tab w:val="left" w:pos="528"/>
          <w:tab w:val="left" w:pos="1127"/>
        </w:tabs>
        <w:spacing w:line="360" w:lineRule="auto"/>
        <w:ind w:left="-1418"/>
      </w:pPr>
    </w:p>
    <w:p w:rsidR="00E5488B" w:rsidRPr="00E5488B" w:rsidRDefault="00E5488B" w:rsidP="00E5488B">
      <w:pPr>
        <w:tabs>
          <w:tab w:val="left" w:pos="528"/>
          <w:tab w:val="left" w:pos="1127"/>
        </w:tabs>
        <w:spacing w:line="360" w:lineRule="auto"/>
        <w:ind w:left="-1418"/>
      </w:pPr>
      <w:r w:rsidRPr="00E5488B">
        <w:t xml:space="preserve">          </w:t>
      </w:r>
      <w:r w:rsidRPr="00E5488B">
        <w:rPr>
          <w:b/>
          <w:bCs/>
          <w:iCs/>
        </w:rPr>
        <w:t xml:space="preserve">Ключевые слова:   </w:t>
      </w:r>
      <w:r w:rsidRPr="00E5488B">
        <w:t xml:space="preserve">дистанционные образовательные технологии (ДОТ),  интерактивные методы коммуникации. </w:t>
      </w:r>
    </w:p>
    <w:p w:rsidR="00E5488B" w:rsidRPr="00E5488B" w:rsidRDefault="00E5488B" w:rsidP="00E5488B">
      <w:pPr>
        <w:tabs>
          <w:tab w:val="left" w:pos="528"/>
          <w:tab w:val="left" w:pos="1127"/>
        </w:tabs>
        <w:spacing w:line="360" w:lineRule="auto"/>
        <w:ind w:left="-1418"/>
      </w:pP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В настоящее время, с развитием новых информационных технологий, становится возможным получение образования дистанционным путем. Дистанционные образовательные технологии (ДОТ) представляют собой такие технологии, которые используются вместе с информационными и телекоммуникационными технологиями, при частично, или полностью опосредованном взаимодействии, то есть взаимодействии на расстоянии, ученика и учителя. Применение таких технологий позволяет сделать процесс образования более продуктивным. В условиях начальной школы это особенно актуально, ведь учащиеся только начинают осваивать школьное обучение.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Дистанционные образовательные технологии позволяют учащимся дополнить свои знания, ведь за время урока педагогу зачастую не удается рассмотреть весь материал по теме. В таком случае дистанционные образовательные технологии становятся своеобразными помощниками младшим школьникам, которые позволяют проверить домашнее задание, использовать обучающее тестирование, обсудить пройденный материал на форуме, и т.д.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ДОТ позволяют гораздо успешнее «восполнить пробелы», если школьнику по какой-либо причине пришлось пропустить урок. К таким причинам относятся: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- болезнь ребенка;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lastRenderedPageBreak/>
        <w:t>- обострение хронических заболеваний;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- инвалидность, связанная с ограниченными возможностями передвижения.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 xml:space="preserve">На сегодняшний день имеется тенденция увеличения детей, не посещающих школьные занятия по состоянию здоровья, поэтому все острее становится вопрос индивидуализации обучения таких детей. Дистанционное образование решает данную задачу. 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Дистанционное обучение представляет собой такой тип обучения, в основе которого лежит образовательное взаимодействие удаленных друг от друга педагогов и учащихся с помощью компьютеров, телекоммуникационных технологий, а также ресурсов сети Интернет. Такое обучение включает в себя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Дистанционное обучение оказывается и экономически выгодным, учитывая транспортные расходы и организационные расходы на всю систему очного обучения. По прогнозам ЮНЕСКО в XXI в. учащиеся средней школы будут проводить в школе лишь 30 – 40 % времени, 40% будет отведено на дистанционное обучение, а остальное время на самообразование.</w:t>
      </w:r>
      <w:r w:rsidRPr="00E5488B">
        <w:rPr>
          <w:rStyle w:val="a3"/>
        </w:rPr>
        <w:footnoteReference w:id="1"/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Дистанционное образование имеет следующие преимущества: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1. Доступность данного вида образования, независимо от географического и временного положения учащегося;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2. Свобода и гибкость в выборе курса обучения, планирования времени, места и продолжительности занятий;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3. Мобильность. Дистанционное образование обеспечивает эффективное взаимодействие ученика и учителя, что является одним из основных условий успешности обучения;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4. Технологичность, которая предполагает обязательное использование современных информационных и телекоммуникационных технологий в процессе осуществления образовательной деятельности;</w:t>
      </w:r>
    </w:p>
    <w:p w:rsidR="00E5488B" w:rsidRDefault="00E5488B" w:rsidP="00E5488B">
      <w:pPr>
        <w:spacing w:line="360" w:lineRule="auto"/>
        <w:ind w:left="-1418"/>
        <w:jc w:val="both"/>
      </w:pPr>
      <w:r w:rsidRPr="00E5488B">
        <w:t xml:space="preserve">5. Социальное равноправие для любой категории </w:t>
      </w:r>
      <w:proofErr w:type="gramStart"/>
      <w:r w:rsidRPr="00E5488B">
        <w:t>обучающихся</w:t>
      </w:r>
      <w:proofErr w:type="gramEnd"/>
      <w:r w:rsidRPr="00E5488B">
        <w:t>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lastRenderedPageBreak/>
        <w:t>6. Творческий подход к процессу образования как со стороны обучающего, так и со стороны обучающегося.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Следует отметить, что с помощью дистанционного обучения для ребенка открываются новые возможности, расширяются его и информационное пространство, и информационная сфера, развивается творческая и поисковая деятельность.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Исходя из вышесказанного, можно сделать вывод о перспективности дистанционного обучения в начальной школе. Со временем видов интерактивных методов коммуникации становится все больше, поэтому можно со всей уверенностью ожидать достаточного прогресса этого способа обучения. Кроме того, в настоящее время проводится достаточно большое количество исследований в данной области, с целью устранения недостатков, а также достижения более высокого уровня эффективности дистанционного обучения в начальной школе.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Следует отметить, что дистанционное обучение в начальной школе, в силу своей новизны и недостаточно большого опыта применения на практике, имеет и некоторые недостатки.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 xml:space="preserve">Так, один из основных недостатков дистанционного обучения в начальной школе заключается в том, что подобное получение знаний является применимым далеко не для всех детей, предполагая собой определенную степень ответственности и </w:t>
      </w:r>
      <w:proofErr w:type="spellStart"/>
      <w:r w:rsidRPr="00E5488B">
        <w:t>самомотивации</w:t>
      </w:r>
      <w:proofErr w:type="spellEnd"/>
      <w:r w:rsidRPr="00E5488B">
        <w:t>. Данная проблема является достаточно сложным и весомым препятствием для получения дистанционного образования многих  школьников 1-4 классов, и может быть решена только посредством жесткого контроля со стороны родителей.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Недостатком дистанционного способа обучения является и необходимость качественных интерактивных средств коммуникации, например компьютер, скоростной интернет и т.п., которые доступны не всем категориям граждан.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 xml:space="preserve">Дистанционное образование в начальной школе является достаточно нестандартным способом образования, что во многом также является отрицательной его стороной, так как зачастую вызывает соответствующие трудности у младших школьников. Для эффективного осуществления дистанционного обучения, учащемуся необходимо владеть такими навыками, как постановка цели, самостоятельное планирование своей работы, умение выделять главное, умение оценивать результаты и отслеживать их, что </w:t>
      </w:r>
      <w:r w:rsidRPr="00E5488B">
        <w:lastRenderedPageBreak/>
        <w:t>представляется невозможным в рамках начальной ступени образования, в силу возрастных особенностей младших школьников. Данные условия предполагают наличие наставника, который будет оказывать постоянную помощь ребенку, обучая его базовым способам учебной работы, и сопровождая индивидуальный образовательный маршрут.  В качестве наставника не обязательно должен быть педагог, в данной роли может выступать и родитель.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В рамках рассматриваемой темы, нельзя не сказать и о трудностях, которые предстают перед учителем в процессе реализации дистанционного образования в начальной школе. Ведь данный процесс является достаточно трудоемким для него, и требует больших временных затрат, особенно тщательной подготовки, и личной заинтересованности.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Таким образом, дистанционное образование в начальной школе является довольно эффективным и актуальным типом образования, которое имеет множество преимуществ перед современной системой образования. В то же время, в настоящее время имеются и отрицательные его стороны. Особенно они касаются образования в начальной школе. Однако нами отмечена перспективность развития и прогрессирования дистанционного образования.</w:t>
      </w:r>
    </w:p>
    <w:p w:rsidR="00E5488B" w:rsidRPr="00E5488B" w:rsidRDefault="00E5488B" w:rsidP="00E5488B">
      <w:pPr>
        <w:spacing w:line="360" w:lineRule="auto"/>
        <w:ind w:left="-1418"/>
        <w:jc w:val="both"/>
      </w:pPr>
    </w:p>
    <w:p w:rsidR="00E5488B" w:rsidRPr="00E5488B" w:rsidRDefault="00E5488B" w:rsidP="00E5488B">
      <w:pPr>
        <w:spacing w:line="360" w:lineRule="auto"/>
        <w:ind w:left="-1418"/>
        <w:jc w:val="both"/>
      </w:pPr>
    </w:p>
    <w:p w:rsidR="00E5488B" w:rsidRPr="00E5488B" w:rsidRDefault="00E5488B" w:rsidP="00E5488B">
      <w:pPr>
        <w:spacing w:line="360" w:lineRule="auto"/>
        <w:ind w:left="-1418"/>
        <w:jc w:val="both"/>
        <w:rPr>
          <w:b/>
          <w:bCs/>
          <w:iCs/>
        </w:rPr>
      </w:pPr>
      <w:r w:rsidRPr="00E5488B">
        <w:rPr>
          <w:b/>
          <w:bCs/>
          <w:iCs/>
        </w:rPr>
        <w:t>Литература:</w:t>
      </w:r>
    </w:p>
    <w:p w:rsidR="00E5488B" w:rsidRPr="00E5488B" w:rsidRDefault="00E5488B" w:rsidP="00E5488B">
      <w:pPr>
        <w:spacing w:line="360" w:lineRule="auto"/>
        <w:ind w:left="-1418"/>
        <w:jc w:val="both"/>
      </w:pPr>
      <w:r w:rsidRPr="00E5488B">
        <w:t>1.</w:t>
      </w:r>
      <w:r w:rsidRPr="00E5488B">
        <w:rPr>
          <w:color w:val="000000"/>
        </w:rPr>
        <w:t xml:space="preserve"> </w:t>
      </w:r>
      <w:r w:rsidRPr="00E5488B">
        <w:t>Открытое и дистанционное обучение: тенденции, политика и стратегии. – М.: Изд. ИНТ, 2004.</w:t>
      </w:r>
    </w:p>
    <w:p w:rsidR="00350A6E" w:rsidRPr="00E5488B" w:rsidRDefault="00E5488B" w:rsidP="00E5488B">
      <w:pPr>
        <w:ind w:left="-1418"/>
      </w:pPr>
      <w:r w:rsidRPr="00E5488B">
        <w:t xml:space="preserve">2. </w:t>
      </w:r>
      <w:proofErr w:type="spellStart"/>
      <w:r w:rsidRPr="00E5488B">
        <w:t>Полат</w:t>
      </w:r>
      <w:proofErr w:type="spellEnd"/>
      <w:r w:rsidRPr="00E5488B">
        <w:t xml:space="preserve"> Е.С., Петров А.Е. Дистанционное </w:t>
      </w:r>
      <w:proofErr w:type="gramStart"/>
      <w:r w:rsidRPr="00E5488B">
        <w:t>обучение</w:t>
      </w:r>
      <w:proofErr w:type="gramEnd"/>
      <w:r w:rsidRPr="00E5488B">
        <w:t xml:space="preserve"> каким ему быть?</w:t>
      </w:r>
    </w:p>
    <w:sectPr w:rsidR="00350A6E" w:rsidRPr="00E5488B" w:rsidSect="003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8B" w:rsidRDefault="00E5488B" w:rsidP="00E5488B">
      <w:r>
        <w:separator/>
      </w:r>
    </w:p>
  </w:endnote>
  <w:endnote w:type="continuationSeparator" w:id="0">
    <w:p w:rsidR="00E5488B" w:rsidRDefault="00E5488B" w:rsidP="00E5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8B" w:rsidRDefault="00E5488B" w:rsidP="00E5488B">
      <w:r>
        <w:separator/>
      </w:r>
    </w:p>
  </w:footnote>
  <w:footnote w:type="continuationSeparator" w:id="0">
    <w:p w:rsidR="00E5488B" w:rsidRDefault="00E5488B" w:rsidP="00E5488B">
      <w:r>
        <w:continuationSeparator/>
      </w:r>
    </w:p>
  </w:footnote>
  <w:footnote w:id="1">
    <w:p w:rsidR="00E5488B" w:rsidRDefault="00E5488B" w:rsidP="00E5488B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8B"/>
    <w:rsid w:val="00350A6E"/>
    <w:rsid w:val="00E5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E5488B"/>
    <w:rPr>
      <w:vertAlign w:val="superscript"/>
    </w:rPr>
  </w:style>
  <w:style w:type="character" w:styleId="a4">
    <w:name w:val="Hyperlink"/>
    <w:basedOn w:val="a0"/>
    <w:rsid w:val="00E5488B"/>
    <w:rPr>
      <w:color w:val="0000FF"/>
      <w:u w:val="single"/>
    </w:rPr>
  </w:style>
  <w:style w:type="character" w:styleId="a5">
    <w:name w:val="Emphasis"/>
    <w:qFormat/>
    <w:rsid w:val="00E5488B"/>
    <w:rPr>
      <w:i/>
      <w:iCs/>
    </w:rPr>
  </w:style>
  <w:style w:type="paragraph" w:styleId="a6">
    <w:name w:val="footnote text"/>
    <w:basedOn w:val="a"/>
    <w:link w:val="a7"/>
    <w:rsid w:val="00E5488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548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</cp:revision>
  <dcterms:created xsi:type="dcterms:W3CDTF">2020-06-29T08:11:00Z</dcterms:created>
  <dcterms:modified xsi:type="dcterms:W3CDTF">2020-06-29T08:16:00Z</dcterms:modified>
</cp:coreProperties>
</file>