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8" w:rsidRPr="000E7238" w:rsidRDefault="000E7238" w:rsidP="00F60AD2">
      <w:pPr>
        <w:pStyle w:val="LTTite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38">
        <w:rPr>
          <w:rFonts w:ascii="Times New Roman" w:hAnsi="Times New Roman" w:cs="Times New Roman"/>
          <w:b/>
          <w:sz w:val="28"/>
          <w:szCs w:val="28"/>
        </w:rPr>
        <w:t>Организация профилактической работы по предупреждению употребления ПАВ несовершеннолетними</w:t>
      </w:r>
    </w:p>
    <w:p w:rsidR="000E7238" w:rsidRPr="006307D1" w:rsidRDefault="000E7238" w:rsidP="000E7238">
      <w:pPr>
        <w:pStyle w:val="a4"/>
        <w:shd w:val="clear" w:color="auto" w:fill="FFFFFF"/>
        <w:spacing w:before="75" w:after="75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7238" w:rsidRPr="006307D1" w:rsidRDefault="000E7238" w:rsidP="000E7238">
      <w:pPr>
        <w:pStyle w:val="a4"/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наркомания одна из серьезных проблем нашего общества. Особую тревогу вызывает увеличение числа потребителей </w:t>
      </w:r>
      <w:proofErr w:type="spellStart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среди подростков и молодежи. Сегодня, когда социально-экономическая ситуация в стране напряжена и предъявляет повышенные требования ко всем членам общества, именно дети и подростки оказываются самой уязвимой, подверженной стрессам, группой населения.</w:t>
      </w:r>
    </w:p>
    <w:p w:rsidR="000E7238" w:rsidRDefault="000E7238" w:rsidP="000E7238">
      <w:pPr>
        <w:pStyle w:val="a4"/>
        <w:shd w:val="clear" w:color="auto" w:fill="FFFFFF"/>
        <w:spacing w:before="75" w:after="75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07D1">
        <w:rPr>
          <w:rFonts w:ascii="Times New Roman" w:hAnsi="Times New Roman" w:cs="Times New Roman"/>
          <w:iCs/>
          <w:sz w:val="24"/>
          <w:szCs w:val="24"/>
        </w:rPr>
        <w:t>Происходит неуклонное «омоложение» наркомании. Возраст приобщения к наркотикам снижается до 8-10 лет. Отмечены и случаи употребления нар</w:t>
      </w:r>
      <w:r w:rsidRPr="006307D1">
        <w:rPr>
          <w:rFonts w:ascii="Times New Roman" w:hAnsi="Times New Roman" w:cs="Times New Roman"/>
          <w:iCs/>
          <w:sz w:val="24"/>
          <w:szCs w:val="24"/>
        </w:rPr>
        <w:softHyphen/>
        <w:t xml:space="preserve">котиков детьми 6-7 лет. Подростки злоупотребляют наркотиками в 7,5 раза, а ненаркотическими </w:t>
      </w:r>
      <w:proofErr w:type="spellStart"/>
      <w:r w:rsidRPr="006307D1">
        <w:rPr>
          <w:rFonts w:ascii="Times New Roman" w:hAnsi="Times New Roman" w:cs="Times New Roman"/>
          <w:iCs/>
          <w:sz w:val="24"/>
          <w:szCs w:val="24"/>
        </w:rPr>
        <w:t>психоактивными</w:t>
      </w:r>
      <w:proofErr w:type="spellEnd"/>
      <w:r w:rsidRPr="006307D1">
        <w:rPr>
          <w:rFonts w:ascii="Times New Roman" w:hAnsi="Times New Roman" w:cs="Times New Roman"/>
          <w:iCs/>
          <w:sz w:val="24"/>
          <w:szCs w:val="24"/>
        </w:rPr>
        <w:t xml:space="preserve"> веществами - в 11,4 раза чаще, чем взрослые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E7238" w:rsidRPr="006307D1" w:rsidRDefault="000E7238" w:rsidP="000E7238">
      <w:pPr>
        <w:pStyle w:val="1LTTitel"/>
        <w:spacing w:before="176"/>
        <w:ind w:hanging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>Психоактивные</w:t>
      </w:r>
      <w:proofErr w:type="spellEnd"/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вещества (ПАВ)</w:t>
      </w:r>
      <w:proofErr w:type="gramStart"/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>:а</w:t>
      </w:r>
      <w:proofErr w:type="gramEnd"/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лкоголь; </w:t>
      </w:r>
      <w:proofErr w:type="spellStart"/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>табакокурение</w:t>
      </w:r>
      <w:proofErr w:type="spellEnd"/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>;  наркотики;  токсикомания.</w:t>
      </w:r>
    </w:p>
    <w:p w:rsidR="000E7238" w:rsidRPr="006307D1" w:rsidRDefault="000E7238" w:rsidP="000E7238">
      <w:pPr>
        <w:pStyle w:val="a4"/>
        <w:shd w:val="clear" w:color="auto" w:fill="FFFFFF"/>
        <w:spacing w:before="75" w:after="75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профилактических мероприятий с подростками – формирование позитивного образа здоровья среди несовершеннолетних.</w:t>
      </w:r>
    </w:p>
    <w:p w:rsidR="000E7238" w:rsidRPr="006307D1" w:rsidRDefault="000E7238" w:rsidP="000E723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над данной проблемой  были выделены следующие факторы</w:t>
      </w:r>
      <w:r w:rsidRPr="006307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приводящие к риску употребления </w:t>
      </w:r>
      <w:proofErr w:type="spellStart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</w:t>
      </w:r>
      <w:proofErr w:type="gramStart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ср</w:t>
      </w:r>
      <w:proofErr w:type="gramEnd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еди подростков:  </w:t>
      </w:r>
    </w:p>
    <w:p w:rsidR="00F60AD2" w:rsidRDefault="00F60AD2" w:rsidP="00F60A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Неблагоприятное окружение и общественная неустроенность.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Экономическое/социальное неблагополучие.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Частые перемены места жительства.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алкоголя и наркотиков.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Семейная предрасположенность.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Неумелость и непоследовательность в воспитании.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Склонность к асоциальному поведению и </w:t>
      </w:r>
      <w:proofErr w:type="spellStart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гиперактивности</w:t>
      </w:r>
      <w:proofErr w:type="spellEnd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Неуспеваемость, отсутствие желания продолжать обучение в школе.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Протест и риск в подростковом возрасте.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с употребляющими наркотики сверстниками.</w:t>
      </w:r>
    </w:p>
    <w:p w:rsidR="000E7238" w:rsidRPr="006307D1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алкоголю и наркотикам.</w:t>
      </w:r>
    </w:p>
    <w:p w:rsidR="000E7238" w:rsidRP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Реклама.</w:t>
      </w:r>
    </w:p>
    <w:p w:rsid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Подражание старшим и авторитетным сверстникам;</w:t>
      </w:r>
    </w:p>
    <w:p w:rsid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Неустойчивость характера;</w:t>
      </w:r>
    </w:p>
    <w:p w:rsid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Протестные реакции «назло»;</w:t>
      </w:r>
    </w:p>
    <w:p w:rsid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Любопытство;</w:t>
      </w:r>
    </w:p>
    <w:p w:rsid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Подчинение угрозам;</w:t>
      </w:r>
    </w:p>
    <w:p w:rsidR="000E7238" w:rsidRDefault="000E7238" w:rsidP="000E7238">
      <w:pPr>
        <w:numPr>
          <w:ilvl w:val="0"/>
          <w:numId w:val="2"/>
        </w:numPr>
        <w:shd w:val="clear" w:color="auto" w:fill="FFFFFF"/>
        <w:spacing w:before="116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Агрессивность;</w:t>
      </w:r>
    </w:p>
    <w:p w:rsidR="000E7238" w:rsidRPr="000E7238" w:rsidRDefault="000E7238" w:rsidP="000E72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238">
        <w:rPr>
          <w:rFonts w:ascii="Times New Roman" w:hAnsi="Times New Roman" w:cs="Times New Roman"/>
          <w:sz w:val="24"/>
          <w:szCs w:val="24"/>
        </w:rPr>
        <w:t>Отсутствие интересов.</w:t>
      </w:r>
    </w:p>
    <w:p w:rsidR="000E7238" w:rsidRPr="006307D1" w:rsidRDefault="000E7238" w:rsidP="000E723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профилактике употребления ПАВ с контингентом подростков в наш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Центре используются первичная и</w:t>
      </w: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аяпрофилактика.</w:t>
      </w:r>
    </w:p>
    <w:p w:rsidR="000E7238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7238">
        <w:rPr>
          <w:rFonts w:ascii="Times New Roman" w:hAnsi="Times New Roman" w:cs="Times New Roman"/>
          <w:bCs/>
          <w:color w:val="auto"/>
          <w:sz w:val="24"/>
          <w:szCs w:val="24"/>
        </w:rPr>
        <w:t>Первичная профилактика</w:t>
      </w:r>
      <w:r w:rsidR="0070558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</w:t>
      </w:r>
      <w:r w:rsidRPr="006307D1">
        <w:rPr>
          <w:rFonts w:ascii="Times New Roman" w:hAnsi="Times New Roman" w:cs="Times New Roman"/>
          <w:color w:val="auto"/>
          <w:sz w:val="24"/>
          <w:szCs w:val="24"/>
        </w:rPr>
        <w:t xml:space="preserve"> система мер предупреждения возникновения и воздействия факторов риска. </w:t>
      </w:r>
    </w:p>
    <w:p w:rsidR="000E7238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307D1">
        <w:rPr>
          <w:rFonts w:ascii="Times New Roman" w:hAnsi="Times New Roman" w:cs="Times New Roman"/>
          <w:bCs/>
          <w:color w:val="auto"/>
          <w:sz w:val="24"/>
          <w:szCs w:val="24"/>
        </w:rPr>
        <w:t>Цели первичной профилактической деятельности:</w:t>
      </w:r>
    </w:p>
    <w:p w:rsidR="000E7238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7D1">
        <w:rPr>
          <w:rFonts w:ascii="Times New Roman" w:hAnsi="Times New Roman" w:cs="Times New Roman"/>
          <w:color w:val="auto"/>
          <w:sz w:val="24"/>
          <w:szCs w:val="24"/>
        </w:rPr>
        <w:t xml:space="preserve">- изменение ценностного отношения детей и молодежи к употреблению алкогольных напитков, наркотических и токсических веществ, формирование личной ответственности за свое поведение, обусловливающее снижение спроса на </w:t>
      </w:r>
      <w:proofErr w:type="spellStart"/>
      <w:r w:rsidRPr="006307D1">
        <w:rPr>
          <w:rFonts w:ascii="Times New Roman" w:hAnsi="Times New Roman" w:cs="Times New Roman"/>
          <w:color w:val="auto"/>
          <w:sz w:val="24"/>
          <w:szCs w:val="24"/>
        </w:rPr>
        <w:t>психоактивные</w:t>
      </w:r>
      <w:proofErr w:type="spellEnd"/>
      <w:r w:rsidRPr="006307D1">
        <w:rPr>
          <w:rFonts w:ascii="Times New Roman" w:hAnsi="Times New Roman" w:cs="Times New Roman"/>
          <w:color w:val="auto"/>
          <w:sz w:val="24"/>
          <w:szCs w:val="24"/>
        </w:rPr>
        <w:t xml:space="preserve"> вещества в молодежной среде.</w:t>
      </w:r>
    </w:p>
    <w:p w:rsidR="000E7238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D1">
        <w:rPr>
          <w:rFonts w:ascii="Times New Roman" w:hAnsi="Times New Roman" w:cs="Times New Roman"/>
          <w:sz w:val="24"/>
          <w:szCs w:val="24"/>
        </w:rPr>
        <w:t xml:space="preserve">Первичную профилактику необходимо начинать на три года раньше возможного возникновения проблемы употребления ПАВ: </w:t>
      </w:r>
    </w:p>
    <w:p w:rsidR="000E7238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D1">
        <w:rPr>
          <w:rFonts w:ascii="Times New Roman" w:hAnsi="Times New Roman" w:cs="Times New Roman"/>
          <w:sz w:val="24"/>
          <w:szCs w:val="24"/>
        </w:rPr>
        <w:t xml:space="preserve">- начало употребления </w:t>
      </w:r>
      <w:proofErr w:type="spellStart"/>
      <w:r w:rsidRPr="006307D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307D1">
        <w:rPr>
          <w:rFonts w:ascii="Times New Roman" w:hAnsi="Times New Roman" w:cs="Times New Roman"/>
          <w:sz w:val="24"/>
          <w:szCs w:val="24"/>
        </w:rPr>
        <w:t xml:space="preserve"> – с 10 лет, </w:t>
      </w:r>
      <w:r w:rsidRPr="006307D1">
        <w:rPr>
          <w:rFonts w:ascii="Times New Roman" w:hAnsi="Times New Roman" w:cs="Times New Roman"/>
          <w:bCs/>
          <w:sz w:val="24"/>
          <w:szCs w:val="24"/>
          <w:u w:val="single"/>
        </w:rPr>
        <w:t>профилактика – с 7 лет</w:t>
      </w:r>
      <w:r w:rsidRPr="006307D1">
        <w:rPr>
          <w:rFonts w:ascii="Times New Roman" w:hAnsi="Times New Roman" w:cs="Times New Roman"/>
          <w:sz w:val="24"/>
          <w:szCs w:val="24"/>
        </w:rPr>
        <w:t>;</w:t>
      </w:r>
    </w:p>
    <w:p w:rsidR="000E7238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D1">
        <w:rPr>
          <w:rFonts w:ascii="Times New Roman" w:hAnsi="Times New Roman" w:cs="Times New Roman"/>
          <w:sz w:val="24"/>
          <w:szCs w:val="24"/>
        </w:rPr>
        <w:lastRenderedPageBreak/>
        <w:t xml:space="preserve">- возможная наркотизация – с 12 лет, </w:t>
      </w:r>
      <w:r w:rsidRPr="006307D1">
        <w:rPr>
          <w:rFonts w:ascii="Times New Roman" w:hAnsi="Times New Roman" w:cs="Times New Roman"/>
          <w:bCs/>
          <w:sz w:val="24"/>
          <w:szCs w:val="24"/>
          <w:u w:val="single"/>
        </w:rPr>
        <w:t>профилактика – с 9 лет</w:t>
      </w:r>
      <w:r w:rsidRPr="006307D1">
        <w:rPr>
          <w:rFonts w:ascii="Times New Roman" w:hAnsi="Times New Roman" w:cs="Times New Roman"/>
          <w:sz w:val="24"/>
          <w:szCs w:val="24"/>
        </w:rPr>
        <w:t>.</w:t>
      </w:r>
    </w:p>
    <w:p w:rsidR="0057058E" w:rsidRDefault="000E7238" w:rsidP="0057058E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7D1">
        <w:rPr>
          <w:rFonts w:ascii="Times New Roman" w:hAnsi="Times New Roman" w:cs="Times New Roman"/>
          <w:sz w:val="24"/>
          <w:szCs w:val="24"/>
        </w:rPr>
        <w:t>Когда возникает интерес к наркотикам?</w:t>
      </w:r>
    </w:p>
    <w:p w:rsidR="0057058E" w:rsidRDefault="0057058E" w:rsidP="0057058E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7238" w:rsidRPr="006307D1">
        <w:rPr>
          <w:rFonts w:ascii="Times New Roman" w:hAnsi="Times New Roman" w:cs="Times New Roman"/>
          <w:sz w:val="24"/>
          <w:szCs w:val="24"/>
        </w:rPr>
        <w:t xml:space="preserve">8 - 11 лет. Интересует все, что связано с наркотиками: действие, способ употребления. Незнакомое, запретное вызывает любопытство. Активное употребление – чаще связано с токсическими веществами. </w:t>
      </w:r>
    </w:p>
    <w:p w:rsidR="0057058E" w:rsidRDefault="0057058E" w:rsidP="0057058E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7238" w:rsidRPr="006307D1">
        <w:rPr>
          <w:rFonts w:ascii="Times New Roman" w:hAnsi="Times New Roman" w:cs="Times New Roman"/>
          <w:sz w:val="24"/>
          <w:szCs w:val="24"/>
        </w:rPr>
        <w:t xml:space="preserve">11 - 14 лет. Основной возраст начала наркомании. Интерес, возможность употребления легких наркотиков. Употребляют клей, бензин, таблетки и пр. </w:t>
      </w:r>
    </w:p>
    <w:p w:rsidR="000E7238" w:rsidRPr="006307D1" w:rsidRDefault="0057058E" w:rsidP="00F60AD2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7238" w:rsidRPr="006307D1">
        <w:rPr>
          <w:rFonts w:ascii="Times New Roman" w:hAnsi="Times New Roman" w:cs="Times New Roman"/>
          <w:sz w:val="24"/>
          <w:szCs w:val="24"/>
        </w:rPr>
        <w:t>14 - 17 лет. Наиболее опасный возраст для начала экспериментирования с ПАВ.</w:t>
      </w:r>
    </w:p>
    <w:p w:rsidR="000E7238" w:rsidRPr="006307D1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7238" w:rsidRPr="006307D1" w:rsidRDefault="000E7238" w:rsidP="000E7238">
      <w:pPr>
        <w:pStyle w:val="1LTGliederung1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058E">
        <w:rPr>
          <w:rFonts w:ascii="Times New Roman" w:hAnsi="Times New Roman" w:cs="Times New Roman"/>
          <w:bCs/>
          <w:color w:val="auto"/>
          <w:sz w:val="24"/>
          <w:szCs w:val="24"/>
        </w:rPr>
        <w:t>Вторичная профилактика</w:t>
      </w:r>
      <w:r w:rsidRPr="006307D1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proofErr w:type="gramStart"/>
      <w:r w:rsidRPr="006307D1">
        <w:rPr>
          <w:rFonts w:ascii="Times New Roman" w:hAnsi="Times New Roman" w:cs="Times New Roman"/>
          <w:color w:val="auto"/>
          <w:sz w:val="24"/>
          <w:szCs w:val="24"/>
        </w:rPr>
        <w:t>ко</w:t>
      </w:r>
      <w:proofErr w:type="gramEnd"/>
      <w:r w:rsidRPr="006307D1">
        <w:rPr>
          <w:rFonts w:ascii="Times New Roman" w:hAnsi="Times New Roman" w:cs="Times New Roman"/>
          <w:color w:val="auto"/>
          <w:sz w:val="24"/>
          <w:szCs w:val="24"/>
        </w:rPr>
        <w:t>мплекс мероприятий, направленных на устранение выраженных факторов риска, которые при определенных условиях (стресс, ослабление иммунитета, чрезмерные нагрузки на любые другие функциональные системы организма) могут привести к возникновению, обострению и рецидиву явления .</w:t>
      </w:r>
    </w:p>
    <w:p w:rsidR="000E7238" w:rsidRPr="006307D1" w:rsidRDefault="000E7238" w:rsidP="000E7238">
      <w:pPr>
        <w:pStyle w:val="a3"/>
        <w:ind w:left="-180"/>
        <w:rPr>
          <w:color w:val="000000"/>
        </w:rPr>
      </w:pPr>
      <w:r w:rsidRPr="006307D1">
        <w:rPr>
          <w:color w:val="000000"/>
        </w:rPr>
        <w:t>Можно выделить основные направления работы по профилактике употребления ПАВ:</w:t>
      </w:r>
    </w:p>
    <w:p w:rsidR="000E7238" w:rsidRPr="00705582" w:rsidRDefault="000E7238" w:rsidP="000E7238">
      <w:pPr>
        <w:pStyle w:val="a3"/>
        <w:ind w:left="-180"/>
        <w:rPr>
          <w:b/>
          <w:color w:val="000000"/>
        </w:rPr>
      </w:pPr>
      <w:r w:rsidRPr="00705582">
        <w:rPr>
          <w:b/>
          <w:bCs/>
          <w:color w:val="000000"/>
        </w:rPr>
        <w:t>1. работа с детьми:</w:t>
      </w:r>
    </w:p>
    <w:p w:rsidR="000E7238" w:rsidRPr="0057058E" w:rsidRDefault="000E7238" w:rsidP="000E7238">
      <w:pPr>
        <w:pStyle w:val="a3"/>
        <w:ind w:left="-180"/>
        <w:rPr>
          <w:color w:val="000000"/>
        </w:rPr>
      </w:pPr>
      <w:r w:rsidRPr="0057058E">
        <w:rPr>
          <w:iCs/>
          <w:color w:val="000000"/>
        </w:rPr>
        <w:t>1) воспитательная работа</w:t>
      </w:r>
      <w:r w:rsidRPr="0057058E">
        <w:rPr>
          <w:rStyle w:val="apple-converted-space"/>
          <w:iCs/>
          <w:color w:val="000000"/>
        </w:rPr>
        <w:t> </w:t>
      </w:r>
      <w:r w:rsidRPr="0057058E">
        <w:rPr>
          <w:color w:val="000000"/>
        </w:rPr>
        <w:t>— повышение культурного уровня, организация разумного использования досуга несовершеннолетних, привлечение их в работу кружков и секций.</w:t>
      </w:r>
    </w:p>
    <w:p w:rsidR="000E7238" w:rsidRPr="0057058E" w:rsidRDefault="000E7238" w:rsidP="004E2A5A">
      <w:pPr>
        <w:pStyle w:val="a3"/>
        <w:ind w:left="-180"/>
      </w:pPr>
      <w:r w:rsidRPr="0057058E">
        <w:rPr>
          <w:iCs/>
          <w:color w:val="000000"/>
        </w:rPr>
        <w:t>2) оздоровительное воспитание</w:t>
      </w:r>
      <w:r w:rsidRPr="0057058E">
        <w:rPr>
          <w:rStyle w:val="apple-converted-space"/>
          <w:iCs/>
          <w:color w:val="000000"/>
        </w:rPr>
        <w:t> </w:t>
      </w:r>
      <w:r w:rsidRPr="0057058E">
        <w:rPr>
          <w:color w:val="000000"/>
        </w:rPr>
        <w:t xml:space="preserve">- пропаганда здорового образа жизни, развитие физкультурного </w:t>
      </w:r>
    </w:p>
    <w:p w:rsidR="0057058E" w:rsidRPr="008D4603" w:rsidRDefault="0057058E" w:rsidP="0057058E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провести </w:t>
      </w:r>
      <w:r w:rsidR="00F60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несовершеннолетними </w:t>
      </w:r>
      <w:r w:rsidRPr="008D4603">
        <w:rPr>
          <w:rFonts w:ascii="Times New Roman" w:eastAsia="Times New Roman" w:hAnsi="Times New Roman" w:cs="Times New Roman"/>
          <w:b/>
          <w:bCs/>
          <w:sz w:val="24"/>
          <w:szCs w:val="24"/>
        </w:rPr>
        <w:t>Мозговой штурм «Причины употребления и отказа от ПАВ» (15 мин.</w:t>
      </w:r>
      <w:proofErr w:type="gramStart"/>
      <w:r w:rsidRPr="008D4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8D46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57058E" w:rsidRPr="008D4603" w:rsidRDefault="0057058E" w:rsidP="0057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603">
        <w:rPr>
          <w:rFonts w:ascii="Times New Roman" w:eastAsia="Times New Roman" w:hAnsi="Times New Roman" w:cs="Times New Roman"/>
          <w:sz w:val="24"/>
          <w:szCs w:val="24"/>
        </w:rPr>
        <w:t xml:space="preserve">Ведущий делит ватман или доску на 2 части, просит подростков назвать причины употребления </w:t>
      </w:r>
      <w:proofErr w:type="spellStart"/>
      <w:r w:rsidRPr="008D4603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8D4603">
        <w:rPr>
          <w:rFonts w:ascii="Times New Roman" w:eastAsia="Times New Roman" w:hAnsi="Times New Roman" w:cs="Times New Roman"/>
          <w:sz w:val="24"/>
          <w:szCs w:val="24"/>
        </w:rPr>
        <w:t xml:space="preserve"> веществ и записывает их слева. Затем он просит подумать и назвать причины, по которым человек может отказаться от пробы ПАВ, и записывает их справа.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5820"/>
      </w:tblGrid>
      <w:tr w:rsidR="0057058E" w:rsidRPr="008D4603" w:rsidTr="00E12146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употребления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отказа</w:t>
            </w:r>
          </w:p>
        </w:tc>
      </w:tr>
      <w:tr w:rsidR="0057058E" w:rsidRPr="008D4603" w:rsidTr="00E12146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Любопытство;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Желание получить новые ощущения, удовольствие;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Желание уйти от проблем, забыться;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Назло родителям;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Быть как все;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Расслабиться, снять эмоциональное напряжение.</w:t>
            </w:r>
          </w:p>
          <w:p w:rsidR="0057058E" w:rsidRPr="008D4603" w:rsidRDefault="0057058E" w:rsidP="00E12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Желание быть здоровым, красивым;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Желание иметь здоровых детей;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Любовь к жизни и к себе;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Любовь к родителям, нежелание причинять им горе;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цели (учеба, работа);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Желание сохранить материальное благосостояние;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Занятия спортом и наркотики несовместимы;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Страх стать вором, убийцей – тюрьма;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Страх одиночества;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Любовь;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Страх заболеть СПИДом;</w:t>
            </w:r>
          </w:p>
          <w:p w:rsidR="0057058E" w:rsidRPr="008D4603" w:rsidRDefault="0057058E" w:rsidP="00E1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603">
              <w:rPr>
                <w:rFonts w:ascii="Times New Roman" w:eastAsia="Times New Roman" w:hAnsi="Times New Roman" w:cs="Times New Roman"/>
                <w:sz w:val="24"/>
                <w:szCs w:val="24"/>
              </w:rPr>
              <w:t>- Религиозный запрет. </w:t>
            </w:r>
          </w:p>
        </w:tc>
      </w:tr>
    </w:tbl>
    <w:p w:rsidR="0057058E" w:rsidRPr="0057058E" w:rsidRDefault="0057058E" w:rsidP="0057058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7058E" w:rsidRPr="00705582" w:rsidRDefault="000E7238" w:rsidP="0057058E">
      <w:pPr>
        <w:pStyle w:val="1LTGliederung1"/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5582">
        <w:rPr>
          <w:rFonts w:ascii="Times New Roman" w:hAnsi="Times New Roman" w:cs="Times New Roman"/>
          <w:b/>
          <w:color w:val="auto"/>
          <w:sz w:val="24"/>
          <w:szCs w:val="24"/>
        </w:rPr>
        <w:t>2. Работа с родителями.</w:t>
      </w:r>
    </w:p>
    <w:p w:rsidR="000E7238" w:rsidRPr="006307D1" w:rsidRDefault="000E7238" w:rsidP="0057058E">
      <w:pPr>
        <w:pStyle w:val="1LTGliederung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 </w:t>
      </w:r>
    </w:p>
    <w:p w:rsidR="000E7238" w:rsidRPr="006307D1" w:rsidRDefault="000E7238" w:rsidP="000E723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Занимаясь профилактической деятельностью, надо понимать, что эта деятельность требует максимальной корректности и профессионализма, особенно среди подростков и молодежи. Обсуждая употребление наркотиков, можно столкнуться с ситуацией, когда информация способна спровоцировать нездоровый интерес к предмету разговора. Это может произойти в том случае, если объем информации превышает пределы информационного </w:t>
      </w: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запроса подростков. Поэтому следует понимать, ЧТО говоришь, КОМУ, ДЛЯ ЧЕГО и ПОЧЕМУ ты говоришь это именно сейчас. При подготовке мероприятия определить время, место проведения, целевую группу, тщательно подготовить информацию, предоставляемую в процессе проведения акции.</w:t>
      </w:r>
    </w:p>
    <w:p w:rsidR="000E7238" w:rsidRPr="006307D1" w:rsidRDefault="000E7238" w:rsidP="000E723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необходимо подготавливать с учетом принципа доступности, т.е. форма подачи и объем материала должны не только соответствовать возможностям и особенностям целевой группы, но и обеспечивать свободный доступ, так как успех или неудача в данном случае зависит не только от того, как проведена подготовка, но и от того, уместно ли применение конкретной формы профилактической работы.</w:t>
      </w:r>
    </w:p>
    <w:p w:rsidR="000E7238" w:rsidRDefault="000E7238" w:rsidP="000E723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6E7">
        <w:rPr>
          <w:rFonts w:ascii="Times New Roman" w:eastAsia="Times New Roman" w:hAnsi="Times New Roman" w:cs="Times New Roman"/>
          <w:bCs/>
          <w:sz w:val="24"/>
          <w:szCs w:val="24"/>
        </w:rPr>
        <w:t>Следует помнить, что </w:t>
      </w:r>
      <w:r w:rsidRPr="00A456E7">
        <w:rPr>
          <w:rFonts w:ascii="Times New Roman" w:eastAsia="Times New Roman" w:hAnsi="Times New Roman" w:cs="Times New Roman"/>
          <w:sz w:val="24"/>
          <w:szCs w:val="24"/>
        </w:rPr>
        <w:t>тактичность и осторожность</w:t>
      </w:r>
      <w:r w:rsidRPr="00A456E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456E7">
        <w:rPr>
          <w:rFonts w:ascii="Times New Roman" w:eastAsia="Times New Roman" w:hAnsi="Times New Roman" w:cs="Times New Roman"/>
          <w:sz w:val="24"/>
          <w:szCs w:val="24"/>
        </w:rPr>
        <w:t>в работе с детьми и подростками в ходе </w:t>
      </w:r>
      <w:hyperlink r:id="rId5" w:tgtFrame="_blank" w:tooltip="Что такое антинаркотическая профилактика" w:history="1">
        <w:r w:rsidRPr="00705582">
          <w:rPr>
            <w:rFonts w:ascii="Times New Roman" w:eastAsia="Times New Roman" w:hAnsi="Times New Roman" w:cs="Times New Roman"/>
            <w:sz w:val="24"/>
            <w:szCs w:val="24"/>
          </w:rPr>
          <w:t>антинаркотической профилактики</w:t>
        </w:r>
        <w:r w:rsidRPr="00A456E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 </w:t>
        </w:r>
      </w:hyperlink>
      <w:r w:rsidRPr="00A456E7">
        <w:rPr>
          <w:rFonts w:ascii="Times New Roman" w:eastAsia="Times New Roman" w:hAnsi="Times New Roman" w:cs="Times New Roman"/>
          <w:sz w:val="24"/>
          <w:szCs w:val="24"/>
        </w:rPr>
        <w:t xml:space="preserve">являются обязательным правилом, так как необоснованные подозрения в </w:t>
      </w:r>
      <w:proofErr w:type="spellStart"/>
      <w:r w:rsidRPr="00A456E7">
        <w:rPr>
          <w:rFonts w:ascii="Times New Roman" w:eastAsia="Times New Roman" w:hAnsi="Times New Roman" w:cs="Times New Roman"/>
          <w:sz w:val="24"/>
          <w:szCs w:val="24"/>
        </w:rPr>
        <w:t>употреблении</w:t>
      </w:r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30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могут сами по себе оказаться психотравмирующим фактором и в свою очередь подтолкнуть ребенка к их реальному употреблению.</w:t>
      </w:r>
    </w:p>
    <w:p w:rsidR="000E7238" w:rsidRPr="00F60AD2" w:rsidRDefault="000E7238" w:rsidP="000E7238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AD2">
        <w:rPr>
          <w:rFonts w:ascii="Times New Roman" w:hAnsi="Times New Roman" w:cs="Times New Roman"/>
          <w:b/>
          <w:bCs/>
        </w:rPr>
        <w:t>Задача нас, взрослых, - сделать так, чтобы факторов защиты у ребенка стало больше</w:t>
      </w:r>
    </w:p>
    <w:p w:rsidR="00F319A3" w:rsidRPr="00F60AD2" w:rsidRDefault="00F319A3">
      <w:pPr>
        <w:rPr>
          <w:rFonts w:ascii="Times New Roman" w:hAnsi="Times New Roman" w:cs="Times New Roman"/>
        </w:rPr>
      </w:pPr>
    </w:p>
    <w:sectPr w:rsidR="00F319A3" w:rsidRPr="00F60AD2" w:rsidSect="00F60AD2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2B"/>
    <w:multiLevelType w:val="multilevel"/>
    <w:tmpl w:val="B810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C7973"/>
    <w:multiLevelType w:val="multilevel"/>
    <w:tmpl w:val="EB54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46192"/>
    <w:multiLevelType w:val="multilevel"/>
    <w:tmpl w:val="DB3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A46C8"/>
    <w:multiLevelType w:val="multilevel"/>
    <w:tmpl w:val="6DD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238"/>
    <w:rsid w:val="000E7238"/>
    <w:rsid w:val="004E2A5A"/>
    <w:rsid w:val="0057058E"/>
    <w:rsid w:val="00705582"/>
    <w:rsid w:val="00EA2117"/>
    <w:rsid w:val="00F319A3"/>
    <w:rsid w:val="00F6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Titel">
    <w:name w:val="???????~LT~Titel"/>
    <w:uiPriority w:val="99"/>
    <w:rsid w:val="000E7238"/>
    <w:pPr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kern w:val="1"/>
      <w:sz w:val="36"/>
      <w:szCs w:val="36"/>
      <w:lang w:eastAsia="en-US"/>
    </w:rPr>
  </w:style>
  <w:style w:type="paragraph" w:customStyle="1" w:styleId="1LTTitel">
    <w:name w:val="??????? 1~LT~Titel"/>
    <w:uiPriority w:val="99"/>
    <w:rsid w:val="000E7238"/>
    <w:pPr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kern w:val="1"/>
      <w:sz w:val="36"/>
      <w:szCs w:val="36"/>
      <w:lang w:eastAsia="en-US"/>
    </w:rPr>
  </w:style>
  <w:style w:type="paragraph" w:customStyle="1" w:styleId="1LTGliederung1">
    <w:name w:val="??????? 1~LT~Gliederung 1"/>
    <w:uiPriority w:val="99"/>
    <w:rsid w:val="000E7238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color w:val="000000"/>
      <w:kern w:val="1"/>
      <w:sz w:val="58"/>
      <w:szCs w:val="58"/>
      <w:lang w:eastAsia="en-US"/>
    </w:rPr>
  </w:style>
  <w:style w:type="paragraph" w:styleId="a3">
    <w:name w:val="Normal (Web)"/>
    <w:basedOn w:val="a"/>
    <w:unhideWhenUsed/>
    <w:rsid w:val="000E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238"/>
  </w:style>
  <w:style w:type="paragraph" w:styleId="a4">
    <w:name w:val="List Paragraph"/>
    <w:basedOn w:val="a"/>
    <w:uiPriority w:val="34"/>
    <w:qFormat/>
    <w:rsid w:val="000E723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v.ucoz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2017-03-22T02:51:00Z</dcterms:created>
  <dcterms:modified xsi:type="dcterms:W3CDTF">2020-07-18T16:37:00Z</dcterms:modified>
</cp:coreProperties>
</file>