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BA" w:rsidRDefault="001F13BA" w:rsidP="001F13B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ОТДЕЛ ОБРАЗОВАНИЯ ПРИ АДМИНИСТРАЦИИ</w:t>
      </w:r>
    </w:p>
    <w:p w:rsidR="001F13BA" w:rsidRDefault="001F13BA" w:rsidP="001F13B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ВЫШНИЙ ВОЛОЧЁК</w:t>
      </w:r>
    </w:p>
    <w:p w:rsidR="001F13BA" w:rsidRDefault="001F13BA" w:rsidP="001F13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3BA" w:rsidRDefault="001F13BA" w:rsidP="001F13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3BA" w:rsidRDefault="001F13BA" w:rsidP="001F13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3BA" w:rsidRDefault="001F13BA" w:rsidP="001F13B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1F13BA" w:rsidRDefault="001F13BA" w:rsidP="001F13B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1F13BA" w:rsidRDefault="001F13BA" w:rsidP="001F13B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"ДОМ ДЕТСКОГО ТВОРЧЕСТВА"</w:t>
      </w:r>
    </w:p>
    <w:p w:rsidR="001F13BA" w:rsidRDefault="001F13BA" w:rsidP="001F13BA">
      <w:pPr>
        <w:jc w:val="center"/>
        <w:rPr>
          <w:rFonts w:ascii="Times New Roman" w:hAnsi="Times New Roman"/>
          <w:b/>
          <w:sz w:val="32"/>
          <w:szCs w:val="32"/>
        </w:rPr>
      </w:pPr>
    </w:p>
    <w:p w:rsidR="001F13BA" w:rsidRDefault="001F13BA" w:rsidP="001F13BA">
      <w:pPr>
        <w:jc w:val="center"/>
        <w:rPr>
          <w:rFonts w:ascii="Times New Roman" w:hAnsi="Times New Roman"/>
          <w:b/>
          <w:sz w:val="32"/>
          <w:szCs w:val="32"/>
        </w:rPr>
      </w:pPr>
    </w:p>
    <w:p w:rsidR="001F13BA" w:rsidRDefault="001F13BA" w:rsidP="001F13BA">
      <w:pPr>
        <w:jc w:val="center"/>
        <w:rPr>
          <w:rFonts w:ascii="Times New Roman" w:hAnsi="Times New Roman"/>
          <w:b/>
          <w:sz w:val="32"/>
          <w:szCs w:val="32"/>
        </w:rPr>
      </w:pPr>
    </w:p>
    <w:p w:rsidR="001F13BA" w:rsidRDefault="001F13BA" w:rsidP="001F13B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Тема:</w:t>
      </w:r>
    </w:p>
    <w:p w:rsidR="001F13BA" w:rsidRPr="002F1CB3" w:rsidRDefault="001F13BA" w:rsidP="001F13BA">
      <w:pPr>
        <w:jc w:val="center"/>
        <w:rPr>
          <w:rFonts w:ascii="Times New Roman" w:hAnsi="Times New Roman"/>
          <w:b/>
          <w:sz w:val="36"/>
          <w:szCs w:val="36"/>
        </w:rPr>
      </w:pPr>
      <w:r w:rsidRPr="002F1CB3">
        <w:rPr>
          <w:rFonts w:ascii="Times New Roman" w:hAnsi="Times New Roman"/>
          <w:b/>
          <w:sz w:val="36"/>
          <w:szCs w:val="36"/>
        </w:rPr>
        <w:t>«</w:t>
      </w:r>
      <w:proofErr w:type="spellStart"/>
      <w:r w:rsidRPr="002F1CB3">
        <w:rPr>
          <w:rFonts w:ascii="Times New Roman" w:hAnsi="Times New Roman"/>
          <w:b/>
          <w:sz w:val="36"/>
          <w:szCs w:val="36"/>
        </w:rPr>
        <w:t>Здоровье</w:t>
      </w:r>
      <w:r w:rsidR="002F1CB3" w:rsidRPr="002F1CB3">
        <w:rPr>
          <w:rFonts w:ascii="Times New Roman" w:hAnsi="Times New Roman"/>
          <w:b/>
          <w:sz w:val="36"/>
          <w:szCs w:val="36"/>
        </w:rPr>
        <w:t>с</w:t>
      </w:r>
      <w:r w:rsidRPr="002F1CB3">
        <w:rPr>
          <w:rFonts w:ascii="Times New Roman" w:hAnsi="Times New Roman"/>
          <w:b/>
          <w:sz w:val="36"/>
          <w:szCs w:val="36"/>
        </w:rPr>
        <w:t>берегающие</w:t>
      </w:r>
      <w:proofErr w:type="spellEnd"/>
      <w:r w:rsidRPr="002F1CB3">
        <w:rPr>
          <w:rFonts w:ascii="Times New Roman" w:hAnsi="Times New Roman"/>
          <w:b/>
          <w:sz w:val="36"/>
          <w:szCs w:val="36"/>
        </w:rPr>
        <w:t xml:space="preserve"> технологии и основополагающие принципы их применения на занятиях бисерного рукоделия </w:t>
      </w:r>
      <w:r w:rsidR="0058752B">
        <w:rPr>
          <w:rFonts w:ascii="Times New Roman" w:hAnsi="Times New Roman"/>
          <w:b/>
          <w:sz w:val="36"/>
          <w:szCs w:val="36"/>
        </w:rPr>
        <w:t>в</w:t>
      </w:r>
      <w:r w:rsidR="005A18F0" w:rsidRPr="002F1CB3">
        <w:rPr>
          <w:rFonts w:ascii="Times New Roman" w:hAnsi="Times New Roman"/>
          <w:b/>
          <w:sz w:val="36"/>
          <w:szCs w:val="36"/>
        </w:rPr>
        <w:t xml:space="preserve"> </w:t>
      </w:r>
      <w:r w:rsidRPr="002F1CB3">
        <w:rPr>
          <w:rFonts w:ascii="Times New Roman" w:hAnsi="Times New Roman"/>
          <w:b/>
          <w:sz w:val="36"/>
          <w:szCs w:val="36"/>
        </w:rPr>
        <w:t>образовательном процессе в рамках реализации ФГОС»</w:t>
      </w:r>
    </w:p>
    <w:p w:rsidR="001F13BA" w:rsidRDefault="001F13BA" w:rsidP="001F13BA">
      <w:pPr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:rsidR="001F13BA" w:rsidRDefault="001F13BA" w:rsidP="001F13BA">
      <w:pPr>
        <w:jc w:val="right"/>
        <w:rPr>
          <w:rFonts w:ascii="Times New Roman" w:hAnsi="Times New Roman"/>
          <w:sz w:val="40"/>
          <w:szCs w:val="40"/>
        </w:rPr>
      </w:pPr>
    </w:p>
    <w:p w:rsidR="001F13BA" w:rsidRDefault="001F13BA" w:rsidP="001F13BA">
      <w:pPr>
        <w:jc w:val="right"/>
        <w:rPr>
          <w:rFonts w:ascii="Times New Roman" w:hAnsi="Times New Roman"/>
          <w:b/>
          <w:sz w:val="40"/>
          <w:szCs w:val="40"/>
        </w:rPr>
      </w:pPr>
    </w:p>
    <w:p w:rsidR="001F13BA" w:rsidRDefault="001F13BA" w:rsidP="001F13BA">
      <w:pPr>
        <w:jc w:val="right"/>
        <w:rPr>
          <w:rFonts w:ascii="Times New Roman" w:hAnsi="Times New Roman"/>
          <w:b/>
          <w:sz w:val="40"/>
          <w:szCs w:val="40"/>
        </w:rPr>
      </w:pPr>
    </w:p>
    <w:p w:rsidR="001F13BA" w:rsidRDefault="001F13BA" w:rsidP="001F13BA">
      <w:pPr>
        <w:jc w:val="right"/>
        <w:rPr>
          <w:rFonts w:ascii="Times New Roman" w:hAnsi="Times New Roman"/>
          <w:b/>
          <w:sz w:val="40"/>
          <w:szCs w:val="40"/>
        </w:rPr>
      </w:pPr>
    </w:p>
    <w:p w:rsidR="001F13BA" w:rsidRDefault="001F13BA" w:rsidP="001F13B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1F13BA" w:rsidRDefault="001F13BA" w:rsidP="001F13B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</w:t>
      </w:r>
      <w:proofErr w:type="spellStart"/>
      <w:r>
        <w:rPr>
          <w:rFonts w:ascii="Times New Roman" w:hAnsi="Times New Roman"/>
          <w:sz w:val="28"/>
          <w:szCs w:val="28"/>
        </w:rPr>
        <w:t>Еремеевна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1F13BA" w:rsidRDefault="001F13BA" w:rsidP="001F13B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</w:t>
      </w:r>
    </w:p>
    <w:p w:rsidR="001F13BA" w:rsidRDefault="001F13BA" w:rsidP="001F13BA">
      <w:pPr>
        <w:pStyle w:val="a8"/>
        <w:jc w:val="right"/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1F13BA" w:rsidRDefault="001F13BA" w:rsidP="001F13BA">
      <w:pPr>
        <w:jc w:val="right"/>
        <w:rPr>
          <w:b/>
          <w:sz w:val="40"/>
          <w:szCs w:val="40"/>
        </w:rPr>
      </w:pPr>
    </w:p>
    <w:p w:rsidR="001F13BA" w:rsidRDefault="001F13BA" w:rsidP="001F13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752B" w:rsidRDefault="0058752B" w:rsidP="001F13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13BA" w:rsidRDefault="001F13BA" w:rsidP="001F13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13BA" w:rsidRDefault="001F13BA" w:rsidP="001F13B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г.Вышний Волочёк</w:t>
      </w:r>
    </w:p>
    <w:p w:rsidR="001F13BA" w:rsidRDefault="001F13BA" w:rsidP="001F13B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2020г.</w:t>
      </w:r>
    </w:p>
    <w:p w:rsidR="00B9659D" w:rsidRDefault="00B9659D" w:rsidP="00716D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16D4A" w:rsidRPr="00A71C67" w:rsidRDefault="00716D4A" w:rsidP="00A71C6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1C6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F15313" w:rsidRPr="00A71C67" w:rsidRDefault="001F13BA" w:rsidP="00A71C67">
      <w:pPr>
        <w:jc w:val="right"/>
        <w:rPr>
          <w:rStyle w:val="c5"/>
          <w:rFonts w:ascii="Times New Roman" w:hAnsi="Times New Roman" w:cs="Times New Roman"/>
          <w:i/>
          <w:sz w:val="24"/>
          <w:szCs w:val="24"/>
        </w:rPr>
      </w:pPr>
      <w:r w:rsidRPr="00A71C67">
        <w:rPr>
          <w:rStyle w:val="c5"/>
          <w:rFonts w:ascii="Times New Roman" w:hAnsi="Times New Roman" w:cs="Times New Roman"/>
          <w:i/>
          <w:sz w:val="24"/>
          <w:szCs w:val="24"/>
        </w:rPr>
        <w:t>"</w:t>
      </w:r>
      <w:r w:rsidR="00F15313" w:rsidRPr="00A71C67">
        <w:rPr>
          <w:rStyle w:val="c5"/>
          <w:rFonts w:ascii="Times New Roman" w:hAnsi="Times New Roman" w:cs="Times New Roman"/>
          <w:i/>
          <w:sz w:val="24"/>
          <w:szCs w:val="24"/>
        </w:rPr>
        <w:t>Забота и здоровье ребёнка - это не просто комплекс санитарно гигиенических норм и правил... и не свод требований к режиму, питанию, труду, отдыху.</w:t>
      </w:r>
    </w:p>
    <w:p w:rsidR="00F15313" w:rsidRPr="00A71C67" w:rsidRDefault="00F15313" w:rsidP="00A71C67">
      <w:pPr>
        <w:jc w:val="right"/>
        <w:rPr>
          <w:rStyle w:val="c5"/>
          <w:rFonts w:ascii="Times New Roman" w:hAnsi="Times New Roman" w:cs="Times New Roman"/>
          <w:i/>
          <w:sz w:val="24"/>
          <w:szCs w:val="24"/>
        </w:rPr>
      </w:pPr>
      <w:r w:rsidRPr="00A71C67">
        <w:rPr>
          <w:rStyle w:val="c5"/>
          <w:rFonts w:ascii="Times New Roman" w:hAnsi="Times New Roman" w:cs="Times New Roman"/>
          <w:i/>
          <w:sz w:val="24"/>
          <w:szCs w:val="24"/>
        </w:rPr>
        <w:t>Это, прежде всего, забота о гармоничной полноте всех физических и духовных сил,</w:t>
      </w:r>
    </w:p>
    <w:p w:rsidR="00F15313" w:rsidRPr="00A71C67" w:rsidRDefault="00F15313" w:rsidP="00A71C67">
      <w:pPr>
        <w:jc w:val="right"/>
        <w:rPr>
          <w:rStyle w:val="c5"/>
          <w:rFonts w:ascii="Times New Roman" w:hAnsi="Times New Roman" w:cs="Times New Roman"/>
          <w:i/>
          <w:sz w:val="24"/>
          <w:szCs w:val="24"/>
        </w:rPr>
      </w:pPr>
      <w:r w:rsidRPr="00A71C67">
        <w:rPr>
          <w:rStyle w:val="c5"/>
          <w:rFonts w:ascii="Times New Roman" w:hAnsi="Times New Roman" w:cs="Times New Roman"/>
          <w:i/>
          <w:sz w:val="24"/>
          <w:szCs w:val="24"/>
        </w:rPr>
        <w:t>и венцом этой гармонии является радость творчества</w:t>
      </w:r>
      <w:r w:rsidR="00B9659D" w:rsidRPr="00A71C67">
        <w:rPr>
          <w:rStyle w:val="c5"/>
          <w:rFonts w:ascii="Times New Roman" w:hAnsi="Times New Roman" w:cs="Times New Roman"/>
          <w:i/>
          <w:sz w:val="24"/>
          <w:szCs w:val="24"/>
        </w:rPr>
        <w:t>"</w:t>
      </w:r>
      <w:r w:rsidRPr="00A71C67">
        <w:rPr>
          <w:rStyle w:val="c5"/>
          <w:rFonts w:ascii="Times New Roman" w:hAnsi="Times New Roman" w:cs="Times New Roman"/>
          <w:i/>
          <w:sz w:val="24"/>
          <w:szCs w:val="24"/>
        </w:rPr>
        <w:t>.</w:t>
      </w:r>
    </w:p>
    <w:p w:rsidR="00A71C67" w:rsidRDefault="00F15313" w:rsidP="00A71C67">
      <w:pPr>
        <w:jc w:val="right"/>
        <w:rPr>
          <w:rStyle w:val="c5"/>
          <w:rFonts w:ascii="Times New Roman" w:hAnsi="Times New Roman" w:cs="Times New Roman"/>
          <w:i/>
          <w:sz w:val="24"/>
          <w:szCs w:val="24"/>
        </w:rPr>
      </w:pPr>
      <w:r w:rsidRPr="00A71C67">
        <w:rPr>
          <w:rStyle w:val="c5"/>
          <w:rFonts w:ascii="Times New Roman" w:hAnsi="Times New Roman" w:cs="Times New Roman"/>
          <w:i/>
          <w:sz w:val="24"/>
          <w:szCs w:val="24"/>
        </w:rPr>
        <w:t>В.А. Сухомлинский</w:t>
      </w:r>
    </w:p>
    <w:p w:rsidR="00756FFC" w:rsidRPr="00A71C67" w:rsidRDefault="00756FFC" w:rsidP="00A71C67">
      <w:pPr>
        <w:rPr>
          <w:rFonts w:ascii="Times New Roman" w:hAnsi="Times New Roman" w:cs="Times New Roman"/>
          <w:i/>
          <w:sz w:val="24"/>
          <w:szCs w:val="24"/>
        </w:rPr>
      </w:pPr>
      <w:r w:rsidRPr="00A71C67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A71C67">
        <w:rPr>
          <w:rFonts w:ascii="Times New Roman" w:hAnsi="Times New Roman" w:cs="Times New Roman"/>
          <w:sz w:val="24"/>
          <w:szCs w:val="24"/>
          <w:lang w:eastAsia="ru-RU"/>
        </w:rPr>
        <w:t>В концепции дополнительного образования предусмотрено не только сохранение здоровья детей, но и активное форм</w:t>
      </w:r>
      <w:r w:rsidR="00A71C67">
        <w:rPr>
          <w:rFonts w:ascii="Times New Roman" w:hAnsi="Times New Roman" w:cs="Times New Roman"/>
          <w:sz w:val="24"/>
          <w:szCs w:val="24"/>
          <w:lang w:eastAsia="ru-RU"/>
        </w:rPr>
        <w:t>ирование здорового образа жизни</w:t>
      </w:r>
      <w:r w:rsidRPr="00A71C67">
        <w:rPr>
          <w:rFonts w:ascii="Times New Roman" w:hAnsi="Times New Roman" w:cs="Times New Roman"/>
          <w:sz w:val="24"/>
          <w:szCs w:val="24"/>
          <w:lang w:eastAsia="ru-RU"/>
        </w:rPr>
        <w:t>. Проблемы сохранения здоровья детей и подростков стала наиболее актуальны в настоящее время.</w:t>
      </w:r>
    </w:p>
    <w:p w:rsidR="00756FFC" w:rsidRPr="00A71C67" w:rsidRDefault="00756FFC" w:rsidP="00A71C67">
      <w:pPr>
        <w:rPr>
          <w:rFonts w:ascii="Times New Roman" w:hAnsi="Times New Roman" w:cs="Times New Roman"/>
          <w:sz w:val="24"/>
          <w:szCs w:val="24"/>
        </w:rPr>
      </w:pPr>
      <w:r w:rsidRPr="00A71C67">
        <w:rPr>
          <w:rFonts w:ascii="Times New Roman" w:hAnsi="Times New Roman" w:cs="Times New Roman"/>
          <w:sz w:val="24"/>
          <w:szCs w:val="24"/>
        </w:rPr>
        <w:t xml:space="preserve">       Здоровье – бесценное достояние не только каждого человека, но и всего общества. </w:t>
      </w:r>
      <w:r w:rsidRPr="001E3018">
        <w:rPr>
          <w:rFonts w:ascii="Times New Roman" w:hAnsi="Times New Roman" w:cs="Times New Roman"/>
          <w:sz w:val="24"/>
          <w:szCs w:val="24"/>
        </w:rPr>
        <w:t>В последнее время очевиднее становится катастрофическое ухудшени</w:t>
      </w:r>
      <w:r w:rsidR="00440545" w:rsidRPr="001E3018">
        <w:rPr>
          <w:rFonts w:ascii="Times New Roman" w:hAnsi="Times New Roman" w:cs="Times New Roman"/>
          <w:sz w:val="24"/>
          <w:szCs w:val="24"/>
        </w:rPr>
        <w:t xml:space="preserve">е здоровья обучающихся. </w:t>
      </w:r>
      <w:r w:rsidR="006265DD" w:rsidRPr="001E3018">
        <w:rPr>
          <w:rFonts w:ascii="Times New Roman" w:hAnsi="Times New Roman" w:cs="Times New Roman"/>
          <w:sz w:val="24"/>
          <w:szCs w:val="24"/>
        </w:rPr>
        <w:t xml:space="preserve"> Из этого</w:t>
      </w:r>
      <w:r w:rsidRPr="001E3018">
        <w:rPr>
          <w:rFonts w:ascii="Times New Roman" w:hAnsi="Times New Roman" w:cs="Times New Roman"/>
          <w:sz w:val="24"/>
          <w:szCs w:val="24"/>
        </w:rPr>
        <w:t xml:space="preserve"> можно с уверенностью утверждать, что именно учитель, педагог в состоянии сделать для здоровья современного ученика больше, чем врач. </w:t>
      </w:r>
      <w:r w:rsidRPr="00A71C67">
        <w:rPr>
          <w:rFonts w:ascii="Times New Roman" w:hAnsi="Times New Roman" w:cs="Times New Roman"/>
          <w:sz w:val="24"/>
          <w:szCs w:val="24"/>
        </w:rPr>
        <w:t>Как воспитание нравственности и патриотизма, так и воспитание уважительного отношения к своему здоровью необходимо начинать с раннего детства. По мнению специалистов-медиков , 75 % всех болезней человека заложено в детские годы. Многочисленные исследования последних лет показывают, что около 25-30 % детей, приходящих в 1-е классы, имеют те или иные отклонения в состоянии здоровья. За период обучения в школе число здоровых детей уменьшается в 4 раза, число близоруких детей увеличивается с первого класса к выпускным с 3,9% до 12,3 %, с нервно-психическими расстройствами – с 5,6% до 16,4 %, с нарушениями осанки – с 1,9% до 16,8 %. Одна из частых патологий у школьников – нарушение остроты зрения, составляющее в ряде регионов России до 30-40 %. Почему так происходит? Видимо, дело в том, что мы, взрослые, ошибочно считаем: для детей самое важное – это хорошо учиться. А можно ли хорошо учиться, если у тебя кружится голова, если организм ослаблен болезнями и леностью, если он не умеет бороться с недугом?</w:t>
      </w:r>
    </w:p>
    <w:p w:rsidR="00756FFC" w:rsidRPr="00A71C67" w:rsidRDefault="00756FFC" w:rsidP="00A71C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1C67">
        <w:rPr>
          <w:rFonts w:ascii="Times New Roman" w:hAnsi="Times New Roman" w:cs="Times New Roman"/>
          <w:sz w:val="24"/>
          <w:szCs w:val="24"/>
        </w:rPr>
        <w:t xml:space="preserve">         Как помочь детям, как сделать так, чтобы они начали жить активной, полноценной и интересной жизнью? В настоящее время возникло особое направление в педагогике: «педагогика оздоровления». В основе оздоровления лежат представления о здоровом ребенке, который является практически достижимой нормой детского развития и рассматривается в качестве целостного телесно-духовного организма. Подготовка к здоровому образу жизни ребенка на основе </w:t>
      </w:r>
      <w:proofErr w:type="spellStart"/>
      <w:r w:rsidRPr="00A71C6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71C67">
        <w:rPr>
          <w:rFonts w:ascii="Times New Roman" w:hAnsi="Times New Roman" w:cs="Times New Roman"/>
          <w:sz w:val="24"/>
          <w:szCs w:val="24"/>
        </w:rPr>
        <w:t xml:space="preserve"> технологий должна стать приоритетным направлением в деятельности каждого образовательного учреждения.</w:t>
      </w:r>
    </w:p>
    <w:p w:rsidR="00A3568A" w:rsidRPr="00A71C67" w:rsidRDefault="0058752B" w:rsidP="00A71C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1C67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716D4A" w:rsidRPr="00A71C67">
        <w:rPr>
          <w:rFonts w:ascii="Times New Roman" w:hAnsi="Times New Roman" w:cs="Times New Roman"/>
          <w:sz w:val="24"/>
          <w:szCs w:val="24"/>
          <w:lang w:eastAsia="ru-RU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</w:t>
      </w:r>
      <w:r w:rsidRPr="00A71C67">
        <w:rPr>
          <w:rFonts w:ascii="Times New Roman" w:hAnsi="Times New Roman" w:cs="Times New Roman"/>
          <w:sz w:val="24"/>
          <w:szCs w:val="24"/>
          <w:lang w:eastAsia="ru-RU"/>
        </w:rPr>
        <w:t xml:space="preserve"> и развивается. Для ребенка от 7</w:t>
      </w:r>
      <w:r w:rsidR="00716D4A" w:rsidRPr="00A71C67">
        <w:rPr>
          <w:rFonts w:ascii="Times New Roman" w:hAnsi="Times New Roman" w:cs="Times New Roman"/>
          <w:sz w:val="24"/>
          <w:szCs w:val="24"/>
          <w:lang w:eastAsia="ru-RU"/>
        </w:rPr>
        <w:t xml:space="preserve"> до 17 лет этой средой является система образования, т.к. с пребыванием в учреж</w:t>
      </w:r>
      <w:r w:rsidRPr="00A71C67">
        <w:rPr>
          <w:rFonts w:ascii="Times New Roman" w:hAnsi="Times New Roman" w:cs="Times New Roman"/>
          <w:sz w:val="24"/>
          <w:szCs w:val="24"/>
          <w:lang w:eastAsia="ru-RU"/>
        </w:rPr>
        <w:t>дениях образования</w:t>
      </w:r>
      <w:r w:rsidR="00716D4A" w:rsidRPr="00A71C6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71C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6D4A" w:rsidRPr="00A71C67">
        <w:rPr>
          <w:rFonts w:ascii="Times New Roman" w:hAnsi="Times New Roman" w:cs="Times New Roman"/>
          <w:sz w:val="24"/>
          <w:szCs w:val="24"/>
          <w:lang w:eastAsia="ru-RU"/>
        </w:rPr>
        <w:t>в то</w:t>
      </w:r>
      <w:r w:rsidRPr="00A71C67">
        <w:rPr>
          <w:rFonts w:ascii="Times New Roman" w:hAnsi="Times New Roman" w:cs="Times New Roman"/>
          <w:sz w:val="24"/>
          <w:szCs w:val="24"/>
          <w:lang w:eastAsia="ru-RU"/>
        </w:rPr>
        <w:t>м числе и дополнительного</w:t>
      </w:r>
      <w:r w:rsidR="00716D4A" w:rsidRPr="00A71C6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71C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6D4A" w:rsidRPr="00A71C67">
        <w:rPr>
          <w:rFonts w:ascii="Times New Roman" w:hAnsi="Times New Roman" w:cs="Times New Roman"/>
          <w:sz w:val="24"/>
          <w:szCs w:val="24"/>
          <w:lang w:eastAsia="ru-RU"/>
        </w:rPr>
        <w:t>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экзогенным факторам окружающей среды. Сохранение здоровья обучающихся это, в первую очередь, педагогическая проблема организации творческой деятельности педагога дополнительного образования. Сохранить здоровье ребенка на занятиях поможет педагог дополн</w:t>
      </w:r>
      <w:r w:rsidRPr="00A71C67">
        <w:rPr>
          <w:rFonts w:ascii="Times New Roman" w:hAnsi="Times New Roman" w:cs="Times New Roman"/>
          <w:sz w:val="24"/>
          <w:szCs w:val="24"/>
          <w:lang w:eastAsia="ru-RU"/>
        </w:rPr>
        <w:t>ительного обра</w:t>
      </w:r>
      <w:r w:rsidR="00716D4A" w:rsidRPr="00A71C67">
        <w:rPr>
          <w:rFonts w:ascii="Times New Roman" w:hAnsi="Times New Roman" w:cs="Times New Roman"/>
          <w:sz w:val="24"/>
          <w:szCs w:val="24"/>
          <w:lang w:eastAsia="ru-RU"/>
        </w:rPr>
        <w:t>зования,</w:t>
      </w:r>
      <w:r w:rsidRPr="00A71C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6D4A" w:rsidRPr="00A71C67">
        <w:rPr>
          <w:rFonts w:ascii="Times New Roman" w:hAnsi="Times New Roman" w:cs="Times New Roman"/>
          <w:sz w:val="24"/>
          <w:szCs w:val="24"/>
          <w:lang w:eastAsia="ru-RU"/>
        </w:rPr>
        <w:t>так как он задает психофизические условия для функционирования организма в процессе занятий.</w:t>
      </w:r>
    </w:p>
    <w:p w:rsidR="00716D4A" w:rsidRPr="00441B4D" w:rsidRDefault="00A3568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Цель </w:t>
      </w:r>
      <w:proofErr w:type="spellStart"/>
      <w:r w:rsidRPr="00441B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441B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технологий обучения</w:t>
      </w:r>
      <w:r w:rsidR="00716D4A" w:rsidRPr="00441B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: </w:t>
      </w:r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и ее элементов на занятиях по бисер</w:t>
      </w:r>
      <w:r w:rsidR="00A71C67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ному рукоделию </w:t>
      </w:r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>для сохранение и укрепление здоровья обучающихся.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- формирование понятий о здоровом образе жизни;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- профилактика заболеваний и нарушений опорно-двигательной системы;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- развитие памяти, речи, восприятия, мышления, воображения;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- развитие мелкой моторики рук;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- развитие творческих способностей;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-воспитание аккуратности и терпения;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Предполагаемый конечный результат: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41B4D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здоровом образе жизни;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- снижение заболеваемости и детского травматизма;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- создание эмоционального комфорта.</w:t>
      </w:r>
    </w:p>
    <w:p w:rsidR="00716D4A" w:rsidRPr="00441B4D" w:rsidRDefault="00716D4A" w:rsidP="00441B4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b/>
          <w:sz w:val="24"/>
          <w:szCs w:val="24"/>
          <w:lang w:eastAsia="ru-RU"/>
        </w:rPr>
        <w:t>Основная часть</w:t>
      </w:r>
    </w:p>
    <w:p w:rsidR="00716D4A" w:rsidRPr="00441B4D" w:rsidRDefault="00441B4D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Выбор </w:t>
      </w:r>
      <w:proofErr w:type="spellStart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зависит от образовательной программы, по которым работает педагог, конкретных условий, профессиональной компетентности педагога. Применение </w:t>
      </w:r>
      <w:proofErr w:type="spellStart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обеспечит обучающемуся уровень знаний, умений, навыков, необходимых для ведения здорового образа жизни, воспитав у него культуру здоровья, сформирует у педагогов и родителей ценностные ориентации, направленные на сохранение и укрепление здоровья детей. Снижения риска для здоровья обучающихся возможно только при соблюдении следующих условий:</w:t>
      </w:r>
    </w:p>
    <w:p w:rsidR="00716D4A" w:rsidRDefault="00716D4A" w:rsidP="00441B4D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эффективных методов на основе </w:t>
      </w:r>
      <w:proofErr w:type="spellStart"/>
      <w:r w:rsidRPr="00441B4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716D4A" w:rsidRPr="00441B4D" w:rsidRDefault="00716D4A" w:rsidP="00441B4D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участников образовательного процесса по вопросам </w:t>
      </w:r>
      <w:proofErr w:type="spellStart"/>
      <w:r w:rsidRPr="00441B4D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441B4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6D4A" w:rsidRPr="00441B4D" w:rsidRDefault="00441B4D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Что же такое </w:t>
      </w:r>
      <w:proofErr w:type="spellStart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образовательные технологии? Под </w:t>
      </w:r>
      <w:proofErr w:type="spellStart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образовательными технологиями в расширенном смысле можно понимать все технологии, использование которых в образовательном процессе идет на пользу здоровья обучающихся. Если же их связывать с решением более узкой </w:t>
      </w:r>
      <w:proofErr w:type="spellStart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задачи, то к </w:t>
      </w:r>
      <w:proofErr w:type="spellStart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будут относиться педагогические приемы методы, технологии, которые не наносят прямого или косвенного вреда здоровью обучающихся и педагогов, обеспечивают им безопасные условия пребывания, обучения и работы в образовательном процессе.</w:t>
      </w:r>
    </w:p>
    <w:p w:rsidR="00716D4A" w:rsidRPr="00441B4D" w:rsidRDefault="00441B4D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>Продолжая мысль великого педагога В.А. Сухомлинского, что «…забота о здоровье ребенка-это не просто комплекс санитарно-гигиенических норм и правил… и не свод требований к режиму, питанию, труду, отдыху.». мы убеждены в следующем, что задачей любого занятия в системе дополнительного образования является: создание условий для включения ребенка в процесс творчества и нахождение методов, адекватного его психофизиологическим особенностям, помогающих формированию позитивного мышления и его способности к "конструированию” собственного здоровья.</w:t>
      </w:r>
    </w:p>
    <w:p w:rsidR="00716D4A" w:rsidRPr="00441B4D" w:rsidRDefault="00CC52A2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>Что дают занятия бисер</w:t>
      </w:r>
      <w:r w:rsidR="005635E8">
        <w:rPr>
          <w:rFonts w:ascii="Times New Roman" w:hAnsi="Times New Roman" w:cs="Times New Roman"/>
          <w:sz w:val="24"/>
          <w:szCs w:val="24"/>
          <w:lang w:eastAsia="ru-RU"/>
        </w:rPr>
        <w:t>ным рукоделием</w:t>
      </w:r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ребенку? Кроме пользы, которая важна для педагога и родителей,  бисер</w:t>
      </w:r>
      <w:r w:rsidR="005635E8">
        <w:rPr>
          <w:rFonts w:ascii="Times New Roman" w:hAnsi="Times New Roman" w:cs="Times New Roman"/>
          <w:sz w:val="24"/>
          <w:szCs w:val="24"/>
          <w:lang w:eastAsia="ru-RU"/>
        </w:rPr>
        <w:t>ное рукоделие</w:t>
      </w:r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>  - это еще и увлекательный для ребенка процесс создания из отдельных ярких бусинок разных изделий: животных, растений, человечков  и превращение их в украшения, детали открыток, сувениры или просто игрушки. Вот такой, этот бисер. Будет ли ребенок в дальнейшем врачом, инженером, дизайнером, актером, успешным бизнесменом хорошо развитое воображение ему не повредит.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Занятия бисер</w:t>
      </w:r>
      <w:r w:rsidR="005635E8">
        <w:rPr>
          <w:rFonts w:ascii="Times New Roman" w:hAnsi="Times New Roman" w:cs="Times New Roman"/>
          <w:sz w:val="24"/>
          <w:szCs w:val="24"/>
          <w:lang w:eastAsia="ru-RU"/>
        </w:rPr>
        <w:t xml:space="preserve">ным рукоделием </w:t>
      </w:r>
      <w:r w:rsidRPr="00441B4D">
        <w:rPr>
          <w:rFonts w:ascii="Times New Roman" w:hAnsi="Times New Roman" w:cs="Times New Roman"/>
          <w:sz w:val="24"/>
          <w:szCs w:val="24"/>
          <w:lang w:eastAsia="ru-RU"/>
        </w:rPr>
        <w:t>требуют в тоже время концентрации внимания, нагрузки на зрение и опорно-двигательный аппарат.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Расскажу о тех методах и приемах </w:t>
      </w:r>
      <w:proofErr w:type="spellStart"/>
      <w:r w:rsidRPr="00441B4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технологий, которые помогают корректировать зрительную нагрузку и снимать мышечное напряжение.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Важная составная часть </w:t>
      </w:r>
      <w:proofErr w:type="spellStart"/>
      <w:r w:rsidRPr="00441B4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здоровьесберегающей</w:t>
      </w:r>
      <w:proofErr w:type="spellEnd"/>
      <w:r w:rsidRPr="00441B4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работы – это рациональная организация занятия.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В целом занятия по бисер</w:t>
      </w:r>
      <w:r w:rsidR="005635E8">
        <w:rPr>
          <w:rFonts w:ascii="Times New Roman" w:hAnsi="Times New Roman" w:cs="Times New Roman"/>
          <w:sz w:val="24"/>
          <w:szCs w:val="24"/>
          <w:lang w:eastAsia="ru-RU"/>
        </w:rPr>
        <w:t>ному рукоделию</w:t>
      </w:r>
      <w:r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строятся по общей схеме занятий.</w:t>
      </w:r>
    </w:p>
    <w:p w:rsidR="00716D4A" w:rsidRPr="005635E8" w:rsidRDefault="00716D4A" w:rsidP="005635E8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635E8">
        <w:rPr>
          <w:rFonts w:ascii="Times New Roman" w:hAnsi="Times New Roman" w:cs="Times New Roman"/>
          <w:sz w:val="24"/>
          <w:szCs w:val="24"/>
          <w:lang w:eastAsia="ru-RU"/>
        </w:rPr>
        <w:t>Организационная часть.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Объявление темы. Организация рабочего места.( 2-3 минуты)</w:t>
      </w:r>
    </w:p>
    <w:p w:rsidR="00716D4A" w:rsidRPr="005635E8" w:rsidRDefault="00716D4A" w:rsidP="005635E8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635E8">
        <w:rPr>
          <w:rFonts w:ascii="Times New Roman" w:hAnsi="Times New Roman" w:cs="Times New Roman"/>
          <w:sz w:val="24"/>
          <w:szCs w:val="24"/>
          <w:lang w:eastAsia="ru-RU"/>
        </w:rPr>
        <w:t>Теоретическая часть. (В зависимости от возраста и темы 9-10 минут)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Беседа или рассказ по теме занятия -3-7 минут.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Анализ изделия (в зависимости от сложности 3-5 минут)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Показ приемов работы, используемых для изготовления изделия (3-5 минут).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Физкультминутка.</w:t>
      </w:r>
    </w:p>
    <w:p w:rsidR="00716D4A" w:rsidRPr="005635E8" w:rsidRDefault="00716D4A" w:rsidP="005635E8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635E8">
        <w:rPr>
          <w:rFonts w:ascii="Times New Roman" w:hAnsi="Times New Roman" w:cs="Times New Roman"/>
          <w:sz w:val="24"/>
          <w:szCs w:val="24"/>
          <w:lang w:eastAsia="ru-RU"/>
        </w:rPr>
        <w:t>Практическая часть (20-30 минут)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Физкультминутка ( гимнастика для глаз)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Практическая часть. Продолжение (10-15 минут)</w:t>
      </w:r>
    </w:p>
    <w:p w:rsidR="00716D4A" w:rsidRPr="00926355" w:rsidRDefault="00716D4A" w:rsidP="00926355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6355">
        <w:rPr>
          <w:rFonts w:ascii="Times New Roman" w:hAnsi="Times New Roman" w:cs="Times New Roman"/>
          <w:sz w:val="24"/>
          <w:szCs w:val="24"/>
          <w:lang w:eastAsia="ru-RU"/>
        </w:rPr>
        <w:t>Заключительная часть (5-7 минут)</w:t>
      </w:r>
    </w:p>
    <w:p w:rsidR="00716D4A" w:rsidRPr="00441B4D" w:rsidRDefault="00D25BBF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>Еще одна особенность занятий бисер</w:t>
      </w:r>
      <w:r w:rsidR="00926355">
        <w:rPr>
          <w:rFonts w:ascii="Times New Roman" w:hAnsi="Times New Roman" w:cs="Times New Roman"/>
          <w:sz w:val="24"/>
          <w:szCs w:val="24"/>
          <w:lang w:eastAsia="ru-RU"/>
        </w:rPr>
        <w:t>ным рукоделием</w:t>
      </w:r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- на занятии проводятся две </w:t>
      </w:r>
      <w:proofErr w:type="spellStart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- причем 2-я- гимнастика для глаз, проводится обязательно в середине практической части занятия.</w:t>
      </w:r>
    </w:p>
    <w:p w:rsidR="00716D4A" w:rsidRPr="00441B4D" w:rsidRDefault="00D25BBF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C5F62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716D4A" w:rsidRPr="00BC5F62">
        <w:rPr>
          <w:rFonts w:ascii="Times New Roman" w:hAnsi="Times New Roman" w:cs="Times New Roman"/>
          <w:sz w:val="24"/>
          <w:szCs w:val="24"/>
          <w:lang w:eastAsia="ru-RU"/>
        </w:rPr>
        <w:t xml:space="preserve">Для активизации и отдыха ребят на занятии, а также для предупреждения и снятия утомления на занятиях предусмотрены </w:t>
      </w:r>
      <w:proofErr w:type="spellStart"/>
      <w:r w:rsidR="00716D4A" w:rsidRPr="00BC5F62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716D4A" w:rsidRPr="00BC5F62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технологии: упражнения, пальчиковая гимнастика и гимнастика для глаз, различные </w:t>
      </w:r>
      <w:proofErr w:type="spellStart"/>
      <w:r w:rsidR="00716D4A" w:rsidRPr="00BC5F62">
        <w:rPr>
          <w:rFonts w:ascii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="00716D4A" w:rsidRPr="00BC5F62">
        <w:rPr>
          <w:rFonts w:ascii="Times New Roman" w:hAnsi="Times New Roman" w:cs="Times New Roman"/>
          <w:sz w:val="24"/>
          <w:szCs w:val="24"/>
          <w:lang w:eastAsia="ru-RU"/>
        </w:rPr>
        <w:t>. (см приложение).</w:t>
      </w:r>
    </w:p>
    <w:p w:rsidR="003979D0" w:rsidRDefault="00D25BBF" w:rsidP="003979D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таких приемов, создаёт положительный настрой в группе, снижает утомляемость, детей, облегчает процессы коммуникаций, вызывает </w:t>
      </w:r>
      <w:proofErr w:type="spellStart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среди участников, даёт положительные результаты в развитии внутреннего контроля и повышений адаптационных способностей детей, способствует творческому самовыражению.</w:t>
      </w:r>
    </w:p>
    <w:p w:rsidR="00716D4A" w:rsidRPr="0045337E" w:rsidRDefault="00716D4A" w:rsidP="003979D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33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Принципы </w:t>
      </w:r>
      <w:proofErr w:type="spellStart"/>
      <w:r w:rsidRPr="0045337E">
        <w:rPr>
          <w:rFonts w:ascii="Times New Roman" w:hAnsi="Times New Roman" w:cs="Times New Roman"/>
          <w:b/>
          <w:sz w:val="24"/>
          <w:szCs w:val="24"/>
          <w:lang w:eastAsia="ru-RU"/>
        </w:rPr>
        <w:t>здоровьесбережения</w:t>
      </w:r>
      <w:proofErr w:type="spellEnd"/>
      <w:r w:rsidRPr="0045337E">
        <w:rPr>
          <w:rFonts w:ascii="Times New Roman" w:hAnsi="Times New Roman" w:cs="Times New Roman"/>
          <w:b/>
          <w:sz w:val="24"/>
          <w:szCs w:val="24"/>
          <w:lang w:eastAsia="ru-RU"/>
        </w:rPr>
        <w:t>, применяемые на занятиях по бисер</w:t>
      </w:r>
      <w:r w:rsidR="003979D0" w:rsidRPr="0045337E">
        <w:rPr>
          <w:rFonts w:ascii="Times New Roman" w:hAnsi="Times New Roman" w:cs="Times New Roman"/>
          <w:b/>
          <w:sz w:val="24"/>
          <w:szCs w:val="24"/>
          <w:lang w:eastAsia="ru-RU"/>
        </w:rPr>
        <w:t>ному рукоделию</w:t>
      </w:r>
      <w:r w:rsidRPr="0045337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5337E" w:rsidRPr="0045337E" w:rsidRDefault="0045337E" w:rsidP="0045337E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337E">
        <w:rPr>
          <w:rFonts w:ascii="Times New Roman" w:hAnsi="Times New Roman" w:cs="Times New Roman"/>
          <w:b/>
          <w:bCs/>
          <w:sz w:val="24"/>
          <w:szCs w:val="24"/>
        </w:rPr>
        <w:t>Принцип “Не навреди!”</w:t>
      </w:r>
      <w:r w:rsidRPr="004533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337E">
        <w:rPr>
          <w:rFonts w:ascii="Times New Roman" w:hAnsi="Times New Roman" w:cs="Times New Roman"/>
          <w:sz w:val="24"/>
          <w:szCs w:val="24"/>
        </w:rPr>
        <w:t>– все применяемые методы, приёмы, используемые средства должны быть обоснованными, проверенными на практике, не наносящими вреда здоровью ученика и педагога</w:t>
      </w:r>
    </w:p>
    <w:p w:rsidR="0045337E" w:rsidRPr="0045337E" w:rsidRDefault="0045337E" w:rsidP="0045337E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33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Принцип сознательности</w:t>
      </w:r>
      <w:r w:rsidRPr="004533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337E">
        <w:rPr>
          <w:rFonts w:ascii="Times New Roman" w:hAnsi="Times New Roman" w:cs="Times New Roman"/>
          <w:sz w:val="24"/>
          <w:szCs w:val="24"/>
        </w:rPr>
        <w:t>– нацеливает на формирование у учащихся глубокого понимания, устойчивого интереса, осмысленного отношения к познавательной деятельности.</w:t>
      </w:r>
    </w:p>
    <w:p w:rsidR="0045337E" w:rsidRPr="0045337E" w:rsidRDefault="0045337E" w:rsidP="0045337E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45337E">
        <w:rPr>
          <w:rFonts w:ascii="Times New Roman" w:hAnsi="Times New Roman" w:cs="Times New Roman"/>
          <w:b/>
          <w:bCs/>
          <w:sz w:val="24"/>
          <w:szCs w:val="24"/>
        </w:rPr>
        <w:t>Принцип систематичности и последовательности</w:t>
      </w:r>
      <w:r w:rsidRPr="0045337E">
        <w:rPr>
          <w:rFonts w:ascii="Times New Roman" w:hAnsi="Times New Roman" w:cs="Times New Roman"/>
          <w:sz w:val="24"/>
          <w:szCs w:val="24"/>
        </w:rPr>
        <w:t xml:space="preserve"> проявляется во взаимосвязи знаний, умений, навыков. </w:t>
      </w:r>
      <w:r w:rsidRPr="0045337E">
        <w:rPr>
          <w:rStyle w:val="a4"/>
          <w:rFonts w:ascii="Times New Roman" w:hAnsi="Times New Roman" w:cs="Times New Roman"/>
          <w:b w:val="0"/>
          <w:sz w:val="24"/>
          <w:szCs w:val="24"/>
        </w:rPr>
        <w:t>Система подготовительных и подводящих действий позволяет перейти к освоению нового и, опираясь на имеющиеся знания, приступить к познанию последующего, более сложного материала.</w:t>
      </w:r>
    </w:p>
    <w:p w:rsidR="0045337E" w:rsidRPr="0045337E" w:rsidRDefault="0045337E" w:rsidP="0045337E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337E">
        <w:rPr>
          <w:rFonts w:ascii="Times New Roman" w:hAnsi="Times New Roman" w:cs="Times New Roman"/>
          <w:b/>
          <w:sz w:val="24"/>
          <w:szCs w:val="24"/>
        </w:rPr>
        <w:t>Принцип медико-психологической компетентности педагога</w:t>
      </w:r>
      <w:r w:rsidRPr="0045337E">
        <w:rPr>
          <w:rFonts w:ascii="Times New Roman" w:hAnsi="Times New Roman" w:cs="Times New Roman"/>
          <w:sz w:val="24"/>
          <w:szCs w:val="24"/>
        </w:rPr>
        <w:t xml:space="preserve"> - Общепедагогический принцип гармоничного сочетания обучающих воспитывающих и развивающих педагогических воздействий. Приоритет позитивных воздействий (подкреплений). Приоритет активных методов обучения.</w:t>
      </w:r>
    </w:p>
    <w:p w:rsidR="0045337E" w:rsidRPr="0045337E" w:rsidRDefault="0045337E" w:rsidP="0045337E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1E5C">
        <w:rPr>
          <w:rFonts w:ascii="Times New Roman" w:hAnsi="Times New Roman" w:cs="Times New Roman"/>
          <w:b/>
          <w:bCs/>
          <w:sz w:val="24"/>
          <w:szCs w:val="24"/>
        </w:rPr>
        <w:t>Принцип триединого представления о здоровье</w:t>
      </w:r>
      <w:r w:rsidRPr="0045337E">
        <w:rPr>
          <w:rFonts w:ascii="Times New Roman" w:hAnsi="Times New Roman" w:cs="Times New Roman"/>
          <w:sz w:val="24"/>
          <w:szCs w:val="24"/>
        </w:rPr>
        <w:t xml:space="preserve"> (единство физического, психического и духовно-нравственного здоровья).</w:t>
      </w:r>
    </w:p>
    <w:p w:rsidR="0045337E" w:rsidRPr="00C91E5C" w:rsidRDefault="0045337E" w:rsidP="00C91E5C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1E5C">
        <w:rPr>
          <w:rFonts w:ascii="Times New Roman" w:hAnsi="Times New Roman" w:cs="Times New Roman"/>
          <w:b/>
          <w:bCs/>
          <w:sz w:val="24"/>
          <w:szCs w:val="24"/>
        </w:rPr>
        <w:t>Принципа постепенности</w:t>
      </w:r>
      <w:r w:rsidRPr="00C91E5C">
        <w:rPr>
          <w:rFonts w:ascii="Times New Roman" w:hAnsi="Times New Roman" w:cs="Times New Roman"/>
          <w:sz w:val="24"/>
          <w:szCs w:val="24"/>
        </w:rPr>
        <w:t xml:space="preserve"> предполагает преемственность от одной ступени обучения к другой.</w:t>
      </w:r>
    </w:p>
    <w:p w:rsidR="0045337E" w:rsidRPr="00C91E5C" w:rsidRDefault="0045337E" w:rsidP="00C91E5C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1E5C">
        <w:rPr>
          <w:rFonts w:ascii="Times New Roman" w:hAnsi="Times New Roman" w:cs="Times New Roman"/>
          <w:b/>
          <w:bCs/>
          <w:sz w:val="24"/>
          <w:szCs w:val="24"/>
        </w:rPr>
        <w:t>Принцип индивидуализации</w:t>
      </w:r>
      <w:r w:rsidRPr="00C91E5C">
        <w:rPr>
          <w:rFonts w:ascii="Times New Roman" w:hAnsi="Times New Roman" w:cs="Times New Roman"/>
          <w:sz w:val="24"/>
          <w:szCs w:val="24"/>
        </w:rPr>
        <w:t xml:space="preserve"> осуществляется на основе общих закономерностей обучения и воспитания. Опираясь на индивидуальные особенности, педагог всесторонне развивает ребенка, планирует и прогнозирует его развитие.</w:t>
      </w:r>
    </w:p>
    <w:p w:rsidR="0045337E" w:rsidRPr="00C91E5C" w:rsidRDefault="0045337E" w:rsidP="00C91E5C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1E5C">
        <w:rPr>
          <w:rFonts w:ascii="Times New Roman" w:hAnsi="Times New Roman" w:cs="Times New Roman"/>
          <w:b/>
          <w:bCs/>
          <w:sz w:val="24"/>
          <w:szCs w:val="24"/>
        </w:rPr>
        <w:t>Принцип непрерывности</w:t>
      </w:r>
      <w:r w:rsidRPr="00C91E5C">
        <w:rPr>
          <w:rFonts w:ascii="Times New Roman" w:hAnsi="Times New Roman" w:cs="Times New Roman"/>
          <w:sz w:val="24"/>
          <w:szCs w:val="24"/>
        </w:rPr>
        <w:t xml:space="preserve"> выражает закономерности построения педагогики оздоровления как целостного процесса. Он тесно связан с </w:t>
      </w:r>
      <w:r w:rsidRPr="00C91E5C">
        <w:rPr>
          <w:rFonts w:ascii="Times New Roman" w:hAnsi="Times New Roman" w:cs="Times New Roman"/>
          <w:bCs/>
          <w:sz w:val="24"/>
          <w:szCs w:val="24"/>
        </w:rPr>
        <w:t>принципом системного чередования нагрузок и отдыха.</w:t>
      </w:r>
    </w:p>
    <w:p w:rsidR="0045337E" w:rsidRPr="00C91E5C" w:rsidRDefault="0045337E" w:rsidP="00C91E5C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1E5C">
        <w:rPr>
          <w:rFonts w:ascii="Times New Roman" w:hAnsi="Times New Roman" w:cs="Times New Roman"/>
          <w:b/>
          <w:bCs/>
          <w:sz w:val="24"/>
          <w:szCs w:val="24"/>
        </w:rPr>
        <w:t>Принцип цикличности</w:t>
      </w:r>
      <w:r w:rsidRPr="00C91E5C">
        <w:rPr>
          <w:rFonts w:ascii="Times New Roman" w:hAnsi="Times New Roman" w:cs="Times New Roman"/>
          <w:sz w:val="24"/>
          <w:szCs w:val="24"/>
        </w:rPr>
        <w:t xml:space="preserve"> заключается в повторяющейся последовательности занятий, что улучшает подготовленность ребенка к каждому последующему этапу обучения.</w:t>
      </w:r>
    </w:p>
    <w:p w:rsidR="0045337E" w:rsidRPr="00C91E5C" w:rsidRDefault="0045337E" w:rsidP="00C91E5C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1E5C">
        <w:rPr>
          <w:rFonts w:ascii="Times New Roman" w:hAnsi="Times New Roman" w:cs="Times New Roman"/>
          <w:b/>
          <w:bCs/>
          <w:sz w:val="24"/>
          <w:szCs w:val="24"/>
        </w:rPr>
        <w:t>Принцип учета возрастных и индивидуальных особенностей учащихся</w:t>
      </w:r>
      <w:r w:rsidRPr="00C91E5C">
        <w:rPr>
          <w:rFonts w:ascii="Times New Roman" w:hAnsi="Times New Roman" w:cs="Times New Roman"/>
          <w:sz w:val="24"/>
          <w:szCs w:val="24"/>
        </w:rPr>
        <w:t xml:space="preserve"> способствует формированию двигательных умений и навыков, развитию двигательных способностей ребенка, учету функциональных возможностей организма школьника.</w:t>
      </w:r>
    </w:p>
    <w:p w:rsidR="0045337E" w:rsidRPr="00C91E5C" w:rsidRDefault="0045337E" w:rsidP="00C91E5C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1E5C">
        <w:rPr>
          <w:rFonts w:ascii="Times New Roman" w:hAnsi="Times New Roman" w:cs="Times New Roman"/>
          <w:b/>
          <w:bCs/>
          <w:sz w:val="24"/>
          <w:szCs w:val="24"/>
        </w:rPr>
        <w:t>Принцип всестороннего и гармонического развития личности</w:t>
      </w:r>
      <w:r w:rsidRPr="00C91E5C">
        <w:rPr>
          <w:rFonts w:ascii="Times New Roman" w:hAnsi="Times New Roman" w:cs="Times New Roman"/>
          <w:sz w:val="24"/>
          <w:szCs w:val="24"/>
        </w:rPr>
        <w:t xml:space="preserve"> содействует развитию психофизических способностей, двигательных умений и навыков, осуществляемых в единстве и направленных на всестороннее физическое, интеллектуальное, духовное, нравственное и эстетическое развитие личности ребенка.</w:t>
      </w:r>
    </w:p>
    <w:p w:rsidR="0045337E" w:rsidRPr="00C91E5C" w:rsidRDefault="0045337E" w:rsidP="00C91E5C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1E5C">
        <w:rPr>
          <w:rFonts w:ascii="Times New Roman" w:hAnsi="Times New Roman" w:cs="Times New Roman"/>
          <w:b/>
          <w:bCs/>
          <w:sz w:val="24"/>
          <w:szCs w:val="24"/>
        </w:rPr>
        <w:t>Принцип оздоровительной направленности</w:t>
      </w:r>
      <w:r w:rsidRPr="00C91E5C">
        <w:rPr>
          <w:rFonts w:ascii="Times New Roman" w:hAnsi="Times New Roman" w:cs="Times New Roman"/>
          <w:sz w:val="24"/>
          <w:szCs w:val="24"/>
        </w:rPr>
        <w:t xml:space="preserve"> решает задачи укрепления здоровья ребенка в процессе обучения.</w:t>
      </w:r>
    </w:p>
    <w:p w:rsidR="0045337E" w:rsidRDefault="0045337E" w:rsidP="00C91E5C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1E5C">
        <w:rPr>
          <w:rFonts w:ascii="Times New Roman" w:hAnsi="Times New Roman" w:cs="Times New Roman"/>
          <w:b/>
          <w:bCs/>
          <w:sz w:val="24"/>
          <w:szCs w:val="24"/>
        </w:rPr>
        <w:t>Принцип активного обучения</w:t>
      </w:r>
      <w:r w:rsidRPr="00C91E5C">
        <w:rPr>
          <w:rFonts w:ascii="Times New Roman" w:hAnsi="Times New Roman" w:cs="Times New Roman"/>
          <w:sz w:val="24"/>
          <w:szCs w:val="24"/>
        </w:rPr>
        <w:t xml:space="preserve"> заключается в повсеместном использовании активных форм и методов обучения (обучение в парах, групповая работа, игровые технологии и др.).</w:t>
      </w:r>
    </w:p>
    <w:p w:rsidR="00F10F76" w:rsidRPr="00F10F76" w:rsidRDefault="00F10F76" w:rsidP="00F10F76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10F76">
        <w:rPr>
          <w:rFonts w:ascii="Times New Roman" w:hAnsi="Times New Roman" w:cs="Times New Roman"/>
          <w:b/>
          <w:bCs/>
          <w:sz w:val="24"/>
          <w:szCs w:val="24"/>
        </w:rPr>
        <w:t>Принцип связи теории с практикой</w:t>
      </w:r>
      <w:r w:rsidRPr="00C91E5C">
        <w:rPr>
          <w:rFonts w:ascii="Times New Roman" w:hAnsi="Times New Roman" w:cs="Times New Roman"/>
          <w:sz w:val="24"/>
          <w:szCs w:val="24"/>
        </w:rPr>
        <w:t xml:space="preserve"> призывает настойчиво приучать школьников применять свои знания по формированию, сохранению и укреплению здоровья на практике.</w:t>
      </w:r>
    </w:p>
    <w:p w:rsidR="00F10F76" w:rsidRPr="00BC5F62" w:rsidRDefault="0045337E" w:rsidP="00F10F76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1E5C">
        <w:rPr>
          <w:rFonts w:ascii="Times New Roman" w:hAnsi="Times New Roman" w:cs="Times New Roman"/>
          <w:b/>
          <w:bCs/>
          <w:sz w:val="24"/>
          <w:szCs w:val="24"/>
        </w:rPr>
        <w:t>Принцип формирования ответственности у учащихся за свое здоровье и здоровье окружающих людей</w:t>
      </w:r>
      <w:r w:rsidRPr="00C91E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1E5C">
        <w:rPr>
          <w:rStyle w:val="a4"/>
          <w:rFonts w:ascii="Times New Roman" w:hAnsi="Times New Roman" w:cs="Times New Roman"/>
          <w:b w:val="0"/>
          <w:sz w:val="24"/>
          <w:szCs w:val="24"/>
        </w:rPr>
        <w:t>нацеливает на формирование у учащихся глубокого понимания, устойчивого интереса, осмысленного отношения к здоровью (своему и окружающих людей).</w:t>
      </w:r>
    </w:p>
    <w:p w:rsidR="00716D4A" w:rsidRPr="00F10F76" w:rsidRDefault="00716D4A" w:rsidP="00441B4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F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Формы </w:t>
      </w:r>
      <w:proofErr w:type="spellStart"/>
      <w:r w:rsidRPr="00F10F76">
        <w:rPr>
          <w:rFonts w:ascii="Times New Roman" w:hAnsi="Times New Roman" w:cs="Times New Roman"/>
          <w:b/>
          <w:sz w:val="24"/>
          <w:szCs w:val="24"/>
          <w:lang w:eastAsia="ru-RU"/>
        </w:rPr>
        <w:t>здоровьесберегающих</w:t>
      </w:r>
      <w:proofErr w:type="spellEnd"/>
      <w:r w:rsidRPr="00F10F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технологий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1. Рациональное чередование учебной и </w:t>
      </w:r>
      <w:proofErr w:type="spellStart"/>
      <w:r w:rsidRPr="00441B4D">
        <w:rPr>
          <w:rFonts w:ascii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деятельности. На каждом занятии проводятся </w:t>
      </w:r>
      <w:proofErr w:type="spellStart"/>
      <w:r w:rsidRPr="00441B4D">
        <w:rPr>
          <w:rFonts w:ascii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для глаз, ритмические паузы, с музыкальным сопровождением. Экспериментально доказано, что музыка может успокоить, может привести в крайне возбужденное состояние, </w:t>
      </w:r>
      <w:r w:rsidRPr="00441B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может укрепить иммунную систему, что приводит к снижению заболеваемости, улучшению обмена веществ, активнее идут восстановительные процессы, и человек выздоравливает.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2. Индивидуальное дозирование объёма сложности. В разновозрастной группе надо подбирать задания с учетом возможности каждого ребенка.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3. Мониторинг состояния содержания мастерской и инструментов. Кабинет для занятий оборудован столами и стульями по росту обучающихся и физическими характеристиками, магнитной доской, компьютером и различными инструментами и материалами, необходимыми для занятий бисер</w:t>
      </w:r>
      <w:r w:rsidR="00C65CA5">
        <w:rPr>
          <w:rFonts w:ascii="Times New Roman" w:hAnsi="Times New Roman" w:cs="Times New Roman"/>
          <w:sz w:val="24"/>
          <w:szCs w:val="24"/>
          <w:lang w:eastAsia="ru-RU"/>
        </w:rPr>
        <w:t>ным рукоделием</w:t>
      </w:r>
      <w:r w:rsidRPr="00441B4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4 Беседы и воспитательная работа с обучающимися. В план воспитательной работы образовательной программы внесены: «Как организовать свой день? Режим», «О полезных продуктах» и др.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5. Техника безопасности и охрана здоровья на занятиях. Младший школьный возраст особенно важен для формирования правильной осанки. Во время занятий бисер</w:t>
      </w:r>
      <w:r w:rsidR="003A53AD">
        <w:rPr>
          <w:rFonts w:ascii="Times New Roman" w:hAnsi="Times New Roman" w:cs="Times New Roman"/>
          <w:sz w:val="24"/>
          <w:szCs w:val="24"/>
          <w:lang w:eastAsia="ru-RU"/>
        </w:rPr>
        <w:t>ным рукоделием</w:t>
      </w:r>
      <w:r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мышцы рук напрягаются и развиваются. Так как одинаковое напряжение невозможно, то физические упражнения должны быть направлены на симметричное расслабление одних мышц и напряжение других. Только так можно помочь организму в формировании правильной осанки.</w:t>
      </w:r>
    </w:p>
    <w:p w:rsidR="00716D4A" w:rsidRPr="003A53AD" w:rsidRDefault="00716D4A" w:rsidP="00441B4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53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основе охраны труда и </w:t>
      </w:r>
      <w:proofErr w:type="spellStart"/>
      <w:r w:rsidRPr="003A53AD">
        <w:rPr>
          <w:rFonts w:ascii="Times New Roman" w:hAnsi="Times New Roman" w:cs="Times New Roman"/>
          <w:b/>
          <w:sz w:val="24"/>
          <w:szCs w:val="24"/>
          <w:lang w:eastAsia="ru-RU"/>
        </w:rPr>
        <w:t>здоровьесбережения</w:t>
      </w:r>
      <w:proofErr w:type="spellEnd"/>
      <w:r w:rsidRPr="003A53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лежит инструкция, которая включает в себя: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I. Общую технику безопасности.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II. Технику безопасности перед началом работы.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III. Техника безопасности во время работы.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>IV. Техника безопасности по окончании работы.</w:t>
      </w:r>
    </w:p>
    <w:p w:rsidR="00716D4A" w:rsidRPr="00441B4D" w:rsidRDefault="00716D4A" w:rsidP="00441B4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716D4A" w:rsidRPr="00441B4D" w:rsidRDefault="00716D4A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использования </w:t>
      </w:r>
      <w:proofErr w:type="spellStart"/>
      <w:r w:rsidRPr="00441B4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технологий, в частности гимнастики для глаз по Аветисову и модифицированного комплекса упражнений корректирующих зрение обучающиеся учебного объединения </w:t>
      </w:r>
      <w:r w:rsidR="003A53AD">
        <w:rPr>
          <w:rFonts w:ascii="Times New Roman" w:hAnsi="Times New Roman" w:cs="Times New Roman"/>
          <w:sz w:val="24"/>
          <w:szCs w:val="24"/>
          <w:lang w:eastAsia="ru-RU"/>
        </w:rPr>
        <w:t>бисерного рукоделия «</w:t>
      </w:r>
      <w:proofErr w:type="spellStart"/>
      <w:r w:rsidR="003A53AD">
        <w:rPr>
          <w:rFonts w:ascii="Times New Roman" w:hAnsi="Times New Roman" w:cs="Times New Roman"/>
          <w:sz w:val="24"/>
          <w:szCs w:val="24"/>
          <w:lang w:eastAsia="ru-RU"/>
        </w:rPr>
        <w:t>Жемчужинка</w:t>
      </w:r>
      <w:proofErr w:type="spellEnd"/>
      <w:r w:rsidRPr="00441B4D"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716D4A" w:rsidRPr="003A53AD" w:rsidRDefault="00716D4A" w:rsidP="003A53AD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A53AD">
        <w:rPr>
          <w:rFonts w:ascii="Times New Roman" w:hAnsi="Times New Roman" w:cs="Times New Roman"/>
          <w:sz w:val="24"/>
          <w:szCs w:val="24"/>
          <w:lang w:eastAsia="ru-RU"/>
        </w:rPr>
        <w:t>освоили различные техники бисерного рукоделия;</w:t>
      </w:r>
    </w:p>
    <w:p w:rsidR="00716D4A" w:rsidRPr="003A53AD" w:rsidRDefault="00716D4A" w:rsidP="003A53AD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A53AD">
        <w:rPr>
          <w:rFonts w:ascii="Times New Roman" w:hAnsi="Times New Roman" w:cs="Times New Roman"/>
          <w:sz w:val="24"/>
          <w:szCs w:val="24"/>
          <w:lang w:eastAsia="ru-RU"/>
        </w:rPr>
        <w:t xml:space="preserve">научились организовывать свою деятельность на основе применения </w:t>
      </w:r>
      <w:proofErr w:type="spellStart"/>
      <w:r w:rsidRPr="003A53A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A53AD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716D4A" w:rsidRPr="003A53AD" w:rsidRDefault="00716D4A" w:rsidP="003A53AD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A53AD">
        <w:rPr>
          <w:rFonts w:ascii="Times New Roman" w:hAnsi="Times New Roman" w:cs="Times New Roman"/>
          <w:sz w:val="24"/>
          <w:szCs w:val="24"/>
          <w:lang w:eastAsia="ru-RU"/>
        </w:rPr>
        <w:t>сформировали осмысленное отношение к сохранению собственного зрения;</w:t>
      </w:r>
    </w:p>
    <w:p w:rsidR="00716D4A" w:rsidRPr="003A53AD" w:rsidRDefault="00716D4A" w:rsidP="003A53AD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A53AD">
        <w:rPr>
          <w:rFonts w:ascii="Times New Roman" w:hAnsi="Times New Roman" w:cs="Times New Roman"/>
          <w:sz w:val="24"/>
          <w:szCs w:val="24"/>
          <w:lang w:eastAsia="ru-RU"/>
        </w:rPr>
        <w:t>развивают свои творческие способности средствами бисерного ткачества;</w:t>
      </w:r>
    </w:p>
    <w:p w:rsidR="00716D4A" w:rsidRPr="003A53AD" w:rsidRDefault="00716D4A" w:rsidP="003A53AD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A53AD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сформировали навыки самостоятельного применения </w:t>
      </w:r>
      <w:proofErr w:type="spellStart"/>
      <w:r w:rsidRPr="003A53A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A53AD">
        <w:rPr>
          <w:rFonts w:ascii="Times New Roman" w:hAnsi="Times New Roman" w:cs="Times New Roman"/>
          <w:sz w:val="24"/>
          <w:szCs w:val="24"/>
          <w:lang w:eastAsia="ru-RU"/>
        </w:rPr>
        <w:t xml:space="preserve"> приемов, через проведение мастер-классов с младшими школьниками и своими сверстниками;</w:t>
      </w:r>
    </w:p>
    <w:p w:rsidR="00716D4A" w:rsidRPr="00BC5F62" w:rsidRDefault="00716D4A" w:rsidP="00441B4D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A53AD">
        <w:rPr>
          <w:rFonts w:ascii="Times New Roman" w:hAnsi="Times New Roman" w:cs="Times New Roman"/>
          <w:sz w:val="24"/>
          <w:szCs w:val="24"/>
          <w:lang w:eastAsia="ru-RU"/>
        </w:rPr>
        <w:t xml:space="preserve">дети с ослабленным зрением не только освоили </w:t>
      </w:r>
      <w:proofErr w:type="spellStart"/>
      <w:r w:rsidRPr="003A53A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3A53AD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технологию бисерного рукоделия, но у них наблюдается и положительная динамика улучшения зрения</w:t>
      </w:r>
    </w:p>
    <w:p w:rsidR="00716D4A" w:rsidRDefault="003A53AD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таких </w:t>
      </w:r>
      <w:proofErr w:type="spellStart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716D4A" w:rsidRPr="00441B4D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 педагогом дополнительного образования, играют большую роль в физическом и духовно-нравственном развитии ребенка, пробуждают творческое начало, учат трудиться, помогают найти себя, сделать первые шаги в творчестве для радостной, наполненной смыслом жизни.</w:t>
      </w:r>
    </w:p>
    <w:p w:rsidR="003A53AD" w:rsidRPr="003A53AD" w:rsidRDefault="003A53AD" w:rsidP="003A53AD">
      <w:pPr>
        <w:pStyle w:val="a3"/>
        <w:shd w:val="clear" w:color="auto" w:fill="F9FAFA"/>
        <w:spacing w:before="0" w:beforeAutospacing="0" w:after="240" w:afterAutospacing="0"/>
      </w:pPr>
      <w:r w:rsidRPr="003A53AD">
        <w:t xml:space="preserve">        Здоровый образ жизни не занимает пока первое место среди ценностей человека в нашей стране. Но если мы научим детей с самого раннего возраста ценить, беречь и укреплять свое </w:t>
      </w:r>
      <w:r w:rsidRPr="003A53AD">
        <w:lastRenderedPageBreak/>
        <w:t>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личностно, интеллектуально, духовно, но и физически. Если раньше говорили: «В здоровом теле - здоровый дух », то не ошибется тот, кто скажет, что без духовного не может быть и здорового.</w:t>
      </w:r>
    </w:p>
    <w:p w:rsidR="003A53AD" w:rsidRPr="00441B4D" w:rsidRDefault="003A53AD" w:rsidP="00441B4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5CF" w:rsidRPr="001F35CF" w:rsidRDefault="00716D4A" w:rsidP="003A53AD">
      <w:pPr>
        <w:pStyle w:val="a3"/>
        <w:shd w:val="clear" w:color="auto" w:fill="F9FAFA"/>
        <w:spacing w:before="0" w:beforeAutospacing="0" w:after="240" w:afterAutospacing="0"/>
        <w:rPr>
          <w:color w:val="FF0000"/>
        </w:rPr>
      </w:pPr>
      <w:r w:rsidRPr="00716D4A">
        <w:rPr>
          <w:rFonts w:ascii="Arial" w:hAnsi="Arial" w:cs="Arial"/>
          <w:color w:val="000000"/>
          <w:sz w:val="21"/>
          <w:szCs w:val="21"/>
        </w:rPr>
        <w:br/>
      </w:r>
    </w:p>
    <w:p w:rsidR="00716D4A" w:rsidRPr="00716D4A" w:rsidRDefault="00716D4A" w:rsidP="00716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D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16D4A" w:rsidRPr="00BD0FCB" w:rsidRDefault="00716D4A" w:rsidP="00716D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716D4A" w:rsidRPr="00BD0FCB" w:rsidRDefault="00716D4A" w:rsidP="00716D4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Белова С. Сохранение здоровья детей в образовательном процессе: экспертная оценка / С. Белова: экспертная оценка //Учитель. - 2005. - N 3. - C. 57-58.</w:t>
      </w:r>
    </w:p>
    <w:p w:rsidR="00716D4A" w:rsidRPr="00BD0FCB" w:rsidRDefault="00716D4A" w:rsidP="00716D4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Голубева</w:t>
      </w:r>
      <w:proofErr w:type="spellEnd"/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 Анализ показателей здоровья и </w:t>
      </w:r>
      <w:proofErr w:type="spellStart"/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в процессе обучения в школе раннего развития "Светлячок".</w:t>
      </w:r>
    </w:p>
    <w:p w:rsidR="00716D4A" w:rsidRPr="00BD0FCB" w:rsidRDefault="00716D4A" w:rsidP="00716D4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Г.Н. </w:t>
      </w:r>
      <w:proofErr w:type="spellStart"/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Голубева</w:t>
      </w:r>
      <w:proofErr w:type="spellEnd"/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О.В </w:t>
      </w:r>
      <w:proofErr w:type="spellStart"/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Коломыцева</w:t>
      </w:r>
      <w:proofErr w:type="spellEnd"/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Л.А. Сидорова //Дополнительное образование. - 2003. - N11.-С.34-35.</w:t>
      </w:r>
    </w:p>
    <w:p w:rsidR="00BD0FCB" w:rsidRPr="00BD0FCB" w:rsidRDefault="00BD0FCB" w:rsidP="00BD0FCB">
      <w:pPr>
        <w:pStyle w:val="a9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Смирнов Н.К. </w:t>
      </w:r>
      <w:proofErr w:type="spellStart"/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 и психология здоровья в школе. М.: АРКТИ. 2005. 320 с.</w:t>
      </w:r>
    </w:p>
    <w:p w:rsidR="00BD0FCB" w:rsidRPr="00BD0FCB" w:rsidRDefault="00BD0FCB" w:rsidP="00BD0FCB">
      <w:pPr>
        <w:pStyle w:val="a9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D4A" w:rsidRPr="00BD0FCB" w:rsidRDefault="00716D4A" w:rsidP="00716D4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Карасева Т. В. Современные аспекты реализации </w:t>
      </w:r>
      <w:proofErr w:type="spellStart"/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/ Т. В. Карасева //Начальная школа. - 2005. - N 11. - C. 75-78.</w:t>
      </w:r>
    </w:p>
    <w:p w:rsidR="00716D4A" w:rsidRPr="00BD0FCB" w:rsidRDefault="00716D4A" w:rsidP="00716D4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Тверская Н. В. </w:t>
      </w:r>
      <w:proofErr w:type="spellStart"/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развитии успешности ученика / Н. В. Тверская //Образование в современной школе. - 2005. - N 2. - С. 40-44.</w:t>
      </w:r>
    </w:p>
    <w:p w:rsidR="00BD0FCB" w:rsidRPr="00BD0FCB" w:rsidRDefault="00BD0FCB" w:rsidP="00BD0FC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D4A" w:rsidRPr="00BD0FCB" w:rsidRDefault="00716D4A" w:rsidP="00BD0F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6D4A" w:rsidRPr="00716D4A" w:rsidRDefault="00716D4A" w:rsidP="00716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D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16D4A" w:rsidRPr="00716D4A" w:rsidRDefault="00716D4A" w:rsidP="00716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D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16D4A" w:rsidRPr="00716D4A" w:rsidRDefault="00716D4A" w:rsidP="00716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D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16D4A" w:rsidRPr="00716D4A" w:rsidRDefault="00716D4A" w:rsidP="00716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D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16D4A" w:rsidRPr="00716D4A" w:rsidRDefault="00716D4A" w:rsidP="00716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D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C5F62" w:rsidRDefault="00716D4A" w:rsidP="00716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D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0FCB" w:rsidRDefault="00BD0FCB" w:rsidP="00716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5F62" w:rsidRDefault="00BC5F62" w:rsidP="00716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5F62" w:rsidRPr="00716D4A" w:rsidRDefault="00BC5F62" w:rsidP="00716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6D4A" w:rsidRPr="00716D4A" w:rsidRDefault="00716D4A" w:rsidP="00716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6D4A" w:rsidRPr="00716D4A" w:rsidRDefault="00716D4A" w:rsidP="00716D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D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Приложение 1.</w:t>
      </w:r>
    </w:p>
    <w:p w:rsidR="00716D4A" w:rsidRPr="00716D4A" w:rsidRDefault="00716D4A" w:rsidP="00716D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D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Использование элементов </w:t>
      </w:r>
      <w:proofErr w:type="spellStart"/>
      <w:r w:rsidRPr="00716D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здоровьесберегающей</w:t>
      </w:r>
      <w:proofErr w:type="spellEnd"/>
      <w:r w:rsidRPr="00716D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технологии</w:t>
      </w:r>
    </w:p>
    <w:p w:rsidR="00F476BD" w:rsidRDefault="00716D4A" w:rsidP="00F476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16D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занятиях по бисер</w:t>
      </w:r>
      <w:r w:rsidR="00BD0F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ному рукоделию </w:t>
      </w:r>
    </w:p>
    <w:p w:rsidR="00F476BD" w:rsidRPr="00F476BD" w:rsidRDefault="00F476BD" w:rsidP="00F476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6BD" w:rsidRPr="00F476BD" w:rsidRDefault="00F476BD" w:rsidP="00F476B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76B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476BD">
        <w:rPr>
          <w:rFonts w:ascii="Times New Roman" w:hAnsi="Times New Roman" w:cs="Times New Roman"/>
          <w:b/>
          <w:i/>
          <w:sz w:val="24"/>
          <w:szCs w:val="24"/>
        </w:rPr>
        <w:t xml:space="preserve">Плетение из бисера и </w:t>
      </w:r>
      <w:proofErr w:type="spellStart"/>
      <w:r w:rsidRPr="00F476BD">
        <w:rPr>
          <w:rFonts w:ascii="Times New Roman" w:hAnsi="Times New Roman" w:cs="Times New Roman"/>
          <w:b/>
          <w:i/>
          <w:sz w:val="24"/>
          <w:szCs w:val="24"/>
        </w:rPr>
        <w:t>пайеток</w:t>
      </w:r>
      <w:proofErr w:type="spellEnd"/>
      <w:r w:rsidRPr="00F476BD">
        <w:rPr>
          <w:rFonts w:ascii="Times New Roman" w:hAnsi="Times New Roman" w:cs="Times New Roman"/>
          <w:b/>
          <w:i/>
          <w:sz w:val="24"/>
          <w:szCs w:val="24"/>
        </w:rPr>
        <w:t xml:space="preserve"> на проволочной основе «Сирень».</w:t>
      </w:r>
    </w:p>
    <w:p w:rsidR="00F476BD" w:rsidRPr="00F476BD" w:rsidRDefault="00F476BD" w:rsidP="00F476BD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F476BD">
        <w:rPr>
          <w:rFonts w:ascii="Times New Roman" w:hAnsi="Times New Roman" w:cs="Times New Roman"/>
          <w:sz w:val="24"/>
          <w:szCs w:val="24"/>
        </w:rPr>
        <w:t xml:space="preserve">: научить изготавливать деревья из бисера и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 с использованием проволоки;</w:t>
      </w:r>
    </w:p>
    <w:p w:rsidR="00F476BD" w:rsidRPr="00F476BD" w:rsidRDefault="00F476BD" w:rsidP="00F476BD">
      <w:pPr>
        <w:pStyle w:val="a3"/>
        <w:rPr>
          <w:b/>
          <w:bCs/>
        </w:rPr>
      </w:pPr>
      <w:r w:rsidRPr="00F476BD">
        <w:rPr>
          <w:b/>
          <w:bCs/>
        </w:rPr>
        <w:t>Задачи:</w:t>
      </w:r>
    </w:p>
    <w:p w:rsidR="00F476BD" w:rsidRPr="00F476BD" w:rsidRDefault="00F476BD" w:rsidP="00F476BD">
      <w:pPr>
        <w:pStyle w:val="a3"/>
        <w:rPr>
          <w:b/>
          <w:bCs/>
        </w:rPr>
      </w:pPr>
      <w:r w:rsidRPr="00F476BD">
        <w:rPr>
          <w:b/>
          <w:bCs/>
        </w:rPr>
        <w:t xml:space="preserve">Образовательные: </w:t>
      </w:r>
    </w:p>
    <w:p w:rsidR="00F476BD" w:rsidRPr="00F476BD" w:rsidRDefault="00F476BD" w:rsidP="00F476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 xml:space="preserve">Научить изготавливать деревья из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 и бисера;</w:t>
      </w:r>
    </w:p>
    <w:p w:rsidR="00F476BD" w:rsidRPr="00F476BD" w:rsidRDefault="00F476BD" w:rsidP="00F476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 xml:space="preserve">Ознакомить учащихся с инструментами и материалами, необходимыми для изготовления дерева из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 и бисера; </w:t>
      </w:r>
    </w:p>
    <w:p w:rsidR="00F476BD" w:rsidRPr="00F476BD" w:rsidRDefault="00F476BD" w:rsidP="00F476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 xml:space="preserve">Сформировать знания о  технике  плетения дерева из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 и бисера; </w:t>
      </w:r>
    </w:p>
    <w:p w:rsidR="00F476BD" w:rsidRPr="00F476BD" w:rsidRDefault="00F476BD" w:rsidP="00F476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 xml:space="preserve">Ознакомить с образцами изделий  деревьев из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3C6" w:rsidRPr="001403C6" w:rsidRDefault="00F476BD" w:rsidP="001403C6">
      <w:pPr>
        <w:pStyle w:val="a3"/>
        <w:rPr>
          <w:b/>
        </w:rPr>
      </w:pPr>
      <w:r w:rsidRPr="001403C6">
        <w:rPr>
          <w:b/>
        </w:rPr>
        <w:t xml:space="preserve">Развивающие: </w:t>
      </w:r>
    </w:p>
    <w:p w:rsidR="001403C6" w:rsidRPr="001403C6" w:rsidRDefault="001403C6" w:rsidP="001403C6">
      <w:pPr>
        <w:pStyle w:val="a9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памяти, речи, восприятия, мышления, воображения;</w:t>
      </w:r>
    </w:p>
    <w:p w:rsidR="001403C6" w:rsidRPr="001403C6" w:rsidRDefault="001403C6" w:rsidP="001403C6">
      <w:pPr>
        <w:pStyle w:val="a9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познавательной деятельности;</w:t>
      </w:r>
    </w:p>
    <w:p w:rsidR="001403C6" w:rsidRPr="001403C6" w:rsidRDefault="001403C6" w:rsidP="001403C6">
      <w:pPr>
        <w:pStyle w:val="a9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рук;</w:t>
      </w:r>
    </w:p>
    <w:p w:rsidR="001403C6" w:rsidRPr="001403C6" w:rsidRDefault="001403C6" w:rsidP="001403C6">
      <w:pPr>
        <w:pStyle w:val="a9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способностей.</w:t>
      </w:r>
    </w:p>
    <w:p w:rsidR="001403C6" w:rsidRPr="001403C6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1403C6" w:rsidRPr="00C95530" w:rsidRDefault="00C95530" w:rsidP="00C95530">
      <w:pPr>
        <w:pStyle w:val="a9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95530">
        <w:rPr>
          <w:rFonts w:ascii="Times New Roman" w:hAnsi="Times New Roman" w:cs="Times New Roman"/>
          <w:sz w:val="24"/>
          <w:szCs w:val="24"/>
        </w:rPr>
        <w:t>оспитывать эстетический вкус, образное видение, любовь к природе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03C6" w:rsidRPr="001403C6" w:rsidRDefault="001403C6" w:rsidP="001403C6">
      <w:pPr>
        <w:pStyle w:val="a9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аккуратность и терпение;</w:t>
      </w:r>
    </w:p>
    <w:p w:rsidR="00C95530" w:rsidRDefault="001403C6" w:rsidP="00C95530">
      <w:pPr>
        <w:pStyle w:val="a9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чувства самоконтроля и взаимопомощи.</w:t>
      </w:r>
    </w:p>
    <w:p w:rsidR="00780870" w:rsidRPr="00F476BD" w:rsidRDefault="00780870" w:rsidP="00780870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F476BD">
        <w:rPr>
          <w:rFonts w:ascii="Times New Roman" w:hAnsi="Times New Roman" w:cs="Times New Roman"/>
          <w:sz w:val="24"/>
          <w:szCs w:val="24"/>
        </w:rPr>
        <w:t>формирования новых знаний, умений и навыков.</w:t>
      </w:r>
    </w:p>
    <w:p w:rsidR="00780870" w:rsidRPr="00F476BD" w:rsidRDefault="00780870" w:rsidP="00780870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F476BD">
        <w:rPr>
          <w:rFonts w:ascii="Times New Roman" w:hAnsi="Times New Roman" w:cs="Times New Roman"/>
          <w:sz w:val="24"/>
          <w:szCs w:val="24"/>
        </w:rPr>
        <w:t xml:space="preserve"> демонстрация, объяснение, практическая работа.</w:t>
      </w:r>
    </w:p>
    <w:p w:rsidR="00780870" w:rsidRDefault="00780870" w:rsidP="00780870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476BD">
        <w:rPr>
          <w:rFonts w:ascii="Times New Roman" w:hAnsi="Times New Roman" w:cs="Times New Roman"/>
          <w:sz w:val="24"/>
          <w:szCs w:val="24"/>
        </w:rPr>
        <w:t>Звукозаписи «Вальс цветов» П.И.Чайковского, «Звуки окружающего мира», магнитофон</w:t>
      </w:r>
      <w:r w:rsidR="00B82347">
        <w:rPr>
          <w:rFonts w:ascii="Times New Roman" w:hAnsi="Times New Roman" w:cs="Times New Roman"/>
          <w:sz w:val="24"/>
          <w:szCs w:val="24"/>
        </w:rPr>
        <w:t>, ноутбук, проектор, экран.</w:t>
      </w:r>
    </w:p>
    <w:p w:rsidR="00780870" w:rsidRDefault="00B82347" w:rsidP="00B82347">
      <w:pPr>
        <w:rPr>
          <w:rFonts w:ascii="Times New Roman" w:hAnsi="Times New Roman" w:cs="Times New Roman"/>
          <w:sz w:val="24"/>
          <w:szCs w:val="24"/>
        </w:rPr>
      </w:pPr>
      <w:r w:rsidRPr="00B82347">
        <w:rPr>
          <w:rFonts w:ascii="Times New Roman" w:hAnsi="Times New Roman" w:cs="Times New Roman"/>
          <w:b/>
          <w:sz w:val="24"/>
          <w:szCs w:val="24"/>
        </w:rPr>
        <w:t>Методический и дидактический материал:</w:t>
      </w:r>
      <w:r>
        <w:rPr>
          <w:rFonts w:ascii="Times New Roman" w:hAnsi="Times New Roman" w:cs="Times New Roman"/>
          <w:sz w:val="24"/>
          <w:szCs w:val="24"/>
        </w:rPr>
        <w:t xml:space="preserve"> образцы изделий, фо</w:t>
      </w:r>
      <w:r w:rsidR="003C031D">
        <w:rPr>
          <w:rFonts w:ascii="Times New Roman" w:hAnsi="Times New Roman" w:cs="Times New Roman"/>
          <w:sz w:val="24"/>
          <w:szCs w:val="24"/>
        </w:rPr>
        <w:t xml:space="preserve">томатериалы, схемы изготовления, </w:t>
      </w:r>
      <w:r w:rsidR="003C031D" w:rsidRPr="00F476BD">
        <w:rPr>
          <w:rFonts w:ascii="Times New Roman" w:hAnsi="Times New Roman" w:cs="Times New Roman"/>
          <w:sz w:val="24"/>
          <w:szCs w:val="24"/>
        </w:rPr>
        <w:t>учебно-методическая литература.</w:t>
      </w:r>
    </w:p>
    <w:p w:rsidR="009D23FB" w:rsidRPr="003C031D" w:rsidRDefault="009D23FB" w:rsidP="00B82347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b/>
          <w:sz w:val="24"/>
          <w:szCs w:val="24"/>
        </w:rPr>
        <w:t xml:space="preserve">Материалы и инструменты: </w:t>
      </w:r>
      <w:r w:rsidRPr="00F476BD">
        <w:rPr>
          <w:rFonts w:ascii="Times New Roman" w:hAnsi="Times New Roman" w:cs="Times New Roman"/>
          <w:sz w:val="24"/>
          <w:szCs w:val="24"/>
        </w:rPr>
        <w:t xml:space="preserve">образцы деревьев из бисера и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, бисер,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пайетки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>, пр</w:t>
      </w:r>
      <w:r w:rsidR="003C031D">
        <w:rPr>
          <w:rFonts w:ascii="Times New Roman" w:hAnsi="Times New Roman" w:cs="Times New Roman"/>
          <w:sz w:val="24"/>
          <w:szCs w:val="24"/>
        </w:rPr>
        <w:t>оволока, гипс, цветочный горшок.</w:t>
      </w:r>
      <w:r w:rsidRPr="00F47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3C6" w:rsidRPr="001403C6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3C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План занятия:</w:t>
      </w:r>
    </w:p>
    <w:p w:rsidR="001403C6" w:rsidRPr="001403C6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1.Организационная часть.(1-2 мин.)</w:t>
      </w:r>
    </w:p>
    <w:p w:rsidR="001403C6" w:rsidRPr="001403C6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2.Теоретическая часть.(8-9 мин.)</w:t>
      </w:r>
    </w:p>
    <w:p w:rsidR="001403C6" w:rsidRPr="001403C6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часть. Работа над темой.</w:t>
      </w:r>
    </w:p>
    <w:p w:rsidR="001403C6" w:rsidRPr="001403C6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3.Практическая часть.(30 мин.)</w:t>
      </w:r>
    </w:p>
    <w:p w:rsidR="001403C6" w:rsidRPr="001403C6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4.Заключительная часть. Подведение итогов.(5 мин)</w:t>
      </w:r>
    </w:p>
    <w:p w:rsidR="001403C6" w:rsidRPr="001403C6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5.Список литературы.</w:t>
      </w:r>
    </w:p>
    <w:p w:rsidR="003C031D" w:rsidRPr="003C031D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82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занятия: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1.Организационная часть</w:t>
      </w: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группы, организация рабочих мест, проверка присутствующих.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дежурных, которые раздают инструменты и материал для выполнения работы. Техника безопасности работы с колющими и острыми инструментами, техника безопасности поведения в кабинете.</w:t>
      </w:r>
    </w:p>
    <w:p w:rsidR="001403C6" w:rsidRPr="009D23FB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D23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Правила работы с иглой.(на доске)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Храни иглу в игольнице.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оставляй иглу на рабочем месте без нитки.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Передавай иглу в игольнице и с ниткой.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бери иглу в рот, не играй с иглой.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втыкай иглу в одежду.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 время работы пользуйся напёрстком.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Храни игольницу с иглой всегда в одном месте.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 и после работы проверь количество игл.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Во время работы втыкай иглу в игольницу.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Не отвлекайся во время работы с иглой.</w:t>
      </w:r>
    </w:p>
    <w:p w:rsidR="001403C6" w:rsidRPr="009D23FB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D23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Правила работы с ножницами(на доске)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Работай хорошо отрегулированными и заточенными ножницами.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Ножницы должны иметь тупые, скруглённые концы.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Клади ножницы кольцами к себе.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Следи за движением лезвий во время резания.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оставляй ножницы раскрытыми.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Передавай ножницы кольцами вперёд.</w:t>
      </w:r>
    </w:p>
    <w:p w:rsidR="001403C6" w:rsidRPr="00B82347" w:rsidRDefault="001403C6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играй ножницами, не подноси к лицу.</w:t>
      </w:r>
    </w:p>
    <w:p w:rsidR="009D23FB" w:rsidRPr="003C031D" w:rsidRDefault="001403C6" w:rsidP="003C03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Используй ножницы по назначению.</w:t>
      </w:r>
    </w:p>
    <w:p w:rsidR="009D23FB" w:rsidRDefault="009D23FB" w:rsidP="009D23FB">
      <w:pPr>
        <w:rPr>
          <w:rFonts w:ascii="Times New Roman" w:hAnsi="Times New Roman" w:cs="Times New Roman"/>
          <w:b/>
          <w:sz w:val="24"/>
          <w:szCs w:val="24"/>
        </w:rPr>
      </w:pPr>
      <w:r w:rsidRPr="00F476BD">
        <w:rPr>
          <w:rFonts w:ascii="Times New Roman" w:hAnsi="Times New Roman" w:cs="Times New Roman"/>
          <w:b/>
          <w:sz w:val="24"/>
          <w:szCs w:val="24"/>
        </w:rPr>
        <w:t xml:space="preserve">II Теоретическая часть </w:t>
      </w:r>
    </w:p>
    <w:p w:rsidR="003C031D" w:rsidRDefault="003C031D" w:rsidP="009D23FB">
      <w:pPr>
        <w:rPr>
          <w:rFonts w:ascii="Times New Roman" w:hAnsi="Times New Roman" w:cs="Times New Roman"/>
          <w:i/>
          <w:sz w:val="24"/>
          <w:szCs w:val="24"/>
        </w:rPr>
      </w:pPr>
      <w:r w:rsidRPr="003C031D">
        <w:rPr>
          <w:rFonts w:ascii="Times New Roman" w:hAnsi="Times New Roman" w:cs="Times New Roman"/>
          <w:i/>
          <w:sz w:val="24"/>
          <w:szCs w:val="24"/>
        </w:rPr>
        <w:t>Подготовительная часть. Работа над темой.</w:t>
      </w:r>
    </w:p>
    <w:p w:rsidR="003C031D" w:rsidRDefault="003C031D" w:rsidP="009D2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1). Объявление темы и цели занятия</w:t>
      </w:r>
    </w:p>
    <w:p w:rsidR="003C031D" w:rsidRDefault="003C031D" w:rsidP="003C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2). Знакомство с планом занятия</w:t>
      </w:r>
    </w:p>
    <w:p w:rsidR="003C031D" w:rsidRDefault="003C031D" w:rsidP="003C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="009D23FB" w:rsidRPr="00F476BD">
        <w:rPr>
          <w:rFonts w:ascii="Times New Roman" w:hAnsi="Times New Roman" w:cs="Times New Roman"/>
          <w:sz w:val="24"/>
          <w:szCs w:val="24"/>
        </w:rPr>
        <w:t>). Объяснение нового материала;</w:t>
      </w:r>
    </w:p>
    <w:p w:rsidR="003C031D" w:rsidRDefault="003C031D" w:rsidP="003C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="009D23FB" w:rsidRPr="00F476BD">
        <w:rPr>
          <w:rFonts w:ascii="Times New Roman" w:hAnsi="Times New Roman" w:cs="Times New Roman"/>
          <w:sz w:val="24"/>
          <w:szCs w:val="24"/>
        </w:rPr>
        <w:t>). Демонстрация основных приемов плетения и низания;</w:t>
      </w:r>
    </w:p>
    <w:p w:rsidR="009D23FB" w:rsidRPr="00F476BD" w:rsidRDefault="003C031D" w:rsidP="003C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="009D23FB" w:rsidRPr="00F476BD">
        <w:rPr>
          <w:rFonts w:ascii="Times New Roman" w:hAnsi="Times New Roman" w:cs="Times New Roman"/>
          <w:sz w:val="24"/>
          <w:szCs w:val="24"/>
        </w:rPr>
        <w:t>). Объяснение правил техники безопасности (работа с ножницами, проволокой) и напоминание о правильной посадке за партой во время работы.</w:t>
      </w:r>
    </w:p>
    <w:p w:rsidR="00A844EB" w:rsidRPr="00A844EB" w:rsidRDefault="009D23FB" w:rsidP="00A844EB">
      <w:pPr>
        <w:rPr>
          <w:rFonts w:ascii="Times New Roman" w:hAnsi="Times New Roman" w:cs="Times New Roman"/>
          <w:b/>
          <w:sz w:val="24"/>
          <w:szCs w:val="24"/>
        </w:rPr>
      </w:pPr>
      <w:r w:rsidRPr="00A844EB">
        <w:rPr>
          <w:rFonts w:ascii="Times New Roman" w:hAnsi="Times New Roman" w:cs="Times New Roman"/>
          <w:b/>
          <w:sz w:val="24"/>
          <w:szCs w:val="24"/>
        </w:rPr>
        <w:lastRenderedPageBreak/>
        <w:t>III Практическая часть</w:t>
      </w:r>
    </w:p>
    <w:p w:rsidR="00A844EB" w:rsidRPr="00A844EB" w:rsidRDefault="00A844EB" w:rsidP="00A84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-Для работы нам необходимы следующие материалы: бисер, </w:t>
      </w:r>
      <w:proofErr w:type="spellStart"/>
      <w:r w:rsidRPr="00A8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пайетки</w:t>
      </w:r>
      <w:proofErr w:type="spellEnd"/>
      <w:r w:rsidRPr="00A8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проволока, ножницы.</w:t>
      </w:r>
    </w:p>
    <w:p w:rsidR="00A844EB" w:rsidRDefault="00A844EB" w:rsidP="00A84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-Вспоминаем технику безопасности при работе с иглой (проволокой) и ножниц</w:t>
      </w:r>
      <w:r w:rsidR="0003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ами. Обратите внимание на доску.</w:t>
      </w:r>
    </w:p>
    <w:p w:rsidR="000347A5" w:rsidRPr="000347A5" w:rsidRDefault="000347A5" w:rsidP="00034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связи с особенностью материала (мелкие бусины и тонкая проволока,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пайетки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проведём пальчиковую гимнастику. Разогреем мышцы наших пальцев.</w:t>
      </w:r>
    </w:p>
    <w:p w:rsidR="000347A5" w:rsidRPr="000347A5" w:rsidRDefault="000347A5" w:rsidP="000347A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</w:pPr>
      <w:r w:rsidRPr="000347A5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«ПАЛЬЧИКИ ЗДОРОВАЮТСЯ»</w:t>
      </w:r>
    </w:p>
    <w:p w:rsidR="000347A5" w:rsidRPr="000347A5" w:rsidRDefault="000347A5" w:rsidP="00034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7A5">
        <w:rPr>
          <w:rFonts w:ascii="Times New Roman" w:hAnsi="Times New Roman" w:cs="Times New Roman"/>
          <w:color w:val="000000"/>
          <w:sz w:val="24"/>
          <w:szCs w:val="24"/>
        </w:rPr>
        <w:t xml:space="preserve">1. Кончиками больших пальцев рук поочередно касаться кончиков указательного, среднего, безымянного пальцев и мизинца. Можно со словами:                             </w:t>
      </w:r>
    </w:p>
    <w:p w:rsidR="000347A5" w:rsidRPr="000347A5" w:rsidRDefault="000347A5" w:rsidP="000347A5">
      <w:pPr>
        <w:pStyle w:val="a8"/>
        <w:jc w:val="center"/>
        <w:rPr>
          <w:rFonts w:ascii="Times New Roman" w:hAnsi="Times New Roman"/>
        </w:rPr>
      </w:pPr>
      <w:r w:rsidRPr="000347A5">
        <w:rPr>
          <w:rFonts w:ascii="Times New Roman" w:hAnsi="Times New Roman"/>
        </w:rPr>
        <w:t>« Я здороваюсь везде:</w:t>
      </w:r>
    </w:p>
    <w:p w:rsidR="000347A5" w:rsidRPr="000347A5" w:rsidRDefault="000347A5" w:rsidP="000347A5">
      <w:pPr>
        <w:pStyle w:val="a8"/>
        <w:jc w:val="center"/>
        <w:rPr>
          <w:rFonts w:ascii="Times New Roman" w:hAnsi="Times New Roman"/>
        </w:rPr>
      </w:pPr>
      <w:r w:rsidRPr="000347A5">
        <w:rPr>
          <w:rFonts w:ascii="Times New Roman" w:hAnsi="Times New Roman"/>
        </w:rPr>
        <w:t>Дома и на улице.</w:t>
      </w:r>
    </w:p>
    <w:p w:rsidR="000347A5" w:rsidRPr="000347A5" w:rsidRDefault="000347A5" w:rsidP="000347A5">
      <w:pPr>
        <w:pStyle w:val="a8"/>
        <w:jc w:val="center"/>
        <w:rPr>
          <w:rFonts w:ascii="Times New Roman" w:hAnsi="Times New Roman"/>
        </w:rPr>
      </w:pPr>
      <w:r w:rsidRPr="000347A5">
        <w:rPr>
          <w:rFonts w:ascii="Times New Roman" w:hAnsi="Times New Roman"/>
        </w:rPr>
        <w:t>Даже «Здравствуй» говорю</w:t>
      </w:r>
    </w:p>
    <w:p w:rsidR="000347A5" w:rsidRPr="000347A5" w:rsidRDefault="000347A5" w:rsidP="000347A5">
      <w:pPr>
        <w:pStyle w:val="a8"/>
        <w:jc w:val="center"/>
        <w:rPr>
          <w:rFonts w:ascii="Times New Roman" w:hAnsi="Times New Roman"/>
        </w:rPr>
      </w:pPr>
      <w:r w:rsidRPr="000347A5">
        <w:rPr>
          <w:rFonts w:ascii="Times New Roman" w:hAnsi="Times New Roman"/>
        </w:rPr>
        <w:t>Я соседской курице».</w:t>
      </w:r>
    </w:p>
    <w:p w:rsidR="000347A5" w:rsidRPr="000347A5" w:rsidRDefault="000347A5" w:rsidP="000347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7A5">
        <w:rPr>
          <w:rFonts w:ascii="Times New Roman" w:hAnsi="Times New Roman" w:cs="Times New Roman"/>
          <w:color w:val="000000"/>
          <w:sz w:val="24"/>
          <w:szCs w:val="24"/>
        </w:rPr>
        <w:t xml:space="preserve">2. Пальцами правой руки по очереди «здороваться» с пальцами левой руки (большой  с большим, указательный с указательным и т. д.). Можно со словами:         </w:t>
      </w:r>
    </w:p>
    <w:p w:rsidR="000347A5" w:rsidRPr="000347A5" w:rsidRDefault="000347A5" w:rsidP="000347A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0347A5">
        <w:rPr>
          <w:rFonts w:ascii="Times New Roman" w:hAnsi="Times New Roman"/>
          <w:sz w:val="24"/>
          <w:szCs w:val="24"/>
        </w:rPr>
        <w:t>« Здравствуй, солнце золотое!</w:t>
      </w:r>
    </w:p>
    <w:p w:rsidR="000347A5" w:rsidRPr="000347A5" w:rsidRDefault="000347A5" w:rsidP="000347A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0347A5">
        <w:rPr>
          <w:rFonts w:ascii="Times New Roman" w:hAnsi="Times New Roman"/>
          <w:sz w:val="24"/>
          <w:szCs w:val="24"/>
        </w:rPr>
        <w:t>Здравствуй, небо голубое!</w:t>
      </w:r>
    </w:p>
    <w:p w:rsidR="000347A5" w:rsidRPr="000347A5" w:rsidRDefault="000347A5" w:rsidP="000347A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0347A5">
        <w:rPr>
          <w:rFonts w:ascii="Times New Roman" w:hAnsi="Times New Roman"/>
          <w:sz w:val="24"/>
          <w:szCs w:val="24"/>
        </w:rPr>
        <w:t>Здравствуй, вольный ветерок!</w:t>
      </w:r>
    </w:p>
    <w:p w:rsidR="000347A5" w:rsidRPr="000347A5" w:rsidRDefault="000347A5" w:rsidP="000347A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0347A5">
        <w:rPr>
          <w:rFonts w:ascii="Times New Roman" w:hAnsi="Times New Roman"/>
          <w:sz w:val="24"/>
          <w:szCs w:val="24"/>
        </w:rPr>
        <w:t>Здравствуй, маленький дубок!»</w:t>
      </w:r>
    </w:p>
    <w:p w:rsidR="000347A5" w:rsidRDefault="00A844EB" w:rsidP="00034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приступаем к работе.(обучающие выполняют работу, опираясь на схему. Во время работы звучит спокойная музыка.)</w:t>
      </w:r>
    </w:p>
    <w:p w:rsidR="000347A5" w:rsidRDefault="000347A5" w:rsidP="00034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D23FB" w:rsidRPr="00F476BD">
        <w:rPr>
          <w:rFonts w:ascii="Times New Roman" w:hAnsi="Times New Roman" w:cs="Times New Roman"/>
          <w:sz w:val="24"/>
          <w:szCs w:val="24"/>
        </w:rPr>
        <w:t>Разбор схем в индивидуальном порядке.</w:t>
      </w:r>
    </w:p>
    <w:p w:rsidR="009D23FB" w:rsidRPr="000347A5" w:rsidRDefault="000347A5" w:rsidP="00034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D23FB" w:rsidRPr="00F476BD">
        <w:rPr>
          <w:rFonts w:ascii="Times New Roman" w:hAnsi="Times New Roman" w:cs="Times New Roman"/>
          <w:sz w:val="24"/>
          <w:szCs w:val="24"/>
        </w:rPr>
        <w:t>Самостоятельная работа детей.</w:t>
      </w:r>
    </w:p>
    <w:p w:rsidR="009D23FB" w:rsidRPr="00F476BD" w:rsidRDefault="009D23FB" w:rsidP="00C220BE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 xml:space="preserve">Дерево «Сирень» из бисера и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 выполняется нескольким способами.</w:t>
      </w:r>
    </w:p>
    <w:p w:rsidR="009D23FB" w:rsidRPr="00F476BD" w:rsidRDefault="009D23FB" w:rsidP="009D23FB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>- Лепестки – способом низания;</w:t>
      </w:r>
    </w:p>
    <w:p w:rsidR="009D23FB" w:rsidRPr="00F476BD" w:rsidRDefault="009D23FB" w:rsidP="00C220BE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>- Листья – способом плоской полосы.</w:t>
      </w:r>
    </w:p>
    <w:p w:rsidR="009D23FB" w:rsidRPr="00C220BE" w:rsidRDefault="009D23FB" w:rsidP="009D23FB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i/>
          <w:sz w:val="24"/>
          <w:szCs w:val="24"/>
        </w:rPr>
        <w:t>Лепестки</w:t>
      </w:r>
      <w:r w:rsidRPr="00F476BD">
        <w:rPr>
          <w:rFonts w:ascii="Times New Roman" w:hAnsi="Times New Roman" w:cs="Times New Roman"/>
          <w:sz w:val="24"/>
          <w:szCs w:val="24"/>
        </w:rPr>
        <w:t xml:space="preserve"> – на проволоку длиной </w:t>
      </w:r>
      <w:smartTag w:uri="urn:schemas-microsoft-com:office:smarttags" w:element="metricconverter">
        <w:smartTagPr>
          <w:attr w:name="ProductID" w:val="10 см"/>
        </w:smartTagPr>
        <w:r w:rsidRPr="00F476BD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F476BD">
        <w:rPr>
          <w:rFonts w:ascii="Times New Roman" w:hAnsi="Times New Roman" w:cs="Times New Roman"/>
          <w:sz w:val="24"/>
          <w:szCs w:val="24"/>
        </w:rPr>
        <w:t xml:space="preserve"> надеваем 2 бисеринки, затем такого же цвета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пайетку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. Соблюдая очередность низания, делаем цепочку, заканчивающуюся: 3 цепочки по 5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пайеткой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 темно-сиреневого цвета, 4 цепочки по 10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пайеткой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 светло-сиреневого цвета, 5 цепочки по 15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пайеткой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 светло-сиреневого цвета. Завершаем ряд цепочки 2 бисеринками </w:t>
      </w:r>
      <w:r w:rsidRPr="00F476BD">
        <w:rPr>
          <w:rFonts w:ascii="Times New Roman" w:hAnsi="Times New Roman" w:cs="Times New Roman"/>
          <w:i/>
          <w:sz w:val="24"/>
          <w:szCs w:val="24"/>
        </w:rPr>
        <w:t>(рис а).</w:t>
      </w:r>
      <w:r w:rsidRPr="00F476BD">
        <w:rPr>
          <w:rFonts w:ascii="Times New Roman" w:hAnsi="Times New Roman" w:cs="Times New Roman"/>
          <w:sz w:val="24"/>
          <w:szCs w:val="24"/>
        </w:rPr>
        <w:t xml:space="preserve"> Затем концы проволоки совмещаем левой рукой прижимаем петлю, а правой закручиваем ее на 2-3 оборота по часовой стрелке </w:t>
      </w:r>
      <w:r w:rsidRPr="00F476BD">
        <w:rPr>
          <w:rFonts w:ascii="Times New Roman" w:hAnsi="Times New Roman" w:cs="Times New Roman"/>
          <w:i/>
          <w:sz w:val="24"/>
          <w:szCs w:val="24"/>
        </w:rPr>
        <w:t>(рис б).</w:t>
      </w:r>
      <w:r w:rsidRPr="00F476BD">
        <w:rPr>
          <w:rFonts w:ascii="Times New Roman" w:hAnsi="Times New Roman" w:cs="Times New Roman"/>
          <w:sz w:val="24"/>
          <w:szCs w:val="24"/>
        </w:rPr>
        <w:t xml:space="preserve"> В такой последовательности заготавливаем необходимое количество цветов.</w:t>
      </w:r>
    </w:p>
    <w:p w:rsidR="009D23FB" w:rsidRPr="00F476BD" w:rsidRDefault="009D23FB" w:rsidP="009D23FB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2925" cy="1028700"/>
            <wp:effectExtent l="19050" t="0" r="9525" b="0"/>
            <wp:docPr id="1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6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1295400"/>
            <wp:effectExtent l="19050" t="0" r="9525" b="0"/>
            <wp:docPr id="1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FB" w:rsidRPr="00F476BD" w:rsidRDefault="009D23FB" w:rsidP="009D23FB">
      <w:pPr>
        <w:rPr>
          <w:rFonts w:ascii="Times New Roman" w:hAnsi="Times New Roman" w:cs="Times New Roman"/>
          <w:i/>
          <w:sz w:val="24"/>
          <w:szCs w:val="24"/>
        </w:rPr>
      </w:pPr>
      <w:r w:rsidRPr="00F476BD">
        <w:rPr>
          <w:rFonts w:ascii="Times New Roman" w:hAnsi="Times New Roman" w:cs="Times New Roman"/>
          <w:i/>
          <w:sz w:val="24"/>
          <w:szCs w:val="24"/>
        </w:rPr>
        <w:tab/>
      </w:r>
      <w:r w:rsidRPr="00F476BD">
        <w:rPr>
          <w:rFonts w:ascii="Times New Roman" w:hAnsi="Times New Roman" w:cs="Times New Roman"/>
          <w:i/>
          <w:sz w:val="24"/>
          <w:szCs w:val="24"/>
        </w:rPr>
        <w:tab/>
      </w:r>
      <w:r w:rsidRPr="00F476BD">
        <w:rPr>
          <w:rFonts w:ascii="Times New Roman" w:hAnsi="Times New Roman" w:cs="Times New Roman"/>
          <w:i/>
          <w:sz w:val="24"/>
          <w:szCs w:val="24"/>
        </w:rPr>
        <w:tab/>
      </w:r>
      <w:r w:rsidRPr="00F476BD">
        <w:rPr>
          <w:rFonts w:ascii="Times New Roman" w:hAnsi="Times New Roman" w:cs="Times New Roman"/>
          <w:i/>
          <w:sz w:val="24"/>
          <w:szCs w:val="24"/>
        </w:rPr>
        <w:tab/>
        <w:t>а</w:t>
      </w:r>
    </w:p>
    <w:p w:rsidR="009D23FB" w:rsidRPr="00F476BD" w:rsidRDefault="009D23FB" w:rsidP="009D23FB">
      <w:pPr>
        <w:rPr>
          <w:rFonts w:ascii="Times New Roman" w:hAnsi="Times New Roman" w:cs="Times New Roman"/>
          <w:i/>
          <w:sz w:val="24"/>
          <w:szCs w:val="24"/>
        </w:rPr>
      </w:pPr>
    </w:p>
    <w:p w:rsidR="009D23FB" w:rsidRPr="00F476BD" w:rsidRDefault="009D23FB" w:rsidP="009D23FB">
      <w:pPr>
        <w:rPr>
          <w:rFonts w:ascii="Times New Roman" w:hAnsi="Times New Roman" w:cs="Times New Roman"/>
          <w:i/>
          <w:sz w:val="24"/>
          <w:szCs w:val="24"/>
        </w:rPr>
      </w:pPr>
      <w:r w:rsidRPr="00F476BD">
        <w:rPr>
          <w:rFonts w:ascii="Times New Roman" w:hAnsi="Times New Roman" w:cs="Times New Roman"/>
          <w:i/>
          <w:sz w:val="24"/>
          <w:szCs w:val="24"/>
        </w:rPr>
        <w:lastRenderedPageBreak/>
        <w:t>Самостоятельная работа идет под музыкальное сопровождение.</w:t>
      </w:r>
    </w:p>
    <w:p w:rsidR="009D23FB" w:rsidRPr="00F476BD" w:rsidRDefault="009D23FB" w:rsidP="009D23FB">
      <w:pPr>
        <w:rPr>
          <w:rFonts w:ascii="Times New Roman" w:hAnsi="Times New Roman" w:cs="Times New Roman"/>
          <w:i/>
          <w:sz w:val="24"/>
          <w:szCs w:val="24"/>
        </w:rPr>
      </w:pPr>
      <w:r w:rsidRPr="00F476BD">
        <w:rPr>
          <w:rFonts w:ascii="Times New Roman" w:hAnsi="Times New Roman" w:cs="Times New Roman"/>
          <w:i/>
          <w:sz w:val="24"/>
          <w:szCs w:val="24"/>
        </w:rPr>
        <w:t>При необходимости педагог оказывает ребятам помощь.</w:t>
      </w:r>
    </w:p>
    <w:p w:rsidR="009D23FB" w:rsidRPr="00F476BD" w:rsidRDefault="009D23FB" w:rsidP="009D23FB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  <w:r w:rsidRPr="00F476BD">
        <w:rPr>
          <w:rFonts w:ascii="Times New Roman" w:hAnsi="Times New Roman" w:cs="Times New Roman"/>
          <w:sz w:val="24"/>
          <w:szCs w:val="24"/>
        </w:rPr>
        <w:t xml:space="preserve"> (через 10-15 минут после начала работы).</w:t>
      </w:r>
    </w:p>
    <w:p w:rsidR="009D23FB" w:rsidRPr="00F476BD" w:rsidRDefault="009D23FB" w:rsidP="009D23FB">
      <w:pPr>
        <w:pStyle w:val="a3"/>
      </w:pPr>
      <w:r w:rsidRPr="00F476BD">
        <w:rPr>
          <w:b/>
          <w:bCs/>
        </w:rPr>
        <w:t>Гимнастика для глаз.</w:t>
      </w:r>
      <w:r w:rsidRPr="00F476BD">
        <w:t xml:space="preserve"> Работа с бисером и стеклярусом вызывает напряжение глазных мышц. Упражнения следует делать ежедневно утром и вечером, а в случае увеличенной зрительной нагрузки – еще и днем.</w:t>
      </w:r>
    </w:p>
    <w:p w:rsidR="009D23FB" w:rsidRPr="00F476BD" w:rsidRDefault="009D23FB" w:rsidP="009D23FB">
      <w:pPr>
        <w:pStyle w:val="a3"/>
      </w:pPr>
      <w:r w:rsidRPr="00F476BD">
        <w:rPr>
          <w:b/>
          <w:bCs/>
        </w:rPr>
        <w:t>Упражнение</w:t>
      </w:r>
      <w:r w:rsidRPr="00F476BD">
        <w:rPr>
          <w:b/>
          <w:bCs/>
          <w:i/>
          <w:iCs/>
        </w:rPr>
        <w:t xml:space="preserve">. </w:t>
      </w:r>
      <w:r w:rsidRPr="00F476BD">
        <w:t>Исходное положение – сидя свободно, без напряжения.</w:t>
      </w:r>
    </w:p>
    <w:p w:rsidR="009D23FB" w:rsidRPr="00F476BD" w:rsidRDefault="009D23FB" w:rsidP="009D23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>Закрыть глаза.</w:t>
      </w:r>
    </w:p>
    <w:p w:rsidR="009D23FB" w:rsidRPr="00F476BD" w:rsidRDefault="009D23FB" w:rsidP="009D23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>Сложить ладони “домиком” – тыльная сторона кисти и пальцы образуют почти прямой угол. Большой палец лежит сбоку на указательном, в области второго от ногтя сустава. Положить согнутые таким образом ладони на глазницы, но не касаться при этом глазных яблок. Центр ладони находится, напортив зрачка.</w:t>
      </w:r>
    </w:p>
    <w:p w:rsidR="009D23FB" w:rsidRPr="00F476BD" w:rsidRDefault="009D23FB" w:rsidP="009D23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>Представить себе, что внутри ладоней находится маленькая печка. Тепло практически сразу соберется внутри ладони. В течение 0,5-1 минуты необходимо направлять это тепло в глаза.</w:t>
      </w:r>
    </w:p>
    <w:p w:rsidR="009D23FB" w:rsidRPr="00F476BD" w:rsidRDefault="009D23FB" w:rsidP="009D23FB">
      <w:pPr>
        <w:pStyle w:val="a3"/>
      </w:pPr>
      <w:r w:rsidRPr="00F476BD">
        <w:t>Для определения времени можно считать до 30 (60) или подобрать считалку (стихотворение) на 0,5–1 минуту. Например:</w:t>
      </w:r>
    </w:p>
    <w:p w:rsidR="009D23FB" w:rsidRPr="00F476BD" w:rsidRDefault="009D23FB" w:rsidP="009D23FB">
      <w:pPr>
        <w:pStyle w:val="a3"/>
      </w:pPr>
      <w:r w:rsidRPr="00F476BD">
        <w:t>От работы с бисером</w:t>
      </w:r>
      <w:r w:rsidRPr="00F476BD">
        <w:br/>
        <w:t>Глазки отдыхали,</w:t>
      </w:r>
      <w:r w:rsidRPr="00F476BD">
        <w:br/>
        <w:t>Мы согрели их ладошкой,</w:t>
      </w:r>
      <w:r w:rsidRPr="00F476BD">
        <w:br/>
        <w:t>Чтоб не уставали.</w:t>
      </w:r>
    </w:p>
    <w:p w:rsidR="009D23FB" w:rsidRPr="00F476BD" w:rsidRDefault="009D23FB" w:rsidP="009D23FB">
      <w:pPr>
        <w:pStyle w:val="a3"/>
      </w:pPr>
      <w:r w:rsidRPr="00F476BD">
        <w:rPr>
          <w:b/>
          <w:bCs/>
        </w:rPr>
        <w:t>Наиболее частые ошибки детей:</w:t>
      </w:r>
    </w:p>
    <w:p w:rsidR="009D23FB" w:rsidRPr="00F476BD" w:rsidRDefault="009D23FB" w:rsidP="009D23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>ладонь плашмя кладут на глазницу;</w:t>
      </w:r>
    </w:p>
    <w:p w:rsidR="009D23FB" w:rsidRPr="00F476BD" w:rsidRDefault="009D23FB" w:rsidP="009D23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>закрывают глазницу не центром ладони, а плоско лежащими пальцами или местом перехода ладони в пальцы в области пястно-фаланговых суставов;</w:t>
      </w:r>
    </w:p>
    <w:p w:rsidR="009D23FB" w:rsidRPr="00F476BD" w:rsidRDefault="009D23FB" w:rsidP="009D23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>давят ладонями или пальцами на глаза.</w:t>
      </w:r>
    </w:p>
    <w:p w:rsidR="009D23FB" w:rsidRPr="00F476BD" w:rsidRDefault="009D23FB" w:rsidP="009D23FB">
      <w:pPr>
        <w:pStyle w:val="a3"/>
      </w:pPr>
      <w:r w:rsidRPr="00F476BD">
        <w:t xml:space="preserve">Педагог поясняет, что при давлении на глаза ладонями или пальцами глаза не отдыхают, но еще больше устают. </w:t>
      </w:r>
    </w:p>
    <w:p w:rsidR="009D23FB" w:rsidRPr="00F476BD" w:rsidRDefault="009D23FB" w:rsidP="009D23FB">
      <w:pPr>
        <w:pStyle w:val="a3"/>
      </w:pPr>
      <w:r w:rsidRPr="00F476BD">
        <w:rPr>
          <w:b/>
          <w:bCs/>
        </w:rPr>
        <w:t>5. Физкультминутка.</w:t>
      </w:r>
    </w:p>
    <w:p w:rsidR="009D23FB" w:rsidRPr="00F476BD" w:rsidRDefault="009D23FB" w:rsidP="009D23FB">
      <w:pPr>
        <w:pStyle w:val="a3"/>
      </w:pPr>
      <w:r w:rsidRPr="00F476BD">
        <w:rPr>
          <w:b/>
          <w:bCs/>
        </w:rPr>
        <w:t>Упражнение 1.</w:t>
      </w:r>
    </w:p>
    <w:p w:rsidR="009D23FB" w:rsidRPr="00F476BD" w:rsidRDefault="009D23FB" w:rsidP="009D23FB">
      <w:pPr>
        <w:pStyle w:val="a3"/>
      </w:pPr>
      <w:r w:rsidRPr="00F476BD">
        <w:t>Стоя в проходе между партами (столами), желательно в шахматном порядке, чтобы не мешать друг другу.</w:t>
      </w:r>
    </w:p>
    <w:p w:rsidR="009D23FB" w:rsidRPr="00F476BD" w:rsidRDefault="009D23FB" w:rsidP="009D23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>Поднять руки вверх и чуть в стороны со сжатыми кулаками. Активно потянуться, напрягая при этом мышцы спины и рук.</w:t>
      </w:r>
    </w:p>
    <w:p w:rsidR="009D23FB" w:rsidRPr="00F476BD" w:rsidRDefault="009D23FB" w:rsidP="009D23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>Расслабить все мышцы и как бы бросить руки вниз.</w:t>
      </w:r>
    </w:p>
    <w:p w:rsidR="009D23FB" w:rsidRPr="00F476BD" w:rsidRDefault="009D23FB" w:rsidP="009D23FB">
      <w:pPr>
        <w:pStyle w:val="a3"/>
      </w:pPr>
      <w:r w:rsidRPr="00F476BD">
        <w:t>Повторить 3–4 раза.</w:t>
      </w:r>
    </w:p>
    <w:p w:rsidR="009D23FB" w:rsidRPr="00F476BD" w:rsidRDefault="009D23FB" w:rsidP="009D23FB">
      <w:pPr>
        <w:pStyle w:val="a3"/>
      </w:pPr>
      <w:r w:rsidRPr="00F476BD">
        <w:rPr>
          <w:b/>
          <w:bCs/>
        </w:rPr>
        <w:t>Упражнение 2.</w:t>
      </w:r>
    </w:p>
    <w:p w:rsidR="009D23FB" w:rsidRPr="00F476BD" w:rsidRDefault="009D23FB" w:rsidP="009D23FB">
      <w:pPr>
        <w:pStyle w:val="a3"/>
      </w:pPr>
      <w:r w:rsidRPr="00F476BD">
        <w:lastRenderedPageBreak/>
        <w:t>Стоя в проходе между партами (столами), желательно в шахматном порядке, чтобы не мешать друг другу.</w:t>
      </w:r>
    </w:p>
    <w:p w:rsidR="009D23FB" w:rsidRPr="00F476BD" w:rsidRDefault="009D23FB" w:rsidP="009D23F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>Руки тянуть в разные стороны по горизонтали по команде педагога “натянуть веревочки”.</w:t>
      </w:r>
    </w:p>
    <w:p w:rsidR="009D23FB" w:rsidRPr="00F476BD" w:rsidRDefault="009D23FB" w:rsidP="009D23F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>Руки расслабить и “бросить” вниз – “веревочки оборвались”</w:t>
      </w:r>
    </w:p>
    <w:p w:rsidR="009D23FB" w:rsidRPr="00F476BD" w:rsidRDefault="009D23FB" w:rsidP="009D23FB">
      <w:pPr>
        <w:pStyle w:val="a3"/>
      </w:pPr>
      <w:r w:rsidRPr="00F476BD">
        <w:t>Повторить 3–4 раза.</w:t>
      </w:r>
    </w:p>
    <w:p w:rsidR="009D23FB" w:rsidRPr="00F476BD" w:rsidRDefault="009D23FB" w:rsidP="009D23FB">
      <w:pPr>
        <w:pStyle w:val="a3"/>
      </w:pPr>
      <w:r w:rsidRPr="00F476BD">
        <w:t>6. Практическая работа.</w:t>
      </w:r>
    </w:p>
    <w:p w:rsidR="009D23FB" w:rsidRPr="00F476BD" w:rsidRDefault="009D23FB" w:rsidP="009D23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476BD">
        <w:rPr>
          <w:rFonts w:ascii="Times New Roman" w:hAnsi="Times New Roman" w:cs="Times New Roman"/>
          <w:i/>
          <w:sz w:val="24"/>
          <w:szCs w:val="24"/>
        </w:rPr>
        <w:t>Листья –</w:t>
      </w:r>
      <w:r w:rsidRPr="00F476BD">
        <w:rPr>
          <w:rFonts w:ascii="Times New Roman" w:hAnsi="Times New Roman" w:cs="Times New Roman"/>
          <w:sz w:val="24"/>
          <w:szCs w:val="24"/>
        </w:rPr>
        <w:t xml:space="preserve"> для ветки сирени плетем много зеленых листочков в техники – плоская полоса. На конец проволоки надеваем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пайетку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 выпуклой стороной. Располагаем ее на середине обрезка вогнутой стороной к себе. Затем закручиваем проволоку на полный оборот – закрепляем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пайетку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. На левый конец выпуклой стороной надеваем еще одну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пайетку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. Сдвигаем ее к 1-й, укладываем так, чтобы она перекрывала проволоку и «смотрела» на вас вогнутой стороной. В такой последовательности плетем плоскую полосу требуемой длины (рис а). Соединяем полосу с помощью 10-й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пайетки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 ( рис б).</w:t>
      </w:r>
    </w:p>
    <w:p w:rsidR="009D23FB" w:rsidRPr="00F476BD" w:rsidRDefault="009D23FB" w:rsidP="009D23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476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9675" cy="1447800"/>
            <wp:effectExtent l="19050" t="0" r="9525" b="0"/>
            <wp:docPr id="1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6B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F476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1838325"/>
            <wp:effectExtent l="19050" t="0" r="0" b="0"/>
            <wp:docPr id="18" name="Рисунок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FB" w:rsidRPr="00F476BD" w:rsidRDefault="009D23FB" w:rsidP="009D23FB">
      <w:pPr>
        <w:rPr>
          <w:rFonts w:ascii="Times New Roman" w:hAnsi="Times New Roman" w:cs="Times New Roman"/>
          <w:i/>
          <w:sz w:val="24"/>
          <w:szCs w:val="24"/>
        </w:rPr>
      </w:pPr>
      <w:r w:rsidRPr="00F476BD">
        <w:rPr>
          <w:rFonts w:ascii="Times New Roman" w:hAnsi="Times New Roman" w:cs="Times New Roman"/>
          <w:i/>
          <w:sz w:val="24"/>
          <w:szCs w:val="24"/>
        </w:rPr>
        <w:t>Сборка.</w:t>
      </w:r>
    </w:p>
    <w:p w:rsidR="009D23FB" w:rsidRPr="00F476BD" w:rsidRDefault="009D23FB" w:rsidP="009D23F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 xml:space="preserve">Ветка с  цветком. Лепестки располагаем плотно друг к другу, без просветов. Сначала 3 лепестка по 5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, 4 лепестка по 10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 xml:space="preserve"> и 5 лепестка по 15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>. Обматываем их тонкой проволокой для обмотки.</w:t>
      </w:r>
    </w:p>
    <w:p w:rsidR="009D23FB" w:rsidRPr="00F476BD" w:rsidRDefault="009D23FB" w:rsidP="009D23F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476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76425" cy="2209800"/>
            <wp:effectExtent l="19050" t="0" r="9525" b="0"/>
            <wp:docPr id="19" name="Рисунок 9" descr="170320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70320123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FB" w:rsidRPr="00F476BD" w:rsidRDefault="009D23FB" w:rsidP="009D23F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 xml:space="preserve">Ветка с листьями. Соединяем три листочка на определенное расстояния </w:t>
      </w:r>
      <w:r w:rsidRPr="00F476BD">
        <w:rPr>
          <w:rFonts w:ascii="Times New Roman" w:hAnsi="Times New Roman" w:cs="Times New Roman"/>
          <w:i/>
          <w:sz w:val="24"/>
          <w:szCs w:val="24"/>
        </w:rPr>
        <w:t>(рис а).</w:t>
      </w:r>
      <w:r w:rsidRPr="00F476BD">
        <w:rPr>
          <w:rFonts w:ascii="Times New Roman" w:hAnsi="Times New Roman" w:cs="Times New Roman"/>
          <w:sz w:val="24"/>
          <w:szCs w:val="24"/>
        </w:rPr>
        <w:t xml:space="preserve"> Таких листочек должны быть 9 штук на ветки </w:t>
      </w:r>
      <w:r w:rsidRPr="00F476BD">
        <w:rPr>
          <w:rFonts w:ascii="Times New Roman" w:hAnsi="Times New Roman" w:cs="Times New Roman"/>
          <w:i/>
          <w:sz w:val="24"/>
          <w:szCs w:val="24"/>
        </w:rPr>
        <w:t>(рис б).</w:t>
      </w:r>
    </w:p>
    <w:p w:rsidR="009D23FB" w:rsidRPr="00F476BD" w:rsidRDefault="009D23FB" w:rsidP="009D23FB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>На ветки цветка после расположения цветков на расстояние 5-7-</w:t>
      </w:r>
      <w:smartTag w:uri="urn:schemas-microsoft-com:office:smarttags" w:element="metricconverter">
        <w:smartTagPr>
          <w:attr w:name="ProductID" w:val="9 см"/>
        </w:smartTagPr>
        <w:r w:rsidRPr="00F476BD">
          <w:rPr>
            <w:rFonts w:ascii="Times New Roman" w:hAnsi="Times New Roman" w:cs="Times New Roman"/>
            <w:sz w:val="24"/>
            <w:szCs w:val="24"/>
          </w:rPr>
          <w:t>9 см</w:t>
        </w:r>
      </w:smartTag>
      <w:r w:rsidRPr="00F476BD">
        <w:rPr>
          <w:rFonts w:ascii="Times New Roman" w:hAnsi="Times New Roman" w:cs="Times New Roman"/>
          <w:sz w:val="24"/>
          <w:szCs w:val="24"/>
        </w:rPr>
        <w:t xml:space="preserve"> располагаем ветки с листьями. Объединяем несколько веток, получается куст.</w:t>
      </w:r>
    </w:p>
    <w:p w:rsidR="009D23FB" w:rsidRPr="00F476BD" w:rsidRDefault="009D23FB" w:rsidP="009D23FB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lastRenderedPageBreak/>
        <w:t xml:space="preserve"> </w:t>
      </w:r>
      <w:r w:rsidRPr="00F476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8325" cy="1371600"/>
            <wp:effectExtent l="19050" t="0" r="9525" b="0"/>
            <wp:docPr id="20" name="Рисунок 10" descr="1703201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703201235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6B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476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1819275"/>
            <wp:effectExtent l="19050" t="0" r="9525" b="0"/>
            <wp:docPr id="21" name="Рисунок 11" descr="1703201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703201235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FB" w:rsidRPr="00F476BD" w:rsidRDefault="009D23FB" w:rsidP="009D23FB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ab/>
      </w:r>
      <w:r w:rsidRPr="00F476BD">
        <w:rPr>
          <w:rFonts w:ascii="Times New Roman" w:hAnsi="Times New Roman" w:cs="Times New Roman"/>
          <w:sz w:val="24"/>
          <w:szCs w:val="24"/>
        </w:rPr>
        <w:tab/>
        <w:t>а</w:t>
      </w:r>
      <w:r w:rsidRPr="00F476BD">
        <w:rPr>
          <w:rFonts w:ascii="Times New Roman" w:hAnsi="Times New Roman" w:cs="Times New Roman"/>
          <w:sz w:val="24"/>
          <w:szCs w:val="24"/>
        </w:rPr>
        <w:tab/>
      </w:r>
      <w:r w:rsidRPr="00F476BD">
        <w:rPr>
          <w:rFonts w:ascii="Times New Roman" w:hAnsi="Times New Roman" w:cs="Times New Roman"/>
          <w:sz w:val="24"/>
          <w:szCs w:val="24"/>
        </w:rPr>
        <w:tab/>
      </w:r>
      <w:r w:rsidRPr="00F476BD">
        <w:rPr>
          <w:rFonts w:ascii="Times New Roman" w:hAnsi="Times New Roman" w:cs="Times New Roman"/>
          <w:sz w:val="24"/>
          <w:szCs w:val="24"/>
        </w:rPr>
        <w:tab/>
      </w:r>
      <w:r w:rsidRPr="00F476BD">
        <w:rPr>
          <w:rFonts w:ascii="Times New Roman" w:hAnsi="Times New Roman" w:cs="Times New Roman"/>
          <w:sz w:val="24"/>
          <w:szCs w:val="24"/>
        </w:rPr>
        <w:tab/>
      </w:r>
      <w:r w:rsidRPr="00F476BD">
        <w:rPr>
          <w:rFonts w:ascii="Times New Roman" w:hAnsi="Times New Roman" w:cs="Times New Roman"/>
          <w:sz w:val="24"/>
          <w:szCs w:val="24"/>
        </w:rPr>
        <w:tab/>
      </w:r>
      <w:r w:rsidRPr="00F476BD">
        <w:rPr>
          <w:rFonts w:ascii="Times New Roman" w:hAnsi="Times New Roman" w:cs="Times New Roman"/>
          <w:sz w:val="24"/>
          <w:szCs w:val="24"/>
        </w:rPr>
        <w:tab/>
      </w:r>
      <w:r w:rsidRPr="00F476BD">
        <w:rPr>
          <w:rFonts w:ascii="Times New Roman" w:hAnsi="Times New Roman" w:cs="Times New Roman"/>
          <w:sz w:val="24"/>
          <w:szCs w:val="24"/>
        </w:rPr>
        <w:tab/>
      </w:r>
      <w:r w:rsidRPr="00F476BD">
        <w:rPr>
          <w:rFonts w:ascii="Times New Roman" w:hAnsi="Times New Roman" w:cs="Times New Roman"/>
          <w:sz w:val="24"/>
          <w:szCs w:val="24"/>
        </w:rPr>
        <w:tab/>
        <w:t>б</w:t>
      </w:r>
    </w:p>
    <w:p w:rsidR="009D23FB" w:rsidRPr="00F476BD" w:rsidRDefault="009D23FB" w:rsidP="009D23FB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ab/>
        <w:t>Чтобы ствол был толще, добавляем еще два отрезка проволоки к основному стволу, продолжая обматывать.</w:t>
      </w:r>
    </w:p>
    <w:p w:rsidR="009D23FB" w:rsidRPr="00F476BD" w:rsidRDefault="009D23FB" w:rsidP="009D23FB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 xml:space="preserve">Закончить обмотку за </w:t>
      </w:r>
      <w:smartTag w:uri="urn:schemas-microsoft-com:office:smarttags" w:element="metricconverter">
        <w:smartTagPr>
          <w:attr w:name="ProductID" w:val="3 см"/>
        </w:smartTagPr>
        <w:r w:rsidRPr="00F476BD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F476BD">
        <w:rPr>
          <w:rFonts w:ascii="Times New Roman" w:hAnsi="Times New Roman" w:cs="Times New Roman"/>
          <w:sz w:val="24"/>
          <w:szCs w:val="24"/>
        </w:rPr>
        <w:t xml:space="preserve"> до низа. Тонкую проволоку прикрепляем, а проволоку ствола разъединяем. Заливаем гипсом цветочный горшок и «сажаем» дерево. Сверху, пока гипс не затвердел посыпаем </w:t>
      </w:r>
      <w:proofErr w:type="spellStart"/>
      <w:r w:rsidRPr="00F476BD"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 w:rsidRPr="00F476BD">
        <w:rPr>
          <w:rFonts w:ascii="Times New Roman" w:hAnsi="Times New Roman" w:cs="Times New Roman"/>
          <w:sz w:val="24"/>
          <w:szCs w:val="24"/>
        </w:rPr>
        <w:t>, бисер или ракушки.</w:t>
      </w:r>
    </w:p>
    <w:p w:rsidR="009D23FB" w:rsidRPr="00AA74A4" w:rsidRDefault="009D23FB" w:rsidP="009D23FB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2400300"/>
            <wp:effectExtent l="19050" t="0" r="9525" b="0"/>
            <wp:docPr id="22" name="Рисунок 12" descr="1703201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70320123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6B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476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6425" cy="2400300"/>
            <wp:effectExtent l="19050" t="0" r="9525" b="0"/>
            <wp:docPr id="23" name="Рисунок 13" descr="1703201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703201235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FB" w:rsidRPr="00F476BD" w:rsidRDefault="009D23FB" w:rsidP="009D23FB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b/>
          <w:sz w:val="24"/>
          <w:szCs w:val="24"/>
        </w:rPr>
        <w:t>I</w:t>
      </w:r>
      <w:r w:rsidRPr="00F476B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476BD"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</w:t>
      </w:r>
    </w:p>
    <w:p w:rsidR="009D23FB" w:rsidRPr="00F476BD" w:rsidRDefault="00A844EB" w:rsidP="009D2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Подведение итогов занятия (5 мин).</w:t>
      </w:r>
    </w:p>
    <w:p w:rsidR="009D23FB" w:rsidRPr="00F476BD" w:rsidRDefault="009D23FB" w:rsidP="009D23FB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 xml:space="preserve">    - повторение основных приемов плетения, изученных на занятие;</w:t>
      </w:r>
    </w:p>
    <w:p w:rsidR="009D23FB" w:rsidRPr="00F476BD" w:rsidRDefault="009D23FB" w:rsidP="009D23FB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 xml:space="preserve">    - оценка работ.</w:t>
      </w:r>
    </w:p>
    <w:p w:rsidR="009D23FB" w:rsidRPr="00F476BD" w:rsidRDefault="009D23FB" w:rsidP="009D23FB">
      <w:pPr>
        <w:rPr>
          <w:rFonts w:ascii="Times New Roman" w:hAnsi="Times New Roman" w:cs="Times New Roman"/>
          <w:sz w:val="24"/>
          <w:szCs w:val="24"/>
        </w:rPr>
      </w:pPr>
      <w:r w:rsidRPr="00F476BD">
        <w:rPr>
          <w:rFonts w:ascii="Times New Roman" w:hAnsi="Times New Roman" w:cs="Times New Roman"/>
          <w:sz w:val="24"/>
          <w:szCs w:val="24"/>
        </w:rPr>
        <w:t>2. Уборка рабочих мест.</w:t>
      </w:r>
    </w:p>
    <w:p w:rsidR="00DD2421" w:rsidRPr="000347A5" w:rsidRDefault="001403C6" w:rsidP="00DD24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  <w:r w:rsidRPr="000347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1403C6" w:rsidRPr="000347A5" w:rsidRDefault="00DD2421" w:rsidP="00DD2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7A5">
        <w:rPr>
          <w:rFonts w:ascii="Times New Roman" w:hAnsi="Times New Roman" w:cs="Times New Roman"/>
          <w:sz w:val="24"/>
          <w:szCs w:val="24"/>
        </w:rPr>
        <w:t xml:space="preserve">1.Гашицкая Р.П. Цветы из </w:t>
      </w:r>
      <w:proofErr w:type="spellStart"/>
      <w:r w:rsidRPr="000347A5">
        <w:rPr>
          <w:rFonts w:ascii="Times New Roman" w:hAnsi="Times New Roman" w:cs="Times New Roman"/>
          <w:sz w:val="24"/>
          <w:szCs w:val="24"/>
        </w:rPr>
        <w:t>пайеток</w:t>
      </w:r>
      <w:proofErr w:type="spellEnd"/>
      <w:r w:rsidRPr="000347A5">
        <w:rPr>
          <w:rFonts w:ascii="Times New Roman" w:hAnsi="Times New Roman" w:cs="Times New Roman"/>
          <w:sz w:val="24"/>
          <w:szCs w:val="24"/>
        </w:rPr>
        <w:t xml:space="preserve"> – М. «Мартин», 2007;</w:t>
      </w:r>
    </w:p>
    <w:p w:rsidR="001403C6" w:rsidRPr="000347A5" w:rsidRDefault="00DD2421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403C6" w:rsidRPr="0003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Божко Л. А. «Бисер. Уроки мастерства» 2002;</w:t>
      </w:r>
    </w:p>
    <w:p w:rsidR="00716D4A" w:rsidRPr="000347A5" w:rsidRDefault="00DD2421" w:rsidP="0014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1403C6" w:rsidRPr="0003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Ануфриева М. Я. «Искусство бисерного плетения» 2006;</w:t>
      </w:r>
    </w:p>
    <w:p w:rsidR="00AA74A4" w:rsidRDefault="00AA74A4" w:rsidP="00716D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A74A4" w:rsidRDefault="00AA74A4" w:rsidP="00716D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A74A4" w:rsidRDefault="00AA74A4" w:rsidP="00716D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16D4A" w:rsidRPr="00716D4A" w:rsidRDefault="00716D4A" w:rsidP="00716D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D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Приложение 2.</w:t>
      </w:r>
    </w:p>
    <w:p w:rsidR="00716D4A" w:rsidRPr="00716D4A" w:rsidRDefault="00716D4A" w:rsidP="00716D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D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Модифицированный комплекс упражнений</w:t>
      </w:r>
    </w:p>
    <w:p w:rsidR="00716D4A" w:rsidRPr="00716D4A" w:rsidRDefault="00716D4A" w:rsidP="00716D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D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корректирующих зрение посредством</w:t>
      </w:r>
    </w:p>
    <w:p w:rsidR="00716D4A" w:rsidRPr="00716D4A" w:rsidRDefault="00716D4A" w:rsidP="005524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D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технологии бисерного рукоделия.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1.</w:t>
      </w: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2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Подбор бисера по цвету.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Смешанный цветной бисер разобрать по цветам. На расстоянии вытянутой руки, по широкой амплитуде разложить бисер по цветовой гамме (10мин.).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2.</w:t>
      </w:r>
      <w:r w:rsidRPr="00552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Калибровка бисера.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бисер по размеру.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3.</w:t>
      </w:r>
      <w:r w:rsidRPr="00552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Моргание</w:t>
      </w:r>
      <w:r w:rsidRPr="00552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работы с иглой необходимо: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моргать в течение 10 сек;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зажмурить глаза на 3—5 сек., затем открыть их. Повторить 6—8 раз.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4.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открыть глаза, сильно прищуриться, при прищуренных глазах нанизать бисер на иглу по цветовой гамме схемы (10 штук). После того как ряд закреплен резко закрыть глаза. Упражнение повторить 5-10 раз.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5. </w:t>
      </w:r>
      <w:r w:rsidRPr="00552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Фиксирование взгляда на дальнем и ближнем изображении.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бисерном ткачестве обучающиеся работают со схемой и изготовлением изделия одновременно, следовательно, изделие находится ближе, схема – дальше, происходит чередование напряжения </w:t>
      </w:r>
      <w:proofErr w:type="spellStart"/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глазодвигательных</w:t>
      </w:r>
      <w:proofErr w:type="spellEnd"/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мышц. Такой режим работы глаз укрепляет глазные мышцы, тренирует и массирует хрусталик, улучшает кровоснабжение и питание глаза.</w:t>
      </w: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6D4A" w:rsidRPr="0055242B" w:rsidRDefault="00716D4A" w:rsidP="00716D4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для глаз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проведения гимнастики выбираем одно из упражнений и </w:t>
      </w:r>
      <w:r w:rsidRPr="00552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повторяем</w:t>
      </w:r>
      <w:r w:rsidRPr="005524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его три раза.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Голову держать прямо, глаза скосить сначала до отказа вправо, затем поднять до отказа вверх, после этого скосить их до отказа влево и, наконец, опустить вниз. Сделав паузу, повторить упражнение в обратном порядке.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Голову держать прямо, глаза скосить сначала до отказа вправо, затем скосить их до отказа влево, задержаться в этом положении на несколько секунд и возвратиться в исходное положение.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Смотреть на кончик носа до тех пор, пока не возникнет чувства усталости. Затем расслабиться на 5-6 секунд.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Быстро поморгать, закрыть глаза и посидеть спокойно, медленно считая до пяти. В среднем темпе проделать 3-4 круговых движения глазами в правую сторону. Расслабив глазные мышцы, посмотреть вдаль, считая до пяти.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Закрыть глаза, сильно напрягая глазные мышцы, на счёт 1-4, затем раскрыть глаза, расслабив мышцы глаз, посмотреть вдаль на счёт 1-6. Посмотреть на переносицу и задержать взор на счёт 1-4. До усталости глаза не доводить. Открыть глаза, посмотреть вдаль на счёт 1-6.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Не поворачивая головы. Посмотреть направо, зафиксировать взгляд на счёт 1-4, затем посмотреть вдаль на счёт 1-6. Аналогично – с фиксацией взгляда влево, вверх, вниз.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Перевести взгляд быстро по диагонали: направо вверх – налево вниз, потом прямо вдаль на счёт 1-6. Затем налево вверх – направо вниз и посмотреть вдаль на счёт 1-6.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Используются траектории «восьмёрка», зигзаги, спирали, треугольник с кругом и меньшим треугольником в середине. По ним дети бегают глазами.</w:t>
      </w:r>
    </w:p>
    <w:p w:rsidR="00716D4A" w:rsidRPr="0055242B" w:rsidRDefault="00716D4A" w:rsidP="00716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Сидя за столом, расслабиться и медленно подвигать зрачками слева направо. Затем справа налево. Медленно переводить взгляд вверх-вниз, затем наоборот.</w:t>
      </w:r>
    </w:p>
    <w:p w:rsidR="001A1B37" w:rsidRDefault="00716D4A" w:rsidP="005524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Учащиеся стоят возле парт. Вначале они выполняют наклон в правую сторону и при этом подмигивают правым глазом, затем они выполняют наклон в левую сторону и подмигивают левым глазом.</w:t>
      </w:r>
    </w:p>
    <w:p w:rsidR="0055242B" w:rsidRPr="0055242B" w:rsidRDefault="0055242B" w:rsidP="0055242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5524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имнастика для глаз по Аветисову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Приложение 4.</w:t>
      </w:r>
    </w:p>
    <w:p w:rsidR="009C660B" w:rsidRDefault="0055242B" w:rsidP="005414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4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0" cy="6381750"/>
            <wp:effectExtent l="19050" t="0" r="0" b="0"/>
            <wp:docPr id="1" name="Рисунок 74" descr="C:\Users\Acer\Desktop\845269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Acer\Desktop\845269_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0B" w:rsidRDefault="001A1B37" w:rsidP="001A1B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Пальчиковая гимнастика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Приложение 5.</w:t>
      </w:r>
    </w:p>
    <w:p w:rsidR="001A1B37" w:rsidRDefault="001A1B37" w:rsidP="001A1B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91275" cy="5534025"/>
            <wp:effectExtent l="19050" t="0" r="9525" b="0"/>
            <wp:docPr id="6" name="Рисунок 5" descr="C:\Users\Acer\Desktop\hello_html_493398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hello_html_493398ac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37" w:rsidRDefault="001A1B37" w:rsidP="001A1B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B37" w:rsidRDefault="001A1B37" w:rsidP="001A1B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B37" w:rsidRDefault="001A1B37" w:rsidP="001A1B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B37" w:rsidRDefault="001A1B37" w:rsidP="001A1B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B37" w:rsidRDefault="001A1B37" w:rsidP="001A1B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B37" w:rsidRDefault="001A1B37" w:rsidP="001A1B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B37" w:rsidRDefault="001A1B37" w:rsidP="001A1B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B37" w:rsidRDefault="001A1B37" w:rsidP="001A1B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B37" w:rsidRDefault="001A1B37" w:rsidP="001A1B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B37" w:rsidRDefault="001A1B37" w:rsidP="001A1B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B37" w:rsidRDefault="001A1B37" w:rsidP="001A1B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42B" w:rsidRDefault="0055242B" w:rsidP="001A1B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5242B" w:rsidSect="00B965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ADE"/>
      </v:shape>
    </w:pict>
  </w:numPicBullet>
  <w:abstractNum w:abstractNumId="0">
    <w:nsid w:val="04AB4874"/>
    <w:multiLevelType w:val="multilevel"/>
    <w:tmpl w:val="A1A0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50718"/>
    <w:multiLevelType w:val="hybridMultilevel"/>
    <w:tmpl w:val="73AC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6065A"/>
    <w:multiLevelType w:val="hybridMultilevel"/>
    <w:tmpl w:val="5C1271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B2615"/>
    <w:multiLevelType w:val="multilevel"/>
    <w:tmpl w:val="487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33EE4"/>
    <w:multiLevelType w:val="hybridMultilevel"/>
    <w:tmpl w:val="56661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31C28"/>
    <w:multiLevelType w:val="multilevel"/>
    <w:tmpl w:val="B29A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17DEC"/>
    <w:multiLevelType w:val="hybridMultilevel"/>
    <w:tmpl w:val="2B8CF2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23E60"/>
    <w:multiLevelType w:val="multilevel"/>
    <w:tmpl w:val="2D7C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B2131"/>
    <w:multiLevelType w:val="multilevel"/>
    <w:tmpl w:val="0CC07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A2FE4"/>
    <w:multiLevelType w:val="multilevel"/>
    <w:tmpl w:val="142A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C37A3"/>
    <w:multiLevelType w:val="multilevel"/>
    <w:tmpl w:val="325A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B105C"/>
    <w:multiLevelType w:val="multilevel"/>
    <w:tmpl w:val="91A6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F6099"/>
    <w:multiLevelType w:val="multilevel"/>
    <w:tmpl w:val="3BB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B10152"/>
    <w:multiLevelType w:val="multilevel"/>
    <w:tmpl w:val="56E6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F349E"/>
    <w:multiLevelType w:val="hybridMultilevel"/>
    <w:tmpl w:val="05062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17F12"/>
    <w:multiLevelType w:val="hybridMultilevel"/>
    <w:tmpl w:val="F42A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56097"/>
    <w:multiLevelType w:val="multilevel"/>
    <w:tmpl w:val="8054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9556B"/>
    <w:multiLevelType w:val="multilevel"/>
    <w:tmpl w:val="4FC8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C49D3"/>
    <w:multiLevelType w:val="multilevel"/>
    <w:tmpl w:val="63B2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32135D"/>
    <w:multiLevelType w:val="hybridMultilevel"/>
    <w:tmpl w:val="6658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E60BF"/>
    <w:multiLevelType w:val="multilevel"/>
    <w:tmpl w:val="7840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7D5CA6"/>
    <w:multiLevelType w:val="hybridMultilevel"/>
    <w:tmpl w:val="2C76F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341F70"/>
    <w:multiLevelType w:val="multilevel"/>
    <w:tmpl w:val="86F8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6404E0"/>
    <w:multiLevelType w:val="multilevel"/>
    <w:tmpl w:val="AD02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F32F54"/>
    <w:multiLevelType w:val="multilevel"/>
    <w:tmpl w:val="DD36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FF6F68"/>
    <w:multiLevelType w:val="multilevel"/>
    <w:tmpl w:val="741E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DE290E"/>
    <w:multiLevelType w:val="hybridMultilevel"/>
    <w:tmpl w:val="41FE2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F3A13"/>
    <w:multiLevelType w:val="hybridMultilevel"/>
    <w:tmpl w:val="23D4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034100"/>
    <w:multiLevelType w:val="hybridMultilevel"/>
    <w:tmpl w:val="D9EA99D8"/>
    <w:lvl w:ilvl="0" w:tplc="6CF8002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10"/>
  </w:num>
  <w:num w:numId="9">
    <w:abstractNumId w:val="17"/>
  </w:num>
  <w:num w:numId="10">
    <w:abstractNumId w:val="3"/>
  </w:num>
  <w:num w:numId="11">
    <w:abstractNumId w:val="24"/>
  </w:num>
  <w:num w:numId="12">
    <w:abstractNumId w:val="14"/>
  </w:num>
  <w:num w:numId="13">
    <w:abstractNumId w:val="15"/>
  </w:num>
  <w:num w:numId="14">
    <w:abstractNumId w:val="26"/>
  </w:num>
  <w:num w:numId="15">
    <w:abstractNumId w:val="4"/>
  </w:num>
  <w:num w:numId="16">
    <w:abstractNumId w:val="6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6D4A"/>
    <w:rsid w:val="00001F4F"/>
    <w:rsid w:val="00034490"/>
    <w:rsid w:val="000347A5"/>
    <w:rsid w:val="000440F0"/>
    <w:rsid w:val="001403C6"/>
    <w:rsid w:val="001A1B37"/>
    <w:rsid w:val="001B11EC"/>
    <w:rsid w:val="001D7FDE"/>
    <w:rsid w:val="001E3018"/>
    <w:rsid w:val="001F13BA"/>
    <w:rsid w:val="001F35CF"/>
    <w:rsid w:val="00234961"/>
    <w:rsid w:val="002F1CB3"/>
    <w:rsid w:val="003979D0"/>
    <w:rsid w:val="003A53AD"/>
    <w:rsid w:val="003C031D"/>
    <w:rsid w:val="0040224B"/>
    <w:rsid w:val="00440545"/>
    <w:rsid w:val="00441B4D"/>
    <w:rsid w:val="0045337E"/>
    <w:rsid w:val="005414E4"/>
    <w:rsid w:val="0055242B"/>
    <w:rsid w:val="005635E8"/>
    <w:rsid w:val="0058752B"/>
    <w:rsid w:val="005A18F0"/>
    <w:rsid w:val="0061687B"/>
    <w:rsid w:val="006265DD"/>
    <w:rsid w:val="006561F4"/>
    <w:rsid w:val="00662EDB"/>
    <w:rsid w:val="006B10BA"/>
    <w:rsid w:val="00716D4A"/>
    <w:rsid w:val="00756FFC"/>
    <w:rsid w:val="00773E2B"/>
    <w:rsid w:val="00780870"/>
    <w:rsid w:val="0089168D"/>
    <w:rsid w:val="008F1AE2"/>
    <w:rsid w:val="00926355"/>
    <w:rsid w:val="009778F1"/>
    <w:rsid w:val="009C660B"/>
    <w:rsid w:val="009D23FB"/>
    <w:rsid w:val="00A3568A"/>
    <w:rsid w:val="00A36519"/>
    <w:rsid w:val="00A71C67"/>
    <w:rsid w:val="00A844EB"/>
    <w:rsid w:val="00AA1D72"/>
    <w:rsid w:val="00AA74A4"/>
    <w:rsid w:val="00AC1755"/>
    <w:rsid w:val="00B82347"/>
    <w:rsid w:val="00B9659D"/>
    <w:rsid w:val="00BC5F62"/>
    <w:rsid w:val="00BD0FCB"/>
    <w:rsid w:val="00C220BE"/>
    <w:rsid w:val="00C55BC9"/>
    <w:rsid w:val="00C65CA5"/>
    <w:rsid w:val="00C91E5C"/>
    <w:rsid w:val="00C95530"/>
    <w:rsid w:val="00C96041"/>
    <w:rsid w:val="00CA2E82"/>
    <w:rsid w:val="00CC52A2"/>
    <w:rsid w:val="00D25BBF"/>
    <w:rsid w:val="00D7621B"/>
    <w:rsid w:val="00DD2421"/>
    <w:rsid w:val="00E14805"/>
    <w:rsid w:val="00E163E1"/>
    <w:rsid w:val="00F10F76"/>
    <w:rsid w:val="00F15313"/>
    <w:rsid w:val="00F4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D4A"/>
    <w:rPr>
      <w:b/>
      <w:bCs/>
    </w:rPr>
  </w:style>
  <w:style w:type="character" w:styleId="a5">
    <w:name w:val="Emphasis"/>
    <w:basedOn w:val="a0"/>
    <w:uiPriority w:val="20"/>
    <w:qFormat/>
    <w:rsid w:val="00716D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7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E2B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89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168D"/>
  </w:style>
  <w:style w:type="paragraph" w:customStyle="1" w:styleId="c12">
    <w:name w:val="c12"/>
    <w:basedOn w:val="a"/>
    <w:rsid w:val="0089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F1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A3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568A"/>
  </w:style>
  <w:style w:type="paragraph" w:styleId="a9">
    <w:name w:val="List Paragraph"/>
    <w:basedOn w:val="a"/>
    <w:uiPriority w:val="34"/>
    <w:qFormat/>
    <w:rsid w:val="00441B4D"/>
    <w:pPr>
      <w:ind w:left="720"/>
      <w:contextualSpacing/>
    </w:pPr>
  </w:style>
  <w:style w:type="character" w:customStyle="1" w:styleId="FontStyle89">
    <w:name w:val="Font Style89"/>
    <w:basedOn w:val="a0"/>
    <w:rsid w:val="0045337E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16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33</cp:revision>
  <dcterms:created xsi:type="dcterms:W3CDTF">2020-06-06T21:29:00Z</dcterms:created>
  <dcterms:modified xsi:type="dcterms:W3CDTF">2020-06-10T11:52:00Z</dcterms:modified>
</cp:coreProperties>
</file>