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3E" w:rsidRPr="0099273E" w:rsidRDefault="0099273E" w:rsidP="0099273E">
      <w:pPr>
        <w:pStyle w:val="a3"/>
        <w:jc w:val="center"/>
        <w:rPr>
          <w:rFonts w:ascii="Georgia" w:hAnsi="Georgia" w:cs="Times New Roman"/>
          <w:b/>
          <w:sz w:val="30"/>
          <w:szCs w:val="30"/>
        </w:rPr>
      </w:pPr>
      <w:bookmarkStart w:id="0" w:name="_GoBack"/>
      <w:r w:rsidRPr="0099273E">
        <w:rPr>
          <w:rFonts w:ascii="Georgia" w:hAnsi="Georgia" w:cs="Times New Roman"/>
          <w:b/>
          <w:sz w:val="30"/>
          <w:szCs w:val="30"/>
        </w:rPr>
        <w:t>Здоровьесберегающие технологии</w:t>
      </w:r>
    </w:p>
    <w:p w:rsidR="0099273E" w:rsidRPr="0099273E" w:rsidRDefault="0099273E" w:rsidP="0099273E">
      <w:pPr>
        <w:pStyle w:val="a3"/>
        <w:jc w:val="center"/>
        <w:rPr>
          <w:rFonts w:ascii="Georgia" w:hAnsi="Georgia" w:cs="Times New Roman"/>
          <w:b/>
          <w:sz w:val="30"/>
          <w:szCs w:val="30"/>
        </w:rPr>
      </w:pPr>
      <w:r w:rsidRPr="0099273E">
        <w:rPr>
          <w:rFonts w:ascii="Georgia" w:hAnsi="Georgia" w:cs="Times New Roman"/>
          <w:b/>
          <w:sz w:val="30"/>
          <w:szCs w:val="30"/>
        </w:rPr>
        <w:t xml:space="preserve">в специальной (коррекционной) школе </w:t>
      </w:r>
      <w:r w:rsidRPr="0099273E">
        <w:rPr>
          <w:rFonts w:ascii="Georgia" w:hAnsi="Georgia" w:cs="Times New Roman"/>
          <w:b/>
          <w:sz w:val="30"/>
          <w:szCs w:val="30"/>
          <w:lang w:val="en-US"/>
        </w:rPr>
        <w:t>VIII</w:t>
      </w:r>
      <w:r w:rsidRPr="0099273E">
        <w:rPr>
          <w:rFonts w:ascii="Georgia" w:hAnsi="Georgia" w:cs="Times New Roman"/>
          <w:b/>
          <w:sz w:val="30"/>
          <w:szCs w:val="30"/>
        </w:rPr>
        <w:t xml:space="preserve"> вида</w:t>
      </w:r>
    </w:p>
    <w:bookmarkEnd w:id="0"/>
    <w:p w:rsidR="0099273E" w:rsidRDefault="0099273E" w:rsidP="00992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73E" w:rsidRPr="0099273E" w:rsidRDefault="0099273E" w:rsidP="0099273E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927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Здоровье - состояние полного физического,</w:t>
      </w:r>
      <w:r w:rsidRPr="0099273E">
        <w:rPr>
          <w:rFonts w:ascii="Times New Roman" w:hAnsi="Times New Roman" w:cs="Times New Roman"/>
          <w:i/>
          <w:sz w:val="28"/>
          <w:szCs w:val="28"/>
        </w:rPr>
        <w:t> </w:t>
      </w:r>
      <w:r w:rsidRPr="0099273E">
        <w:rPr>
          <w:rFonts w:ascii="Times New Roman" w:hAnsi="Times New Roman" w:cs="Times New Roman"/>
          <w:i/>
          <w:sz w:val="28"/>
          <w:szCs w:val="28"/>
        </w:rPr>
        <w:br/>
      </w:r>
      <w:r w:rsidRPr="009927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душевного и социального благополучия, а не только</w:t>
      </w:r>
    </w:p>
    <w:p w:rsidR="0099273E" w:rsidRDefault="0099273E" w:rsidP="0099273E">
      <w:pPr>
        <w:pStyle w:val="a3"/>
        <w:jc w:val="right"/>
        <w:rPr>
          <w:sz w:val="28"/>
          <w:szCs w:val="28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отсутствие болезней и физических дефектов</w:t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A7358">
        <w:rPr>
          <w:lang w:eastAsia="ru-RU"/>
        </w:rPr>
        <w:br/>
      </w:r>
      <w:r w:rsidRPr="002639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(Из Устава  Всемирной организации здравоохранения)</w:t>
      </w:r>
      <w:r w:rsidRPr="0026392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 - одна из важных составляющих жизни человека, которая формируется, начиная с самого рождения. От того, как в процессе роста и воспитания складываются жизненно важные привычки и навыки, зависит здоровье каждого отдельного человека и здоровье общества в целом. Вступление ребенка в возраст ученичества повышает нагрузку на весь организм. Именно поэтому охрана и укрепление здоровья обучающихся является не только важной медицинской проблемой, но и актуальной педагогической задачей.</w:t>
      </w:r>
    </w:p>
    <w:p w:rsidR="0099273E" w:rsidRPr="0099273E" w:rsidRDefault="0099273E" w:rsidP="009927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снижение здоровья происходит в возрастные периоды, совпадающие с обучением ребёнка в школе.</w:t>
      </w:r>
    </w:p>
    <w:p w:rsidR="0099273E" w:rsidRPr="0099273E" w:rsidRDefault="0099273E" w:rsidP="009927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</w:p>
    <w:p w:rsidR="0099273E" w:rsidRPr="0099273E" w:rsidRDefault="0099273E" w:rsidP="0099273E">
      <w:pPr>
        <w:pStyle w:val="a3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</w:t>
      </w:r>
      <w:proofErr w:type="spellStart"/>
      <w:r w:rsidRPr="0099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99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образовательной технологией</w:t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обучения следует понимать модель педагогической деятельности, в которой раскрываются способы реализации учебных программ, взаимодействие педагога с обучающимися при использовании разнообразных форм, методов и средств обучения с целью наиболее эффективного достижения обучающимися государственного образовательного стандарта при одновременном сохранении и укреплении здоровья.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сегодняшний день тема «сохранение здоровья» – очень важная и злободневная. Чтобы образовательный процесс приносил удовлетворение и радость для всех, надо чтобы и обучающиеся и педагоги были здоровы. Каким образом от нас зависит здоровье обучающихся  и что мы, педагоги, можем сделать для его сбережения?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Следуя концепции 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здоровьесберегающего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образования, педагогический коллектив школы включает в план работы  следующие направления деятельности: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1.                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здоровьесберегающее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(построение урока на здоровье сберегающей основе);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          активизация физической деятельности;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          соблюдение санитарно-гигиенических норм и правил;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           пропаганда здорового образа жизни.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 как многие годы своей жизни человек проводит в стенах образовательных учреждений, поэтому, естественно, возникает вопрос, что и как нужно сделать для того, чтобы образование, в частности обучение, не разрушало, а наоборот, сохраняло, укрепляло и развивало здоровье человека. Понятна истина: если нет здоровья, то все остальное бессмысленно.</w:t>
      </w:r>
    </w:p>
    <w:p w:rsidR="0099273E" w:rsidRPr="0099273E" w:rsidRDefault="0099273E" w:rsidP="009927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        Зачастую у школьников с интеллектуальной недостаточностью отсутствует заинтересованность в занятиях оздоровительного характера. Это связано с тем, что,  выполнение необходимых правил здорового образа жизни требует от человека значительных волевых усилий, что крайне затруднительно для ребенка с нарушенным интеллектом, имеющего расстройства эмоционально-волевой сферы. Поэтому в работе с такими детьми важно помнить и соблюдать заповеди, сформулированные гениальным русским режиссером К. С. Станиславским: </w:t>
      </w:r>
      <w:r w:rsidRPr="0099273E">
        <w:rPr>
          <w:rFonts w:ascii="Times New Roman" w:hAnsi="Times New Roman" w:cs="Times New Roman"/>
          <w:b/>
          <w:sz w:val="26"/>
          <w:szCs w:val="26"/>
          <w:lang w:eastAsia="ru-RU"/>
        </w:rPr>
        <w:t>трудное надо сделать привычным, а привычное - легким и приятным.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99273E" w:rsidRPr="0099273E" w:rsidRDefault="0099273E" w:rsidP="00A84408">
      <w:pPr>
        <w:shd w:val="clear" w:color="auto" w:fill="FFFFFF"/>
        <w:spacing w:before="100" w:beforeAutospacing="1" w:after="0" w:line="320" w:lineRule="atLeast"/>
        <w:ind w:firstLine="709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       С позиции </w:t>
      </w:r>
      <w:proofErr w:type="spellStart"/>
      <w:r w:rsidRPr="0099273E">
        <w:rPr>
          <w:rFonts w:ascii="Times New Roman" w:hAnsi="Times New Roman" w:cs="Times New Roman"/>
          <w:sz w:val="26"/>
          <w:szCs w:val="26"/>
          <w:lang w:eastAsia="ru-RU"/>
        </w:rPr>
        <w:t>здоровьесбережения</w:t>
      </w:r>
      <w:proofErr w:type="spellEnd"/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на уроке просматриваются следующие аспекты.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Гигиенические условия в классе: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чистота, температура и свежесть воздуха, рациональность освещения класса и доски, наличие/отсутствие монотонных, неприятных звуковых раздражителей и т.п. Утомляемость школьников и риск аллергических расстройств в немалой степени зависят от соблюдения этих простых условий.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Число видов учебной деятельности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>, используемых учителем. К ним относятся: опрос учащихся, письмо, чтение, слушание, рассказ, рассматривание наглядных пособий, ответы на вопросы, решение примеров и задач, практические занятия и др. Нормой считается 4 – 7 видов за урок. Однообразность урока способствует утомлению школьников.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Средняя продолжительность и частота чередования различных видов учебной деятельности. Ориентировочная норма – 7 – 10 минут.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Число использованных учителем видов преподавания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>: словесный, наглядный, аудиовизуальный, самостоятельная работа и др. Норма – не менее трех за урок.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Использование методов, способствующих активизации инициативы и творческого самовыражения учащихся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, которые позволяют им реально превратиться из «потребителей знаний» в субъектов деятельности по их получению. К таким методам относятся методы свободного выбора (свободная беседа, выбор действия, его способа, свобода творчества и т.д.); активные методы (ученики в роли учителя, обучение действием, ролевая игра и др.); методы, направленные на самопознание и развитие эмоций, общения, воображения, самооценки и </w:t>
      </w:r>
      <w:proofErr w:type="spellStart"/>
      <w:r w:rsidRPr="0099273E">
        <w:rPr>
          <w:rFonts w:ascii="Times New Roman" w:hAnsi="Times New Roman" w:cs="Times New Roman"/>
          <w:sz w:val="26"/>
          <w:szCs w:val="26"/>
          <w:lang w:eastAsia="ru-RU"/>
        </w:rPr>
        <w:t>взаимооценки</w:t>
      </w:r>
      <w:proofErr w:type="spellEnd"/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и др.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Длительность применения технических средств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обучения в соответствии с гигиеническими нормами.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Позы учащихся и их чередование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в зависимости от характера выполняемой работы.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Эффективным методом является периодическая смена поз (перевод детей из позы сидя в позу стоя).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Педагоги используют два варианта практического решения методики 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динамических поз. Первый из них не требует каких–либо специальных технических решений или материальных затрат. Второй - настольные конторки.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Учитель планирует построить урок с таким расчетом, чтобы дети несколько раз организованно переходили из положения сидя в положение стоя.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Кратность подъемов и продолжительность однократного пребывания в положении стоя зависит от характера урока. Наиболее удобно вставать тогда, когда ученики слушают объяснения педагога или ответы товарищей.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Учителям необходимо помнить, что нарушения осанки формируется в школе. 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</w:r>
      <w:proofErr w:type="spellStart"/>
      <w:r w:rsidRPr="0099273E">
        <w:rPr>
          <w:rFonts w:ascii="Times New Roman" w:hAnsi="Times New Roman" w:cs="Times New Roman"/>
          <w:sz w:val="26"/>
          <w:szCs w:val="26"/>
          <w:lang w:eastAsia="ru-RU"/>
        </w:rPr>
        <w:t>здоровьеразрушающего</w:t>
      </w:r>
      <w:proofErr w:type="spellEnd"/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воздействия авторитарного учителя состоит, в частности, в том, что дети на его уроках избыточно напряжены. Они как бы постоянно находятся «на старте», в ожидании требований, упреков, приказов, окриков. Эта изматывающая ситуация не только резко повышает уровень невротизации школьников, но и губительно отражается на их характере. Поэтому психофизический комфорт учеников на уроке – это важнейшее условие предупреждения их утомления.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Проведение оздоровительных минуток. </w:t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>За урок учитель проводит две - три оздоровительные минутки. Оздоровительные минутки способствуют повышению внимания и активности на уроках, лучшему усвоению учебного материала.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Комплексы упражнений состоит из 3-4 простых и хорошо знакомых упражнений. Время выполнения 1-3 минуты на каждом уроке, после завершения какого-либо этапа.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Упражнения выполняются сидя и стоя. Комплексы оздоровительных минуток подбираются в зависимости от содержания учебной нагрузки на данном уроке.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Упражнения проводятся в различных формах: с музыкальным сопровождением, речевой зарядкой, стихотворным текстом и др.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Одна 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физминутка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должна быть отведена на 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психогимнастику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пальчиковую гимнастику, в зависимости от урока. 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Психогимнастика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более актуальна для математики, а пальчиковая для письма или русского языка. Вторая 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физминутка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должна быть направлена на мышечную релаксацию, эмоциональную релаксацию.</w:t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Особое место в таких классах должно быть отведено минутке развития в начале урока. Это упражнения на активизацию мыслительных процессов (память, внимание, мышление). Очень много таких заданий есть в специализированной литературе.</w:t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Наличие у учащихся мотивации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к учебной деятельности на уроке: интерес к занятиям, стремление больше узнать, радость от активности, интерес к изучаемому материалу. К вопросам здоровья вопросы мотивации имеют самое непосредственное отношение: постоянное принуждение к учебе разрушает здоровье детей и изматывает учителей. Между заинтересованностью в обучении и его позитивным влиянием на здоровье существует прямая связь.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Благоприятный психологический климат на уроке.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Заряд позитивных эмоций, полученных учениками, говорит о позитивном воздействии школы на их здоровье. 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 наоборот: наличие стрессов, хроническое психофизическое напряжение, продуцирование отрицательных эмоций и т. п. проявления, как со стороны учителя, так и учеников, свидетельствует о преобладании на уроке </w:t>
      </w:r>
      <w:proofErr w:type="spellStart"/>
      <w:r w:rsidRPr="0099273E">
        <w:rPr>
          <w:rFonts w:ascii="Times New Roman" w:hAnsi="Times New Roman" w:cs="Times New Roman"/>
          <w:sz w:val="26"/>
          <w:szCs w:val="26"/>
          <w:lang w:eastAsia="ru-RU"/>
        </w:rPr>
        <w:t>здровьеразрушающих</w:t>
      </w:r>
      <w:proofErr w:type="spellEnd"/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тенденций.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Урок неполноценен, если на нем не было </w:t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эмоционально-смысловых разрядок: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улыбок, уместных остроумных шуток, использования юмористических картинок, небольших стихотворений, музыкальных минуток и т.п.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Темп и особенности окончания урока.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t xml:space="preserve"> К нежелательным показателям относятся: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* неоправданно быстрый темп заключительной части, её «</w:t>
      </w:r>
      <w:proofErr w:type="spellStart"/>
      <w:r w:rsidRPr="0099273E">
        <w:rPr>
          <w:rFonts w:ascii="Times New Roman" w:hAnsi="Times New Roman" w:cs="Times New Roman"/>
          <w:sz w:val="26"/>
          <w:szCs w:val="26"/>
          <w:lang w:eastAsia="ru-RU"/>
        </w:rPr>
        <w:t>скомканность</w:t>
      </w:r>
      <w:proofErr w:type="spellEnd"/>
      <w:r w:rsidRPr="0099273E">
        <w:rPr>
          <w:rFonts w:ascii="Times New Roman" w:hAnsi="Times New Roman" w:cs="Times New Roman"/>
          <w:sz w:val="26"/>
          <w:szCs w:val="26"/>
          <w:lang w:eastAsia="ru-RU"/>
        </w:rPr>
        <w:t>»;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*отсутствие времени на вопросы учащихся;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*необходимость торопливой, практически без комментариев, записи домашнего задания.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Все это - ненужный стресс, как для школьников, так и для учителя. Кроме того, недопустима задержка учащихся в классе после звонка на перемену. Желательно, чтобы завершение урока было спокойным: учащиеся имели возможность задать учителю вопросы, учитель мог прокомментировать задание на дом, попрощаться со школьниками.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  <w:t>Интегральным показателем эффективности проведенного урока можно считать состояние и вид учеников, выходящих с урока: на одном полюсе - спокойно – деловое, удовлетворительное, умеренно-возбужденное состояние школьников; на другом – утомленное, растерянное, агрессивное, «взвинченное». </w:t>
      </w:r>
      <w:r w:rsidRPr="0099273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Важными условиями, способствующими реализации </w:t>
      </w:r>
      <w:proofErr w:type="spellStart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обучения, являются два обстоятельства: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во-первых, внимательное отношение педагога к своему собственному здоровью и соблюдение тех правил поведения, которые называются здоровым образом жизни; 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во-вторых, общий настрой школы на создание рационального режима и благоприятных условий для воспитания и обучения детей, т. е. на содействие здоровью.</w:t>
      </w:r>
    </w:p>
    <w:p w:rsidR="0099273E" w:rsidRPr="0099273E" w:rsidRDefault="0099273E" w:rsidP="0099273E">
      <w:pPr>
        <w:shd w:val="clear" w:color="auto" w:fill="FFFFFF"/>
        <w:spacing w:before="100" w:beforeAutospacing="1" w:after="0" w:line="320" w:lineRule="atLeast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9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  хочется высказать мнение о том, что правильно организованный образовательно-воспитательный процесс в условиях школы, может существенно и положительно влиять на укрепление и развитие здоровья как педагогов, так и обучающихся.  Педагогический коллектив должен так формировать учебно-воспитательные программы, чтобы выпускник школы обладал навыкам управления здоровьем в собственной жизни, чтобы ребенок после завершения образования имел более качественное здоровье, чем при поступлении в нее.</w:t>
      </w:r>
    </w:p>
    <w:p w:rsidR="00854CC2" w:rsidRPr="0099273E" w:rsidRDefault="00854CC2">
      <w:pPr>
        <w:rPr>
          <w:sz w:val="26"/>
          <w:szCs w:val="26"/>
        </w:rPr>
      </w:pPr>
    </w:p>
    <w:sectPr w:rsidR="00854CC2" w:rsidRPr="0099273E" w:rsidSect="008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3E"/>
    <w:rsid w:val="00854CC2"/>
    <w:rsid w:val="00905131"/>
    <w:rsid w:val="0099273E"/>
    <w:rsid w:val="00A84408"/>
    <w:rsid w:val="00F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B1F0-81CC-41AF-84AF-B5AA37E2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dcterms:created xsi:type="dcterms:W3CDTF">2014-02-17T13:39:00Z</dcterms:created>
  <dcterms:modified xsi:type="dcterms:W3CDTF">2017-12-27T14:55:00Z</dcterms:modified>
</cp:coreProperties>
</file>