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EF" w:rsidRPr="00FD0652" w:rsidRDefault="00FD0652" w:rsidP="008447AD">
      <w:pPr>
        <w:pStyle w:val="a6"/>
        <w:jc w:val="center"/>
        <w:rPr>
          <w:rFonts w:ascii="Times New Roman" w:hAnsi="Times New Roman"/>
          <w:b/>
          <w:sz w:val="32"/>
          <w:szCs w:val="32"/>
        </w:rPr>
      </w:pPr>
      <w:r w:rsidRPr="00FD0652">
        <w:rPr>
          <w:rFonts w:ascii="Times New Roman" w:hAnsi="Times New Roman"/>
          <w:b/>
          <w:sz w:val="32"/>
          <w:szCs w:val="32"/>
        </w:rPr>
        <w:t xml:space="preserve"> </w:t>
      </w:r>
      <w:r w:rsidR="008447AD" w:rsidRPr="00FD0652">
        <w:rPr>
          <w:rFonts w:ascii="Times New Roman" w:hAnsi="Times New Roman"/>
          <w:b/>
          <w:sz w:val="32"/>
          <w:szCs w:val="32"/>
        </w:rPr>
        <w:t>«Салон</w:t>
      </w:r>
      <w:r w:rsidR="00E571EF" w:rsidRPr="00FD0652">
        <w:rPr>
          <w:rFonts w:ascii="Times New Roman" w:hAnsi="Times New Roman"/>
          <w:b/>
          <w:sz w:val="32"/>
          <w:szCs w:val="32"/>
        </w:rPr>
        <w:t xml:space="preserve"> в стиле «Арт-деко»</w:t>
      </w:r>
      <w:r w:rsidR="00EF1341" w:rsidRPr="00FD0652">
        <w:rPr>
          <w:rFonts w:ascii="Times New Roman" w:hAnsi="Times New Roman"/>
          <w:b/>
          <w:sz w:val="32"/>
          <w:szCs w:val="32"/>
        </w:rPr>
        <w:t>»</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sz w:val="28"/>
          <w:szCs w:val="28"/>
        </w:rPr>
        <w:t xml:space="preserve">   </w:t>
      </w:r>
    </w:p>
    <w:p w:rsidR="00FD0652" w:rsidRPr="00FD0652" w:rsidRDefault="00FD0652" w:rsidP="00FD0652">
      <w:pPr>
        <w:pStyle w:val="a6"/>
        <w:jc w:val="center"/>
        <w:rPr>
          <w:rFonts w:ascii="Times New Roman" w:hAnsi="Times New Roman"/>
          <w:sz w:val="28"/>
          <w:szCs w:val="28"/>
        </w:rPr>
      </w:pPr>
      <w:r>
        <w:rPr>
          <w:rFonts w:ascii="Times New Roman" w:hAnsi="Times New Roman"/>
          <w:sz w:val="28"/>
          <w:szCs w:val="28"/>
        </w:rPr>
        <w:t xml:space="preserve">                       </w:t>
      </w:r>
      <w:r w:rsidRPr="00FD0652">
        <w:rPr>
          <w:rFonts w:ascii="Times New Roman" w:hAnsi="Times New Roman"/>
          <w:sz w:val="28"/>
          <w:szCs w:val="28"/>
        </w:rPr>
        <w:t xml:space="preserve">Хажнагоева Регина Артуровна (студентка)                                      </w:t>
      </w:r>
      <w:r>
        <w:rPr>
          <w:rFonts w:ascii="Times New Roman" w:hAnsi="Times New Roman"/>
          <w:sz w:val="28"/>
          <w:szCs w:val="28"/>
        </w:rPr>
        <w:t xml:space="preserve">               </w:t>
      </w:r>
      <w:r w:rsidRPr="00FD0652">
        <w:rPr>
          <w:rFonts w:ascii="Times New Roman" w:hAnsi="Times New Roman"/>
          <w:sz w:val="28"/>
          <w:szCs w:val="28"/>
        </w:rPr>
        <w:t>Галдин Евгений Владимирович (руководитель, кандидат филологических наук, член Тв</w:t>
      </w:r>
      <w:r>
        <w:rPr>
          <w:rFonts w:ascii="Times New Roman" w:hAnsi="Times New Roman"/>
          <w:sz w:val="28"/>
          <w:szCs w:val="28"/>
        </w:rPr>
        <w:t xml:space="preserve">орческого союза </w:t>
      </w:r>
      <w:r w:rsidRPr="00FD0652">
        <w:rPr>
          <w:rFonts w:ascii="Times New Roman" w:hAnsi="Times New Roman"/>
          <w:sz w:val="28"/>
          <w:szCs w:val="28"/>
        </w:rPr>
        <w:t xml:space="preserve">художников России) </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sz w:val="28"/>
          <w:szCs w:val="28"/>
        </w:rPr>
        <w:t xml:space="preserve"> </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b/>
          <w:sz w:val="28"/>
          <w:szCs w:val="28"/>
        </w:rPr>
        <w:t>Место работы/учебы (аффилиация):</w:t>
      </w:r>
      <w:r w:rsidRPr="00FD0652">
        <w:rPr>
          <w:rFonts w:ascii="Times New Roman" w:hAnsi="Times New Roman"/>
          <w:sz w:val="28"/>
          <w:szCs w:val="28"/>
        </w:rPr>
        <w:t xml:space="preserve"> СКФУ г. Пятигорск, студентка 3 курса направления 07.03.03  "Дизайн архитектурной среды";  </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sz w:val="28"/>
          <w:szCs w:val="28"/>
        </w:rPr>
        <w:t xml:space="preserve"> </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b/>
          <w:sz w:val="28"/>
          <w:szCs w:val="28"/>
        </w:rPr>
        <w:t>Аннотация:</w:t>
      </w:r>
      <w:r w:rsidRPr="00FD0652">
        <w:rPr>
          <w:rFonts w:ascii="Times New Roman" w:hAnsi="Times New Roman"/>
          <w:sz w:val="28"/>
          <w:szCs w:val="28"/>
        </w:rPr>
        <w:t xml:space="preserve"> В данном исследовании мы</w:t>
      </w:r>
      <w:r>
        <w:rPr>
          <w:rFonts w:ascii="Times New Roman" w:hAnsi="Times New Roman"/>
          <w:sz w:val="28"/>
          <w:szCs w:val="28"/>
        </w:rPr>
        <w:t xml:space="preserve"> рассмотрим детально стиль арт-деко в реальной ситуации</w:t>
      </w:r>
      <w:r w:rsidRPr="00FD0652">
        <w:rPr>
          <w:rFonts w:ascii="Times New Roman" w:hAnsi="Times New Roman"/>
          <w:sz w:val="28"/>
          <w:szCs w:val="28"/>
        </w:rPr>
        <w:t xml:space="preserve">. </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sz w:val="28"/>
          <w:szCs w:val="28"/>
        </w:rPr>
        <w:t xml:space="preserve"> </w:t>
      </w:r>
    </w:p>
    <w:p w:rsidR="00FD0652" w:rsidRDefault="00FD0652" w:rsidP="00FD0652">
      <w:pPr>
        <w:pStyle w:val="a6"/>
        <w:jc w:val="center"/>
        <w:rPr>
          <w:rFonts w:ascii="Times New Roman" w:hAnsi="Times New Roman"/>
          <w:sz w:val="28"/>
          <w:szCs w:val="28"/>
        </w:rPr>
      </w:pPr>
      <w:r w:rsidRPr="00FD0652">
        <w:rPr>
          <w:rFonts w:ascii="Times New Roman" w:hAnsi="Times New Roman"/>
          <w:b/>
          <w:sz w:val="28"/>
          <w:szCs w:val="28"/>
        </w:rPr>
        <w:t>Ключевые слова:</w:t>
      </w:r>
      <w:r>
        <w:rPr>
          <w:rFonts w:ascii="Times New Roman" w:hAnsi="Times New Roman"/>
          <w:sz w:val="28"/>
          <w:szCs w:val="28"/>
        </w:rPr>
        <w:t xml:space="preserve"> салон, арт-деко</w:t>
      </w:r>
      <w:r w:rsidRPr="00FD0652">
        <w:rPr>
          <w:rFonts w:ascii="Times New Roman" w:hAnsi="Times New Roman"/>
          <w:sz w:val="28"/>
          <w:szCs w:val="28"/>
        </w:rPr>
        <w:t>, дизайна</w:t>
      </w:r>
    </w:p>
    <w:p w:rsidR="00FD0652" w:rsidRPr="00FD0652" w:rsidRDefault="00FD0652" w:rsidP="00FD0652">
      <w:pPr>
        <w:pStyle w:val="a6"/>
        <w:jc w:val="center"/>
        <w:rPr>
          <w:rFonts w:ascii="Times New Roman" w:hAnsi="Times New Roman"/>
          <w:sz w:val="28"/>
          <w:szCs w:val="28"/>
        </w:rPr>
      </w:pP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b/>
          <w:sz w:val="28"/>
          <w:szCs w:val="28"/>
        </w:rPr>
        <w:t>Объект исследования</w:t>
      </w:r>
      <w:r w:rsidRPr="00FD0652">
        <w:rPr>
          <w:rFonts w:ascii="Times New Roman" w:hAnsi="Times New Roman"/>
          <w:sz w:val="28"/>
          <w:szCs w:val="28"/>
        </w:rPr>
        <w:t xml:space="preserve">: значение истории дизайна и науки в городской  архитектуре 20 века Предмет исследования: архитектура городов 20 века </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sz w:val="28"/>
          <w:szCs w:val="28"/>
        </w:rPr>
        <w:t xml:space="preserve"> </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b/>
          <w:sz w:val="28"/>
          <w:szCs w:val="28"/>
        </w:rPr>
        <w:t>Цель:</w:t>
      </w:r>
      <w:r w:rsidRPr="00FD0652">
        <w:rPr>
          <w:rFonts w:ascii="Times New Roman" w:hAnsi="Times New Roman"/>
          <w:sz w:val="28"/>
          <w:szCs w:val="28"/>
        </w:rPr>
        <w:t xml:space="preserve"> обнаружить  характерные черты и смысл изучения и исследований архитектуры городов 20 века  </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sz w:val="28"/>
          <w:szCs w:val="28"/>
        </w:rPr>
        <w:t xml:space="preserve"> </w:t>
      </w:r>
    </w:p>
    <w:p w:rsidR="00FD0652" w:rsidRPr="00FD0652" w:rsidRDefault="00FD0652" w:rsidP="00FD0652">
      <w:pPr>
        <w:pStyle w:val="a6"/>
        <w:jc w:val="center"/>
        <w:rPr>
          <w:rFonts w:ascii="Times New Roman" w:hAnsi="Times New Roman"/>
          <w:sz w:val="28"/>
          <w:szCs w:val="28"/>
        </w:rPr>
      </w:pPr>
      <w:r w:rsidRPr="00FD0652">
        <w:rPr>
          <w:rFonts w:ascii="Times New Roman" w:hAnsi="Times New Roman"/>
          <w:b/>
          <w:sz w:val="28"/>
          <w:szCs w:val="28"/>
        </w:rPr>
        <w:t>Гипотезы:</w:t>
      </w:r>
      <w:r w:rsidRPr="00FD0652">
        <w:rPr>
          <w:rFonts w:ascii="Times New Roman" w:hAnsi="Times New Roman"/>
          <w:sz w:val="28"/>
          <w:szCs w:val="28"/>
        </w:rPr>
        <w:t xml:space="preserve"> Использован</w:t>
      </w:r>
      <w:r w:rsidR="002D6D2C">
        <w:rPr>
          <w:rFonts w:ascii="Times New Roman" w:hAnsi="Times New Roman"/>
          <w:sz w:val="28"/>
          <w:szCs w:val="28"/>
        </w:rPr>
        <w:t>ия  техник и положений  20 век</w:t>
      </w:r>
      <w:r w:rsidRPr="00FD0652">
        <w:rPr>
          <w:rFonts w:ascii="Times New Roman" w:hAnsi="Times New Roman"/>
          <w:sz w:val="28"/>
          <w:szCs w:val="28"/>
        </w:rPr>
        <w:t xml:space="preserve">, сохраняющие свою актуальность и имеет перспективы развития в профессии дизайнера архитектора </w:t>
      </w:r>
    </w:p>
    <w:p w:rsidR="00FD0652" w:rsidRDefault="00FD0652" w:rsidP="008447AD">
      <w:pPr>
        <w:pStyle w:val="a6"/>
        <w:jc w:val="center"/>
        <w:rPr>
          <w:rFonts w:ascii="Times New Roman" w:hAnsi="Times New Roman"/>
          <w:sz w:val="32"/>
          <w:szCs w:val="32"/>
        </w:rPr>
      </w:pPr>
    </w:p>
    <w:p w:rsidR="00E571EF" w:rsidRPr="008447AD" w:rsidRDefault="00E571EF" w:rsidP="00A76EE2">
      <w:pPr>
        <w:pStyle w:val="a6"/>
        <w:jc w:val="both"/>
        <w:rPr>
          <w:rFonts w:ascii="Times New Roman" w:hAnsi="Times New Roman"/>
          <w:sz w:val="32"/>
          <w:szCs w:val="32"/>
        </w:rPr>
      </w:pPr>
      <w:r w:rsidRPr="008447AD">
        <w:rPr>
          <w:rFonts w:ascii="Times New Roman" w:hAnsi="Times New Roman"/>
          <w:sz w:val="32"/>
          <w:szCs w:val="32"/>
        </w:rPr>
        <w:t>Большая необходимость в услугах по уходу за собственным телом всегда существует. В больших городах строят огромное количество парикмахерских больших и малых размеров, косметических салонов и многие другие, которые предоставляют разного плана услуги.</w:t>
      </w:r>
    </w:p>
    <w:p w:rsidR="00E571EF" w:rsidRPr="008447AD" w:rsidRDefault="00E571EF" w:rsidP="00A76EE2">
      <w:pPr>
        <w:pStyle w:val="a6"/>
        <w:jc w:val="both"/>
        <w:rPr>
          <w:rFonts w:ascii="Times New Roman" w:hAnsi="Times New Roman"/>
          <w:sz w:val="32"/>
          <w:szCs w:val="32"/>
        </w:rPr>
      </w:pPr>
      <w:r w:rsidRPr="008447AD">
        <w:rPr>
          <w:rFonts w:ascii="Times New Roman" w:hAnsi="Times New Roman"/>
          <w:sz w:val="32"/>
          <w:szCs w:val="32"/>
        </w:rPr>
        <w:t>В современном мире с каждым днем все больше и больше  человек приспосабливается к комфорту и эстетичному отношению к жизни в интерьере.</w:t>
      </w:r>
    </w:p>
    <w:p w:rsidR="00E571EF" w:rsidRPr="008447AD" w:rsidRDefault="00E571EF" w:rsidP="00A76EE2">
      <w:pPr>
        <w:pStyle w:val="a6"/>
        <w:jc w:val="both"/>
        <w:rPr>
          <w:rFonts w:ascii="Times New Roman" w:hAnsi="Times New Roman"/>
          <w:color w:val="000000"/>
          <w:sz w:val="32"/>
          <w:szCs w:val="32"/>
        </w:rPr>
      </w:pPr>
      <w:r w:rsidRPr="008447AD">
        <w:rPr>
          <w:rFonts w:ascii="Times New Roman" w:hAnsi="Times New Roman"/>
          <w:sz w:val="32"/>
          <w:szCs w:val="32"/>
        </w:rPr>
        <w:t xml:space="preserve">Арт-Деко очень актуален на данный момент </w:t>
      </w:r>
      <w:r w:rsidR="00893850" w:rsidRPr="008447AD">
        <w:rPr>
          <w:rFonts w:ascii="Times New Roman" w:hAnsi="Times New Roman"/>
          <w:sz w:val="32"/>
          <w:szCs w:val="32"/>
        </w:rPr>
        <w:t xml:space="preserve">и адаптирован, для </w:t>
      </w:r>
      <w:r w:rsidRPr="008447AD">
        <w:rPr>
          <w:rFonts w:ascii="Times New Roman" w:hAnsi="Times New Roman"/>
          <w:sz w:val="32"/>
          <w:szCs w:val="32"/>
        </w:rPr>
        <w:t>тех людей, которым свойственно жить в элитарности, пышности и роскоши</w:t>
      </w:r>
      <w:r w:rsidR="00893850" w:rsidRPr="008447AD">
        <w:rPr>
          <w:rFonts w:ascii="Times New Roman" w:hAnsi="Times New Roman"/>
          <w:sz w:val="32"/>
          <w:szCs w:val="32"/>
        </w:rPr>
        <w:t xml:space="preserve">, имеющие тонкий и изысканный вкус. </w:t>
      </w:r>
      <w:proofErr w:type="gramStart"/>
      <w:r w:rsidR="00893850" w:rsidRPr="008447AD">
        <w:rPr>
          <w:rFonts w:ascii="Times New Roman" w:hAnsi="Times New Roman"/>
          <w:sz w:val="32"/>
          <w:szCs w:val="32"/>
        </w:rPr>
        <w:t xml:space="preserve">Этот стиль преобладает в </w:t>
      </w:r>
      <w:r w:rsidR="00954515" w:rsidRPr="008447AD">
        <w:rPr>
          <w:rFonts w:ascii="Times New Roman" w:hAnsi="Times New Roman"/>
          <w:sz w:val="32"/>
          <w:szCs w:val="32"/>
        </w:rPr>
        <w:t xml:space="preserve">интерьерах </w:t>
      </w:r>
      <w:r w:rsidR="00893850" w:rsidRPr="008447AD">
        <w:rPr>
          <w:rFonts w:ascii="Times New Roman" w:hAnsi="Times New Roman"/>
          <w:sz w:val="32"/>
          <w:szCs w:val="32"/>
        </w:rPr>
        <w:t>з</w:t>
      </w:r>
      <w:r w:rsidR="00954515" w:rsidRPr="008447AD">
        <w:rPr>
          <w:rFonts w:ascii="Times New Roman" w:hAnsi="Times New Roman"/>
          <w:sz w:val="32"/>
          <w:szCs w:val="32"/>
        </w:rPr>
        <w:t>наменитых архитектурных объектов</w:t>
      </w:r>
      <w:r w:rsidR="00893850" w:rsidRPr="008447AD">
        <w:rPr>
          <w:rFonts w:ascii="Times New Roman" w:hAnsi="Times New Roman"/>
          <w:sz w:val="32"/>
          <w:szCs w:val="32"/>
        </w:rPr>
        <w:t xml:space="preserve"> –</w:t>
      </w:r>
      <w:r w:rsidR="003A590A" w:rsidRPr="008447AD">
        <w:rPr>
          <w:rFonts w:ascii="Times New Roman" w:hAnsi="Times New Roman"/>
          <w:sz w:val="32"/>
          <w:szCs w:val="32"/>
        </w:rPr>
        <w:t xml:space="preserve"> </w:t>
      </w:r>
      <w:r w:rsidR="00893850" w:rsidRPr="008447AD">
        <w:rPr>
          <w:rFonts w:ascii="Times New Roman" w:hAnsi="Times New Roman"/>
          <w:sz w:val="32"/>
          <w:szCs w:val="32"/>
        </w:rPr>
        <w:t xml:space="preserve">в </w:t>
      </w:r>
      <w:r w:rsidR="00893850" w:rsidRPr="008447AD">
        <w:rPr>
          <w:rFonts w:ascii="Times New Roman" w:hAnsi="Times New Roman"/>
          <w:color w:val="000000"/>
          <w:sz w:val="32"/>
          <w:szCs w:val="32"/>
        </w:rPr>
        <w:t xml:space="preserve">театре в лондонском </w:t>
      </w:r>
      <w:r w:rsidR="00954515" w:rsidRPr="008447AD">
        <w:rPr>
          <w:rFonts w:ascii="Times New Roman" w:hAnsi="Times New Roman"/>
          <w:color w:val="000000"/>
          <w:sz w:val="32"/>
          <w:szCs w:val="32"/>
        </w:rPr>
        <w:t xml:space="preserve"> и</w:t>
      </w:r>
      <w:r w:rsidR="00893850" w:rsidRPr="008447AD">
        <w:rPr>
          <w:rFonts w:ascii="Times New Roman" w:hAnsi="Times New Roman"/>
          <w:color w:val="000000"/>
          <w:sz w:val="32"/>
          <w:szCs w:val="32"/>
        </w:rPr>
        <w:t xml:space="preserve">нтерьер этого здания был оформлен в стиле Арт-Деко в 1905 году Фрэнком Ллойдом Райтом); </w:t>
      </w:r>
      <w:r w:rsidR="00954515" w:rsidRPr="008447AD">
        <w:rPr>
          <w:rFonts w:ascii="Times New Roman" w:hAnsi="Times New Roman"/>
          <w:color w:val="000000"/>
          <w:sz w:val="32"/>
          <w:szCs w:val="32"/>
        </w:rPr>
        <w:t>в гостиной</w:t>
      </w:r>
      <w:r w:rsidR="00893850" w:rsidRPr="008447AD">
        <w:rPr>
          <w:rFonts w:ascii="Times New Roman" w:hAnsi="Times New Roman"/>
          <w:color w:val="000000"/>
          <w:sz w:val="32"/>
          <w:szCs w:val="32"/>
        </w:rPr>
        <w:t xml:space="preserve"> министра колоний Поля Рейно” в Palais de la Porte Dorée в Париже</w:t>
      </w:r>
      <w:r w:rsidR="00954515" w:rsidRPr="008447AD">
        <w:rPr>
          <w:rFonts w:ascii="Times New Roman" w:hAnsi="Times New Roman"/>
          <w:color w:val="000000"/>
          <w:sz w:val="32"/>
          <w:szCs w:val="32"/>
        </w:rPr>
        <w:t>;  в вилле Karma в Вивее.</w:t>
      </w:r>
      <w:proofErr w:type="gramEnd"/>
    </w:p>
    <w:p w:rsidR="00E571EF" w:rsidRPr="008447AD" w:rsidRDefault="00954515" w:rsidP="00A76EE2">
      <w:pPr>
        <w:pStyle w:val="a6"/>
        <w:jc w:val="both"/>
        <w:rPr>
          <w:rFonts w:ascii="Times New Roman" w:hAnsi="Times New Roman"/>
          <w:color w:val="333333"/>
          <w:sz w:val="32"/>
          <w:szCs w:val="32"/>
          <w:shd w:val="clear" w:color="auto" w:fill="FFFFFF"/>
        </w:rPr>
      </w:pPr>
      <w:r w:rsidRPr="008447AD">
        <w:rPr>
          <w:rFonts w:ascii="Times New Roman" w:hAnsi="Times New Roman"/>
          <w:color w:val="000000"/>
          <w:sz w:val="32"/>
          <w:szCs w:val="32"/>
        </w:rPr>
        <w:t xml:space="preserve">Особенность этого стиля - это зависимость к кубизму, ампиру (это </w:t>
      </w:r>
      <w:r w:rsidRPr="008447AD">
        <w:rPr>
          <w:rFonts w:ascii="Times New Roman" w:hAnsi="Times New Roman"/>
          <w:color w:val="333333"/>
          <w:sz w:val="32"/>
          <w:szCs w:val="32"/>
          <w:shd w:val="clear" w:color="auto" w:fill="FFFFFF"/>
        </w:rPr>
        <w:t>модернистские </w:t>
      </w:r>
      <w:r w:rsidRPr="008447AD">
        <w:rPr>
          <w:rFonts w:ascii="Times New Roman" w:hAnsi="Times New Roman"/>
          <w:bCs/>
          <w:color w:val="333333"/>
          <w:sz w:val="32"/>
          <w:szCs w:val="32"/>
          <w:shd w:val="clear" w:color="auto" w:fill="FFFFFF"/>
        </w:rPr>
        <w:t>интерьеры</w:t>
      </w:r>
      <w:r w:rsidRPr="008447AD">
        <w:rPr>
          <w:rFonts w:ascii="Times New Roman" w:hAnsi="Times New Roman"/>
          <w:color w:val="333333"/>
          <w:sz w:val="32"/>
          <w:szCs w:val="32"/>
          <w:shd w:val="clear" w:color="auto" w:fill="FFFFFF"/>
        </w:rPr>
        <w:t xml:space="preserve">, построенные на использовании четких </w:t>
      </w:r>
      <w:r w:rsidRPr="008447AD">
        <w:rPr>
          <w:rFonts w:ascii="Times New Roman" w:hAnsi="Times New Roman"/>
          <w:color w:val="333333"/>
          <w:sz w:val="32"/>
          <w:szCs w:val="32"/>
          <w:shd w:val="clear" w:color="auto" w:fill="FFFFFF"/>
        </w:rPr>
        <w:lastRenderedPageBreak/>
        <w:t>геометрических форм). В стиле Арт-Деко преобладает не только новизна</w:t>
      </w:r>
      <w:r w:rsidR="003A590A" w:rsidRPr="008447AD">
        <w:rPr>
          <w:rFonts w:ascii="Times New Roman" w:hAnsi="Times New Roman"/>
          <w:color w:val="333333"/>
          <w:sz w:val="32"/>
          <w:szCs w:val="32"/>
          <w:shd w:val="clear" w:color="auto" w:fill="FFFFFF"/>
        </w:rPr>
        <w:t>, но и фрагменты дизайна древних культур: это и греческая архаика, египетские мотивы-эти культуры соединились и превратились в оригинальную экзотику в Арт-Деко.</w:t>
      </w:r>
    </w:p>
    <w:p w:rsidR="003777E3" w:rsidRPr="008447AD" w:rsidRDefault="003A590A" w:rsidP="00A76EE2">
      <w:pPr>
        <w:pStyle w:val="a6"/>
        <w:jc w:val="both"/>
        <w:rPr>
          <w:rFonts w:ascii="Times New Roman" w:hAnsi="Times New Roman"/>
          <w:sz w:val="32"/>
          <w:szCs w:val="32"/>
        </w:rPr>
      </w:pPr>
      <w:r w:rsidRPr="008447AD">
        <w:rPr>
          <w:rFonts w:ascii="Times New Roman" w:hAnsi="Times New Roman"/>
          <w:color w:val="333333"/>
          <w:sz w:val="32"/>
          <w:szCs w:val="32"/>
          <w:shd w:val="clear" w:color="auto" w:fill="FFFFFF"/>
        </w:rPr>
        <w:t>В данном салон</w:t>
      </w:r>
      <w:r w:rsidR="00A66467" w:rsidRPr="008447AD">
        <w:rPr>
          <w:rFonts w:ascii="Times New Roman" w:hAnsi="Times New Roman"/>
          <w:color w:val="333333"/>
          <w:sz w:val="32"/>
          <w:szCs w:val="32"/>
          <w:shd w:val="clear" w:color="auto" w:fill="FFFFFF"/>
        </w:rPr>
        <w:t>е</w:t>
      </w:r>
      <w:r w:rsidR="00A66467" w:rsidRPr="008447AD">
        <w:rPr>
          <w:rFonts w:ascii="Times New Roman" w:hAnsi="Times New Roman"/>
          <w:sz w:val="32"/>
          <w:szCs w:val="32"/>
        </w:rPr>
        <w:t xml:space="preserve"> </w:t>
      </w:r>
      <w:r w:rsidR="00F518FE" w:rsidRPr="008447AD">
        <w:rPr>
          <w:rFonts w:ascii="Times New Roman" w:hAnsi="Times New Roman"/>
          <w:sz w:val="32"/>
          <w:szCs w:val="32"/>
        </w:rPr>
        <w:t xml:space="preserve"> вход </w:t>
      </w:r>
      <w:r w:rsidR="003777E3" w:rsidRPr="008447AD">
        <w:rPr>
          <w:rFonts w:ascii="Times New Roman" w:hAnsi="Times New Roman"/>
          <w:sz w:val="32"/>
          <w:szCs w:val="32"/>
        </w:rPr>
        <w:t>осуществляется через тамбур, который ограничивает внутренние пространства от низких температур в холодное время года. В салоне имеются помещения парикмахерской, косметического кабинета, маникюрного зала, служебного помещения и туалетных комнат для обслуживающего персонала и для клиентов салона</w:t>
      </w:r>
    </w:p>
    <w:p w:rsidR="003777E3" w:rsidRPr="008447AD" w:rsidRDefault="003777E3" w:rsidP="00A76EE2">
      <w:pPr>
        <w:pStyle w:val="a6"/>
        <w:jc w:val="both"/>
        <w:rPr>
          <w:rFonts w:ascii="Times New Roman" w:hAnsi="Times New Roman"/>
          <w:sz w:val="32"/>
          <w:szCs w:val="32"/>
        </w:rPr>
      </w:pPr>
      <w:r w:rsidRPr="008447AD">
        <w:rPr>
          <w:rFonts w:ascii="Times New Roman" w:hAnsi="Times New Roman"/>
          <w:sz w:val="32"/>
          <w:szCs w:val="32"/>
        </w:rPr>
        <w:t>В зоне вестибюля</w:t>
      </w:r>
      <w:r w:rsidR="00A66467" w:rsidRPr="008447AD">
        <w:rPr>
          <w:rFonts w:ascii="Times New Roman" w:hAnsi="Times New Roman"/>
          <w:sz w:val="32"/>
          <w:szCs w:val="32"/>
        </w:rPr>
        <w:t xml:space="preserve"> и холла (одно помещение)</w:t>
      </w:r>
      <w:r w:rsidRPr="008447AD">
        <w:rPr>
          <w:rFonts w:ascii="Times New Roman" w:hAnsi="Times New Roman"/>
          <w:sz w:val="32"/>
          <w:szCs w:val="32"/>
        </w:rPr>
        <w:t xml:space="preserve"> располагается стол (стойка) администратора, где клиенты могут получить информацию о предоставляемых услугах и записаться на прием к мастеру. В этой же зоне расположен гардероб. Рядом с ним - вход в солярий.</w:t>
      </w:r>
    </w:p>
    <w:p w:rsidR="00A66467" w:rsidRPr="008447AD" w:rsidRDefault="00A66467" w:rsidP="00A76EE2">
      <w:pPr>
        <w:pStyle w:val="a6"/>
        <w:jc w:val="both"/>
        <w:rPr>
          <w:rFonts w:ascii="Times New Roman" w:hAnsi="Times New Roman"/>
          <w:noProof/>
          <w:sz w:val="32"/>
          <w:szCs w:val="32"/>
          <w:lang w:eastAsia="ru-RU"/>
        </w:rPr>
      </w:pPr>
      <w:r w:rsidRPr="008447AD">
        <w:rPr>
          <w:rFonts w:ascii="Times New Roman" w:hAnsi="Times New Roman"/>
          <w:noProof/>
          <w:sz w:val="32"/>
          <w:szCs w:val="32"/>
          <w:lang w:eastAsia="ru-RU"/>
        </w:rPr>
        <w:drawing>
          <wp:inline distT="0" distB="0" distL="0" distR="0">
            <wp:extent cx="5267325" cy="3217857"/>
            <wp:effectExtent l="19050" t="0" r="9525" b="0"/>
            <wp:docPr id="3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
                    <a:srcRect/>
                    <a:stretch>
                      <a:fillRect/>
                    </a:stretch>
                  </pic:blipFill>
                  <pic:spPr bwMode="auto">
                    <a:xfrm>
                      <a:off x="0" y="0"/>
                      <a:ext cx="5267325" cy="3217857"/>
                    </a:xfrm>
                    <a:prstGeom prst="rect">
                      <a:avLst/>
                    </a:prstGeom>
                    <a:noFill/>
                    <a:ln w="9525">
                      <a:noFill/>
                      <a:miter lim="800000"/>
                      <a:headEnd/>
                      <a:tailEnd/>
                    </a:ln>
                  </pic:spPr>
                </pic:pic>
              </a:graphicData>
            </a:graphic>
          </wp:inline>
        </w:drawing>
      </w:r>
    </w:p>
    <w:p w:rsidR="00FA60A9" w:rsidRPr="008447AD" w:rsidRDefault="00FA60A9" w:rsidP="00A76EE2">
      <w:pPr>
        <w:pStyle w:val="a6"/>
        <w:jc w:val="both"/>
        <w:rPr>
          <w:rFonts w:ascii="Times New Roman" w:hAnsi="Times New Roman"/>
          <w:sz w:val="32"/>
          <w:szCs w:val="32"/>
          <w:lang w:val="uk-UA"/>
        </w:rPr>
      </w:pPr>
      <w:r w:rsidRPr="008447AD">
        <w:rPr>
          <w:rFonts w:ascii="Times New Roman" w:hAnsi="Times New Roman"/>
          <w:sz w:val="32"/>
          <w:szCs w:val="32"/>
        </w:rPr>
        <w:t>Рисунок 1 – Стойка администратора</w:t>
      </w:r>
    </w:p>
    <w:p w:rsidR="00FA60A9" w:rsidRPr="008447AD" w:rsidRDefault="00FA60A9" w:rsidP="00A76EE2">
      <w:pPr>
        <w:pStyle w:val="a6"/>
        <w:jc w:val="both"/>
        <w:rPr>
          <w:rFonts w:ascii="Times New Roman" w:hAnsi="Times New Roman"/>
          <w:noProof/>
          <w:sz w:val="32"/>
          <w:szCs w:val="32"/>
          <w:lang w:val="uk-UA" w:eastAsia="ru-RU"/>
        </w:rPr>
      </w:pPr>
    </w:p>
    <w:p w:rsidR="00E25277" w:rsidRPr="008447AD" w:rsidRDefault="00E25277" w:rsidP="00A76EE2">
      <w:pPr>
        <w:pStyle w:val="a6"/>
        <w:jc w:val="both"/>
        <w:rPr>
          <w:rFonts w:ascii="Times New Roman" w:hAnsi="Times New Roman"/>
          <w:sz w:val="32"/>
          <w:szCs w:val="32"/>
        </w:rPr>
      </w:pPr>
      <w:r w:rsidRPr="008447AD">
        <w:rPr>
          <w:rFonts w:ascii="Times New Roman" w:hAnsi="Times New Roman"/>
          <w:sz w:val="32"/>
          <w:szCs w:val="32"/>
        </w:rPr>
        <w:t xml:space="preserve">Большая часть колоритов могут быть </w:t>
      </w:r>
      <w:proofErr w:type="gramStart"/>
      <w:r w:rsidRPr="008447AD">
        <w:rPr>
          <w:rFonts w:ascii="Times New Roman" w:hAnsi="Times New Roman"/>
          <w:sz w:val="32"/>
          <w:szCs w:val="32"/>
        </w:rPr>
        <w:t>соединены</w:t>
      </w:r>
      <w:proofErr w:type="gramEnd"/>
      <w:r w:rsidRPr="008447AD">
        <w:rPr>
          <w:rFonts w:ascii="Times New Roman" w:hAnsi="Times New Roman"/>
          <w:sz w:val="32"/>
          <w:szCs w:val="32"/>
        </w:rPr>
        <w:t xml:space="preserve"> с ахроматической гаммой. Для этого к рабочему добавляется ахроматическая шкала. Ахроматические цвета хорошо сочетаются с </w:t>
      </w:r>
      <w:proofErr w:type="gramStart"/>
      <w:r w:rsidRPr="008447AD">
        <w:rPr>
          <w:rFonts w:ascii="Times New Roman" w:hAnsi="Times New Roman"/>
          <w:sz w:val="32"/>
          <w:szCs w:val="32"/>
        </w:rPr>
        <w:t>хроматическими</w:t>
      </w:r>
      <w:proofErr w:type="gramEnd"/>
      <w:r w:rsidRPr="008447AD">
        <w:rPr>
          <w:rFonts w:ascii="Times New Roman" w:hAnsi="Times New Roman"/>
          <w:sz w:val="32"/>
          <w:szCs w:val="32"/>
        </w:rPr>
        <w:t xml:space="preserve">. </w:t>
      </w:r>
      <w:r w:rsidR="00A66467" w:rsidRPr="008447AD">
        <w:rPr>
          <w:rFonts w:ascii="Times New Roman" w:hAnsi="Times New Roman"/>
          <w:noProof/>
          <w:sz w:val="32"/>
          <w:szCs w:val="32"/>
          <w:lang w:eastAsia="ru-RU"/>
        </w:rPr>
        <w:t>В</w:t>
      </w:r>
      <w:r w:rsidRPr="008447AD">
        <w:rPr>
          <w:rFonts w:ascii="Times New Roman" w:hAnsi="Times New Roman"/>
          <w:noProof/>
          <w:sz w:val="32"/>
          <w:szCs w:val="32"/>
          <w:lang w:eastAsia="ru-RU"/>
        </w:rPr>
        <w:t xml:space="preserve"> данном</w:t>
      </w:r>
      <w:r w:rsidR="00A66467" w:rsidRPr="008447AD">
        <w:rPr>
          <w:rFonts w:ascii="Times New Roman" w:hAnsi="Times New Roman"/>
          <w:noProof/>
          <w:sz w:val="32"/>
          <w:szCs w:val="32"/>
          <w:lang w:eastAsia="ru-RU"/>
        </w:rPr>
        <w:t xml:space="preserve"> колористическом решении вестиблюля</w:t>
      </w:r>
      <w:r w:rsidRPr="008447AD">
        <w:rPr>
          <w:rFonts w:ascii="Times New Roman" w:hAnsi="Times New Roman"/>
          <w:noProof/>
          <w:sz w:val="32"/>
          <w:szCs w:val="32"/>
          <w:lang w:eastAsia="ru-RU"/>
        </w:rPr>
        <w:t xml:space="preserve"> </w:t>
      </w:r>
      <w:r w:rsidR="00A66467" w:rsidRPr="008447AD">
        <w:rPr>
          <w:rFonts w:ascii="Times New Roman" w:hAnsi="Times New Roman"/>
          <w:noProof/>
          <w:sz w:val="32"/>
          <w:szCs w:val="32"/>
          <w:lang w:eastAsia="ru-RU"/>
        </w:rPr>
        <w:t xml:space="preserve"> преобладают </w:t>
      </w:r>
      <w:r w:rsidR="007E69C7" w:rsidRPr="008447AD">
        <w:rPr>
          <w:rFonts w:ascii="Times New Roman" w:hAnsi="Times New Roman"/>
          <w:noProof/>
          <w:sz w:val="32"/>
          <w:szCs w:val="32"/>
          <w:lang w:eastAsia="ru-RU"/>
        </w:rPr>
        <w:t xml:space="preserve">нейтральные тона: </w:t>
      </w:r>
      <w:r w:rsidR="00A66467" w:rsidRPr="008447AD">
        <w:rPr>
          <w:rFonts w:ascii="Times New Roman" w:hAnsi="Times New Roman"/>
          <w:noProof/>
          <w:sz w:val="32"/>
          <w:szCs w:val="32"/>
          <w:lang w:eastAsia="ru-RU"/>
        </w:rPr>
        <w:t>ахроматические цвета ( серый, черный, белый) и хроматиечский цвет</w:t>
      </w:r>
      <w:r w:rsidR="00FA60A9" w:rsidRPr="008447AD">
        <w:rPr>
          <w:rFonts w:ascii="Times New Roman" w:hAnsi="Times New Roman"/>
          <w:noProof/>
          <w:sz w:val="32"/>
          <w:szCs w:val="32"/>
          <w:lang w:eastAsia="ru-RU"/>
        </w:rPr>
        <w:t xml:space="preserve"> (</w:t>
      </w:r>
      <w:r w:rsidR="00A66467" w:rsidRPr="008447AD">
        <w:rPr>
          <w:rFonts w:ascii="Times New Roman" w:hAnsi="Times New Roman"/>
          <w:noProof/>
          <w:sz w:val="32"/>
          <w:szCs w:val="32"/>
          <w:lang w:eastAsia="ru-RU"/>
        </w:rPr>
        <w:t>фиолетовый).</w:t>
      </w:r>
      <w:r w:rsidRPr="008447AD">
        <w:rPr>
          <w:rFonts w:ascii="Times New Roman" w:hAnsi="Times New Roman"/>
          <w:sz w:val="32"/>
          <w:szCs w:val="32"/>
        </w:rPr>
        <w:t xml:space="preserve"> Физиологу Звальду Герингу принадлежит следующее слова «среднему или нейтральному серому цвету соответствует то состояние оптической субстанции, в котором диссимиляция - расход сил, затраченных на восприятие </w:t>
      </w:r>
      <w:r w:rsidRPr="008447AD">
        <w:rPr>
          <w:rFonts w:ascii="Times New Roman" w:hAnsi="Times New Roman"/>
          <w:sz w:val="32"/>
          <w:szCs w:val="32"/>
        </w:rPr>
        <w:lastRenderedPageBreak/>
        <w:t xml:space="preserve">цвета, и ассимиляция - их восстановление </w:t>
      </w:r>
      <w:proofErr w:type="gramStart"/>
      <w:r w:rsidRPr="008447AD">
        <w:rPr>
          <w:rFonts w:ascii="Times New Roman" w:hAnsi="Times New Roman"/>
          <w:sz w:val="32"/>
          <w:szCs w:val="32"/>
        </w:rPr>
        <w:t>-у</w:t>
      </w:r>
      <w:proofErr w:type="gramEnd"/>
      <w:r w:rsidRPr="008447AD">
        <w:rPr>
          <w:rFonts w:ascii="Times New Roman" w:hAnsi="Times New Roman"/>
          <w:sz w:val="32"/>
          <w:szCs w:val="32"/>
        </w:rPr>
        <w:t xml:space="preserve">равновешены. Это значит, что средний серый цвет создает в глазах гармонию». </w:t>
      </w:r>
      <w:r w:rsidR="00A66467" w:rsidRPr="008447AD">
        <w:rPr>
          <w:rFonts w:ascii="Times New Roman" w:hAnsi="Times New Roman"/>
          <w:noProof/>
          <w:sz w:val="32"/>
          <w:szCs w:val="32"/>
          <w:lang w:eastAsia="ru-RU"/>
        </w:rPr>
        <w:t xml:space="preserve"> </w:t>
      </w:r>
      <w:r w:rsidRPr="008447AD">
        <w:rPr>
          <w:rFonts w:ascii="Times New Roman" w:hAnsi="Times New Roman"/>
          <w:noProof/>
          <w:sz w:val="32"/>
          <w:szCs w:val="32"/>
          <w:lang w:eastAsia="ru-RU"/>
        </w:rPr>
        <w:t xml:space="preserve"> Поэтому внесение серых оттенков металла у люстр создает равновесие в интерьере этого стиля.  </w:t>
      </w:r>
      <w:r w:rsidR="00A66467" w:rsidRPr="008447AD">
        <w:rPr>
          <w:rFonts w:ascii="Times New Roman" w:hAnsi="Times New Roman"/>
          <w:noProof/>
          <w:sz w:val="32"/>
          <w:szCs w:val="32"/>
          <w:lang w:eastAsia="ru-RU"/>
        </w:rPr>
        <w:t>Арт-деко вы</w:t>
      </w:r>
      <w:r w:rsidR="007E69C7" w:rsidRPr="008447AD">
        <w:rPr>
          <w:rFonts w:ascii="Times New Roman" w:hAnsi="Times New Roman"/>
          <w:noProof/>
          <w:sz w:val="32"/>
          <w:szCs w:val="32"/>
          <w:lang w:eastAsia="ru-RU"/>
        </w:rPr>
        <w:t>дает зигзагообразоность люстры,</w:t>
      </w:r>
      <w:r w:rsidR="005F4B21" w:rsidRPr="008447AD">
        <w:rPr>
          <w:rFonts w:ascii="Times New Roman" w:hAnsi="Times New Roman"/>
          <w:sz w:val="32"/>
          <w:szCs w:val="32"/>
        </w:rPr>
        <w:t xml:space="preserve"> в металлах, размеры которой соизмеримы с размерами помещения</w:t>
      </w:r>
      <w:r w:rsidR="007E69C7" w:rsidRPr="008447AD">
        <w:rPr>
          <w:rFonts w:ascii="Times New Roman" w:hAnsi="Times New Roman"/>
          <w:noProof/>
          <w:sz w:val="32"/>
          <w:szCs w:val="32"/>
          <w:lang w:eastAsia="ru-RU"/>
        </w:rPr>
        <w:t xml:space="preserve"> и узорчатый орнамент на стойке администартора, </w:t>
      </w:r>
      <w:r w:rsidR="00A66467" w:rsidRPr="008447AD">
        <w:rPr>
          <w:rFonts w:ascii="Times New Roman" w:hAnsi="Times New Roman"/>
          <w:noProof/>
          <w:sz w:val="32"/>
          <w:szCs w:val="32"/>
          <w:lang w:eastAsia="ru-RU"/>
        </w:rPr>
        <w:t>что свойственно для этого стиля.</w:t>
      </w:r>
      <w:r w:rsidR="007E69C7" w:rsidRPr="008447AD">
        <w:rPr>
          <w:rFonts w:ascii="Times New Roman" w:hAnsi="Times New Roman"/>
          <w:noProof/>
          <w:sz w:val="32"/>
          <w:szCs w:val="32"/>
          <w:lang w:eastAsia="ru-RU"/>
        </w:rPr>
        <w:t xml:space="preserve"> </w:t>
      </w:r>
      <w:r w:rsidRPr="008447AD">
        <w:rPr>
          <w:rFonts w:ascii="Times New Roman" w:hAnsi="Times New Roman"/>
          <w:sz w:val="32"/>
          <w:szCs w:val="32"/>
        </w:rPr>
        <w:t xml:space="preserve">В </w:t>
      </w:r>
      <w:proofErr w:type="gramStart"/>
      <w:r w:rsidRPr="008447AD">
        <w:rPr>
          <w:rFonts w:ascii="Times New Roman" w:hAnsi="Times New Roman"/>
          <w:sz w:val="32"/>
          <w:szCs w:val="32"/>
        </w:rPr>
        <w:t>общем</w:t>
      </w:r>
      <w:proofErr w:type="gramEnd"/>
      <w:r w:rsidRPr="008447AD">
        <w:rPr>
          <w:rFonts w:ascii="Times New Roman" w:hAnsi="Times New Roman"/>
          <w:sz w:val="32"/>
          <w:szCs w:val="32"/>
        </w:rPr>
        <w:t xml:space="preserve"> освещение потолка осуществляется благодаря люминесцентными светильниками квадратной формы, ритмично расположенными на потолке</w:t>
      </w:r>
      <w:r w:rsidR="005F4B21" w:rsidRPr="008447AD">
        <w:rPr>
          <w:rFonts w:ascii="Times New Roman" w:hAnsi="Times New Roman"/>
          <w:noProof/>
          <w:sz w:val="32"/>
          <w:szCs w:val="32"/>
          <w:lang w:eastAsia="ru-RU"/>
        </w:rPr>
        <w:t xml:space="preserve"> Одна из люстр зигзагообразной формы расположена в зале ожидания.</w:t>
      </w:r>
      <w:r w:rsidR="005F4B21" w:rsidRPr="008447AD">
        <w:rPr>
          <w:rFonts w:ascii="Times New Roman" w:hAnsi="Times New Roman"/>
          <w:sz w:val="32"/>
          <w:szCs w:val="32"/>
        </w:rPr>
        <w:t xml:space="preserve"> А над стойкой  администратора расположены 2 люстры листовой формы</w:t>
      </w:r>
      <w:r w:rsidRPr="008447AD">
        <w:rPr>
          <w:rFonts w:ascii="Times New Roman" w:hAnsi="Times New Roman"/>
          <w:sz w:val="32"/>
          <w:szCs w:val="32"/>
        </w:rPr>
        <w:t xml:space="preserve"> на длинных шнурах</w:t>
      </w:r>
      <w:r w:rsidR="005F4B21" w:rsidRPr="008447AD">
        <w:rPr>
          <w:rFonts w:ascii="Times New Roman" w:hAnsi="Times New Roman"/>
          <w:sz w:val="32"/>
          <w:szCs w:val="32"/>
        </w:rPr>
        <w:t>, что отражает характер и утонченность  стиля Арт-Деко.</w:t>
      </w:r>
    </w:p>
    <w:p w:rsidR="007E69C7" w:rsidRPr="008447AD" w:rsidRDefault="007E69C7" w:rsidP="00A76EE2">
      <w:pPr>
        <w:pStyle w:val="a6"/>
        <w:jc w:val="both"/>
        <w:rPr>
          <w:rFonts w:ascii="Times New Roman" w:hAnsi="Times New Roman"/>
          <w:sz w:val="32"/>
          <w:szCs w:val="32"/>
        </w:rPr>
      </w:pPr>
      <w:r w:rsidRPr="008447AD">
        <w:rPr>
          <w:rFonts w:ascii="Times New Roman" w:hAnsi="Times New Roman"/>
          <w:noProof/>
          <w:sz w:val="32"/>
          <w:szCs w:val="32"/>
          <w:lang w:eastAsia="ru-RU"/>
        </w:rPr>
        <w:t xml:space="preserve">Также использование дерево темного оттенка, а также  </w:t>
      </w:r>
      <w:r w:rsidRPr="008447AD">
        <w:rPr>
          <w:rFonts w:ascii="Times New Roman" w:hAnsi="Times New Roman"/>
          <w:sz w:val="32"/>
          <w:szCs w:val="32"/>
        </w:rPr>
        <w:t xml:space="preserve">глянцевая керамическая плитка с лакированной поверхности. Шкафы с полками и зеркалами в этом интерьере </w:t>
      </w:r>
      <w:proofErr w:type="gramStart"/>
      <w:r w:rsidRPr="008447AD">
        <w:rPr>
          <w:rFonts w:ascii="Times New Roman" w:hAnsi="Times New Roman"/>
          <w:sz w:val="32"/>
          <w:szCs w:val="32"/>
        </w:rPr>
        <w:t>подобран</w:t>
      </w:r>
      <w:proofErr w:type="gramEnd"/>
      <w:r w:rsidRPr="008447AD">
        <w:rPr>
          <w:rFonts w:ascii="Times New Roman" w:hAnsi="Times New Roman"/>
          <w:sz w:val="32"/>
          <w:szCs w:val="32"/>
        </w:rPr>
        <w:t xml:space="preserve"> исходя из такого принципа: если стены светлые, то шкафы должны быть темных тонов</w:t>
      </w:r>
      <w:r w:rsidR="00FA60A9" w:rsidRPr="008447AD">
        <w:rPr>
          <w:rFonts w:ascii="Times New Roman" w:hAnsi="Times New Roman"/>
          <w:sz w:val="32"/>
          <w:szCs w:val="32"/>
        </w:rPr>
        <w:t xml:space="preserve">. Зеркала делают салон  просторным и светлым, несмотря на нейтральные тона,  а также визуально увеличивает помещение, ведь Арт-Деко подразумевает много простора, света и чистоты. В этом интерьере Арт-деко выдает себя за счет контурности </w:t>
      </w:r>
      <w:proofErr w:type="gramStart"/>
      <w:r w:rsidR="00FA60A9" w:rsidRPr="008447AD">
        <w:rPr>
          <w:rFonts w:ascii="Times New Roman" w:hAnsi="Times New Roman"/>
          <w:sz w:val="32"/>
          <w:szCs w:val="32"/>
        </w:rPr>
        <w:t>или</w:t>
      </w:r>
      <w:proofErr w:type="gramEnd"/>
      <w:r w:rsidR="00FA60A9" w:rsidRPr="008447AD">
        <w:rPr>
          <w:rFonts w:ascii="Times New Roman" w:hAnsi="Times New Roman"/>
          <w:sz w:val="32"/>
          <w:szCs w:val="32"/>
        </w:rPr>
        <w:t xml:space="preserve"> иначе говоря рамочности, как на примере круглого зеркала, </w:t>
      </w:r>
      <w:r w:rsidR="00FB74DA" w:rsidRPr="008447AD">
        <w:rPr>
          <w:rFonts w:ascii="Times New Roman" w:hAnsi="Times New Roman"/>
          <w:sz w:val="32"/>
          <w:szCs w:val="32"/>
        </w:rPr>
        <w:t xml:space="preserve">зеркало в виде солнечных лучей </w:t>
      </w:r>
      <w:r w:rsidR="00FA60A9" w:rsidRPr="008447AD">
        <w:rPr>
          <w:rFonts w:ascii="Times New Roman" w:hAnsi="Times New Roman"/>
          <w:sz w:val="32"/>
          <w:szCs w:val="32"/>
        </w:rPr>
        <w:t>расположенного позади стойки администратора.</w:t>
      </w:r>
    </w:p>
    <w:p w:rsidR="007E69C7" w:rsidRPr="008447AD" w:rsidRDefault="00426890" w:rsidP="00A76EE2">
      <w:pPr>
        <w:pStyle w:val="a6"/>
        <w:jc w:val="both"/>
        <w:rPr>
          <w:rFonts w:ascii="Times New Roman" w:hAnsi="Times New Roman"/>
          <w:sz w:val="32"/>
          <w:szCs w:val="32"/>
        </w:rPr>
      </w:pPr>
      <w:r w:rsidRPr="008447AD">
        <w:rPr>
          <w:rFonts w:ascii="Times New Roman" w:hAnsi="Times New Roman"/>
          <w:noProof/>
          <w:sz w:val="32"/>
          <w:szCs w:val="32"/>
          <w:lang w:eastAsia="ru-RU"/>
        </w:rPr>
        <w:drawing>
          <wp:inline distT="0" distB="0" distL="0" distR="0">
            <wp:extent cx="5019048" cy="2552381"/>
            <wp:effectExtent l="19050" t="0" r="0" b="0"/>
            <wp:docPr id="2" name="Рисунок 1" descr="ишгиш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шгишг.png"/>
                    <pic:cNvPicPr/>
                  </pic:nvPicPr>
                  <pic:blipFill>
                    <a:blip r:embed="rId5"/>
                    <a:stretch>
                      <a:fillRect/>
                    </a:stretch>
                  </pic:blipFill>
                  <pic:spPr>
                    <a:xfrm>
                      <a:off x="0" y="0"/>
                      <a:ext cx="5019048" cy="2552381"/>
                    </a:xfrm>
                    <a:prstGeom prst="rect">
                      <a:avLst/>
                    </a:prstGeom>
                  </pic:spPr>
                </pic:pic>
              </a:graphicData>
            </a:graphic>
          </wp:inline>
        </w:drawing>
      </w:r>
    </w:p>
    <w:p w:rsidR="00FB74DA" w:rsidRPr="008447AD" w:rsidRDefault="00FA60A9" w:rsidP="00A76EE2">
      <w:pPr>
        <w:pStyle w:val="a6"/>
        <w:jc w:val="both"/>
        <w:rPr>
          <w:rFonts w:ascii="Times New Roman" w:hAnsi="Times New Roman"/>
          <w:sz w:val="32"/>
          <w:szCs w:val="32"/>
        </w:rPr>
      </w:pPr>
      <w:r w:rsidRPr="008447AD">
        <w:rPr>
          <w:rFonts w:ascii="Times New Roman" w:hAnsi="Times New Roman"/>
          <w:sz w:val="32"/>
          <w:szCs w:val="32"/>
        </w:rPr>
        <w:t>Рисунок 2 – Зал ожидания</w:t>
      </w:r>
    </w:p>
    <w:p w:rsidR="00F518FE" w:rsidRPr="008447AD" w:rsidRDefault="007E69C7" w:rsidP="00A76EE2">
      <w:pPr>
        <w:pStyle w:val="a6"/>
        <w:jc w:val="both"/>
        <w:rPr>
          <w:rFonts w:ascii="Times New Roman" w:hAnsi="Times New Roman"/>
          <w:sz w:val="32"/>
          <w:szCs w:val="32"/>
        </w:rPr>
      </w:pPr>
      <w:r w:rsidRPr="008447AD">
        <w:rPr>
          <w:rFonts w:ascii="Times New Roman" w:hAnsi="Times New Roman"/>
          <w:sz w:val="32"/>
          <w:szCs w:val="32"/>
        </w:rPr>
        <w:t>Наличие необычной формы туалетного столика</w:t>
      </w:r>
      <w:r w:rsidR="00FB74DA" w:rsidRPr="008447AD">
        <w:rPr>
          <w:rFonts w:ascii="Times New Roman" w:hAnsi="Times New Roman"/>
          <w:sz w:val="32"/>
          <w:szCs w:val="32"/>
        </w:rPr>
        <w:t xml:space="preserve"> с зигзагообразными ножками </w:t>
      </w:r>
      <w:r w:rsidRPr="008447AD">
        <w:rPr>
          <w:rFonts w:ascii="Times New Roman" w:hAnsi="Times New Roman"/>
          <w:sz w:val="32"/>
          <w:szCs w:val="32"/>
        </w:rPr>
        <w:t xml:space="preserve"> </w:t>
      </w:r>
      <w:r w:rsidR="00FB74DA" w:rsidRPr="008447AD">
        <w:rPr>
          <w:rFonts w:ascii="Times New Roman" w:hAnsi="Times New Roman"/>
          <w:sz w:val="32"/>
          <w:szCs w:val="32"/>
        </w:rPr>
        <w:t xml:space="preserve">и диваном с подушками  необычного оттенка (фиолетового) </w:t>
      </w:r>
      <w:r w:rsidRPr="008447AD">
        <w:rPr>
          <w:rFonts w:ascii="Times New Roman" w:hAnsi="Times New Roman"/>
          <w:sz w:val="32"/>
          <w:szCs w:val="32"/>
        </w:rPr>
        <w:t>в данном стиле</w:t>
      </w:r>
      <w:r w:rsidR="00FB74DA" w:rsidRPr="008447AD">
        <w:rPr>
          <w:rFonts w:ascii="Times New Roman" w:hAnsi="Times New Roman"/>
          <w:sz w:val="32"/>
          <w:szCs w:val="32"/>
        </w:rPr>
        <w:t xml:space="preserve"> – это нормальное явление</w:t>
      </w:r>
      <w:r w:rsidRPr="008447AD">
        <w:rPr>
          <w:rFonts w:ascii="Times New Roman" w:hAnsi="Times New Roman"/>
          <w:sz w:val="32"/>
          <w:szCs w:val="32"/>
        </w:rPr>
        <w:t>. </w:t>
      </w:r>
      <w:r w:rsidR="00FB74DA" w:rsidRPr="008447AD">
        <w:rPr>
          <w:rFonts w:ascii="Times New Roman" w:hAnsi="Times New Roman"/>
          <w:sz w:val="32"/>
          <w:szCs w:val="32"/>
        </w:rPr>
        <w:t xml:space="preserve"> </w:t>
      </w:r>
      <w:r w:rsidR="00997CFD" w:rsidRPr="008447AD">
        <w:rPr>
          <w:rFonts w:ascii="Times New Roman" w:hAnsi="Times New Roman"/>
          <w:sz w:val="32"/>
          <w:szCs w:val="32"/>
        </w:rPr>
        <w:t xml:space="preserve">Ведь не </w:t>
      </w:r>
      <w:r w:rsidR="00997CFD" w:rsidRPr="008447AD">
        <w:rPr>
          <w:rFonts w:ascii="Times New Roman" w:hAnsi="Times New Roman"/>
          <w:sz w:val="32"/>
          <w:szCs w:val="32"/>
        </w:rPr>
        <w:lastRenderedPageBreak/>
        <w:t>следует забывать о том, что стиль сам по себе очень изящен и лего</w:t>
      </w:r>
      <w:r w:rsidR="00E25277" w:rsidRPr="008447AD">
        <w:rPr>
          <w:rFonts w:ascii="Times New Roman" w:hAnsi="Times New Roman"/>
          <w:sz w:val="32"/>
          <w:szCs w:val="32"/>
        </w:rPr>
        <w:t xml:space="preserve">к, </w:t>
      </w:r>
      <w:r w:rsidR="00997CFD" w:rsidRPr="008447AD">
        <w:rPr>
          <w:rFonts w:ascii="Times New Roman" w:hAnsi="Times New Roman"/>
          <w:sz w:val="32"/>
          <w:szCs w:val="32"/>
        </w:rPr>
        <w:t xml:space="preserve"> поэтому в салоне некоторая мебель имеет  формы зигзагов и волн. </w:t>
      </w:r>
      <w:r w:rsidR="00FB74DA" w:rsidRPr="008447AD">
        <w:rPr>
          <w:rFonts w:ascii="Times New Roman" w:hAnsi="Times New Roman"/>
          <w:sz w:val="32"/>
          <w:szCs w:val="32"/>
        </w:rPr>
        <w:t>Диван</w:t>
      </w:r>
      <w:r w:rsidR="00997CFD" w:rsidRPr="008447AD">
        <w:rPr>
          <w:rFonts w:ascii="Times New Roman" w:hAnsi="Times New Roman"/>
          <w:sz w:val="32"/>
          <w:szCs w:val="32"/>
        </w:rPr>
        <w:t xml:space="preserve"> и кресла</w:t>
      </w:r>
      <w:r w:rsidR="00FB74DA" w:rsidRPr="008447AD">
        <w:rPr>
          <w:rFonts w:ascii="Times New Roman" w:hAnsi="Times New Roman"/>
          <w:sz w:val="32"/>
          <w:szCs w:val="32"/>
        </w:rPr>
        <w:t xml:space="preserve"> выполнен</w:t>
      </w:r>
      <w:r w:rsidR="00997CFD" w:rsidRPr="008447AD">
        <w:rPr>
          <w:rFonts w:ascii="Times New Roman" w:hAnsi="Times New Roman"/>
          <w:sz w:val="32"/>
          <w:szCs w:val="32"/>
        </w:rPr>
        <w:t>ы</w:t>
      </w:r>
      <w:r w:rsidR="00FB74DA" w:rsidRPr="008447AD">
        <w:rPr>
          <w:rFonts w:ascii="Times New Roman" w:hAnsi="Times New Roman"/>
          <w:sz w:val="32"/>
          <w:szCs w:val="32"/>
        </w:rPr>
        <w:t xml:space="preserve"> из ценных экзотических пород деревьев вр</w:t>
      </w:r>
      <w:r w:rsidR="00997CFD" w:rsidRPr="008447AD">
        <w:rPr>
          <w:rFonts w:ascii="Times New Roman" w:hAnsi="Times New Roman"/>
          <w:sz w:val="32"/>
          <w:szCs w:val="32"/>
        </w:rPr>
        <w:t>у</w:t>
      </w:r>
      <w:r w:rsidR="00FB74DA" w:rsidRPr="008447AD">
        <w:rPr>
          <w:rFonts w:ascii="Times New Roman" w:hAnsi="Times New Roman"/>
          <w:sz w:val="32"/>
          <w:szCs w:val="32"/>
        </w:rPr>
        <w:t xml:space="preserve">чную, которые сочетаются с металлическими ручками и ножками. </w:t>
      </w:r>
      <w:r w:rsidRPr="008447AD">
        <w:rPr>
          <w:rFonts w:ascii="Times New Roman" w:hAnsi="Times New Roman"/>
          <w:sz w:val="32"/>
          <w:szCs w:val="32"/>
        </w:rPr>
        <w:t xml:space="preserve"> </w:t>
      </w:r>
      <w:r w:rsidR="00997CFD" w:rsidRPr="008447AD">
        <w:rPr>
          <w:rFonts w:ascii="Times New Roman" w:hAnsi="Times New Roman"/>
          <w:sz w:val="32"/>
          <w:szCs w:val="32"/>
        </w:rPr>
        <w:t>В обивке дивана</w:t>
      </w:r>
      <w:r w:rsidR="00E25277" w:rsidRPr="008447AD">
        <w:rPr>
          <w:rFonts w:ascii="Times New Roman" w:hAnsi="Times New Roman"/>
          <w:sz w:val="32"/>
          <w:szCs w:val="32"/>
        </w:rPr>
        <w:t xml:space="preserve"> и креслел</w:t>
      </w:r>
      <w:r w:rsidR="00997CFD" w:rsidRPr="008447AD">
        <w:rPr>
          <w:rFonts w:ascii="Times New Roman" w:hAnsi="Times New Roman"/>
          <w:sz w:val="32"/>
          <w:szCs w:val="32"/>
        </w:rPr>
        <w:t xml:space="preserve"> прослеживаются восточные орнаменты. Главным украшением данного стиля все же является текстиль. Старинные аксессуары применяются в большом количестве, такие, как уникальная картина </w:t>
      </w:r>
      <w:r w:rsidR="005F4B21" w:rsidRPr="008447AD">
        <w:rPr>
          <w:rFonts w:ascii="Times New Roman" w:hAnsi="Times New Roman"/>
          <w:sz w:val="32"/>
          <w:szCs w:val="32"/>
        </w:rPr>
        <w:t xml:space="preserve">Арт-деко </w:t>
      </w:r>
      <w:r w:rsidR="00997CFD" w:rsidRPr="008447AD">
        <w:rPr>
          <w:rFonts w:ascii="Times New Roman" w:hAnsi="Times New Roman"/>
          <w:sz w:val="32"/>
          <w:szCs w:val="32"/>
        </w:rPr>
        <w:t xml:space="preserve">в духе средневековья, которая висит над диваном в зале ожидания. </w:t>
      </w:r>
      <w:r w:rsidR="00FB74DA" w:rsidRPr="008447AD">
        <w:rPr>
          <w:rFonts w:ascii="Times New Roman" w:hAnsi="Times New Roman"/>
          <w:sz w:val="32"/>
          <w:szCs w:val="32"/>
        </w:rPr>
        <w:t xml:space="preserve">Шторы у окна имеют бледно-фиолетовый оттенок с лентами, что присуще стилю Арт-Деко. </w:t>
      </w:r>
      <w:r w:rsidR="00997CFD" w:rsidRPr="008447AD">
        <w:rPr>
          <w:rFonts w:ascii="Times New Roman" w:hAnsi="Times New Roman"/>
          <w:sz w:val="32"/>
          <w:szCs w:val="32"/>
        </w:rPr>
        <w:t xml:space="preserve">А над туалетным столиком с зигзагообразными ножками на стене висит шкаф с прозрачными стеклами, где просматривается, что в них расположены небольшие скульптурки, ведь наличие скульптур - это одна из характерных черт стиля Арт-деко. Также над креслами </w:t>
      </w:r>
      <w:proofErr w:type="gramStart"/>
      <w:r w:rsidR="00997CFD" w:rsidRPr="008447AD">
        <w:rPr>
          <w:rFonts w:ascii="Times New Roman" w:hAnsi="Times New Roman"/>
          <w:sz w:val="32"/>
          <w:szCs w:val="32"/>
        </w:rPr>
        <w:t>расположены</w:t>
      </w:r>
      <w:proofErr w:type="gramEnd"/>
      <w:r w:rsidR="00997CFD" w:rsidRPr="008447AD">
        <w:rPr>
          <w:rFonts w:ascii="Times New Roman" w:hAnsi="Times New Roman"/>
          <w:sz w:val="32"/>
          <w:szCs w:val="32"/>
        </w:rPr>
        <w:t xml:space="preserve"> настенное освещение.</w:t>
      </w:r>
      <w:r w:rsidR="005F4B21" w:rsidRPr="008447AD">
        <w:rPr>
          <w:rFonts w:ascii="Times New Roman" w:hAnsi="Times New Roman"/>
          <w:sz w:val="32"/>
          <w:szCs w:val="32"/>
        </w:rPr>
        <w:t xml:space="preserve"> </w:t>
      </w:r>
      <w:r w:rsidR="00F518FE" w:rsidRPr="008447AD">
        <w:rPr>
          <w:rFonts w:ascii="Times New Roman" w:hAnsi="Times New Roman"/>
          <w:sz w:val="32"/>
          <w:szCs w:val="32"/>
        </w:rPr>
        <w:t>Благодаря такому освещению света создается непередаваемая игра</w:t>
      </w:r>
      <w:r w:rsidR="005F4B21" w:rsidRPr="008447AD">
        <w:rPr>
          <w:rFonts w:ascii="Times New Roman" w:hAnsi="Times New Roman"/>
          <w:sz w:val="32"/>
          <w:szCs w:val="32"/>
        </w:rPr>
        <w:t xml:space="preserve"> света, обеспечивая чудесное настроение, а т</w:t>
      </w:r>
      <w:r w:rsidR="00F518FE" w:rsidRPr="008447AD">
        <w:rPr>
          <w:rFonts w:ascii="Times New Roman" w:hAnsi="Times New Roman"/>
          <w:sz w:val="32"/>
          <w:szCs w:val="32"/>
        </w:rPr>
        <w:t>акже чудесное ощущение простора, что свойственно стилю Арт-Деко.</w:t>
      </w:r>
    </w:p>
    <w:p w:rsidR="00997CFD" w:rsidRPr="008447AD" w:rsidRDefault="00997CFD" w:rsidP="00997CFD">
      <w:pPr>
        <w:rPr>
          <w:rFonts w:ascii="Times New Roman" w:hAnsi="Times New Roman"/>
          <w:sz w:val="28"/>
        </w:rPr>
      </w:pPr>
      <w:r w:rsidRPr="008447AD">
        <w:rPr>
          <w:rFonts w:ascii="Times New Roman" w:hAnsi="Times New Roman"/>
          <w:sz w:val="28"/>
        </w:rPr>
        <w:t xml:space="preserve">                     </w:t>
      </w:r>
      <w:r w:rsidRPr="008447AD">
        <w:rPr>
          <w:noProof/>
          <w:lang w:eastAsia="ru-RU"/>
        </w:rPr>
        <w:drawing>
          <wp:inline distT="0" distB="0" distL="0" distR="0">
            <wp:extent cx="3676650" cy="3009579"/>
            <wp:effectExtent l="19050" t="0" r="0" b="0"/>
            <wp:docPr id="4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6"/>
                    <a:srcRect/>
                    <a:stretch>
                      <a:fillRect/>
                    </a:stretch>
                  </pic:blipFill>
                  <pic:spPr bwMode="auto">
                    <a:xfrm>
                      <a:off x="0" y="0"/>
                      <a:ext cx="3676650" cy="3009579"/>
                    </a:xfrm>
                    <a:prstGeom prst="rect">
                      <a:avLst/>
                    </a:prstGeom>
                    <a:noFill/>
                    <a:ln w="9525">
                      <a:noFill/>
                      <a:miter lim="800000"/>
                      <a:headEnd/>
                      <a:tailEnd/>
                    </a:ln>
                  </pic:spPr>
                </pic:pic>
              </a:graphicData>
            </a:graphic>
          </wp:inline>
        </w:drawing>
      </w:r>
      <w:r w:rsidRPr="008447AD">
        <w:rPr>
          <w:rFonts w:ascii="Times New Roman" w:hAnsi="Times New Roman"/>
          <w:sz w:val="28"/>
        </w:rPr>
        <w:t xml:space="preserve">      </w:t>
      </w:r>
    </w:p>
    <w:p w:rsidR="00997CFD" w:rsidRPr="008447AD" w:rsidRDefault="00997CFD" w:rsidP="00997CFD">
      <w:pPr>
        <w:jc w:val="center"/>
        <w:rPr>
          <w:rFonts w:ascii="Times New Roman" w:hAnsi="Times New Roman"/>
          <w:noProof/>
          <w:sz w:val="28"/>
          <w:lang w:eastAsia="ru-RU"/>
        </w:rPr>
      </w:pPr>
      <w:r w:rsidRPr="008447AD">
        <w:rPr>
          <w:rFonts w:ascii="Times New Roman" w:hAnsi="Times New Roman"/>
          <w:sz w:val="28"/>
        </w:rPr>
        <w:t>Рисунок 3 – Зал ожидания</w:t>
      </w:r>
    </w:p>
    <w:p w:rsidR="008447AD" w:rsidRPr="008447AD" w:rsidRDefault="00087076" w:rsidP="00A76EE2">
      <w:pPr>
        <w:pStyle w:val="a6"/>
        <w:jc w:val="both"/>
        <w:rPr>
          <w:rFonts w:ascii="Times New Roman" w:hAnsi="Times New Roman"/>
          <w:sz w:val="32"/>
          <w:szCs w:val="32"/>
        </w:rPr>
      </w:pPr>
      <w:r w:rsidRPr="008447AD">
        <w:rPr>
          <w:rFonts w:ascii="Times New Roman" w:hAnsi="Times New Roman"/>
          <w:sz w:val="32"/>
          <w:szCs w:val="32"/>
        </w:rPr>
        <w:t xml:space="preserve"> В кабинете мебель для принятия клиента расположена так, чтобы в одном помещении уместились сразу несколько клиентов. </w:t>
      </w:r>
      <w:r w:rsidR="00A76EE2" w:rsidRPr="008447AD">
        <w:rPr>
          <w:rFonts w:ascii="Times New Roman" w:hAnsi="Times New Roman"/>
          <w:sz w:val="32"/>
          <w:szCs w:val="32"/>
        </w:rPr>
        <w:t>В кабинет, где проходят процедуры,  колористическим решением и  стилем  ничем не отличается зала ожидания. Единственные отличия - это полукруглая</w:t>
      </w:r>
      <w:r w:rsidR="008447AD" w:rsidRPr="008447AD">
        <w:rPr>
          <w:rFonts w:ascii="Times New Roman" w:hAnsi="Times New Roman"/>
          <w:sz w:val="32"/>
          <w:szCs w:val="32"/>
        </w:rPr>
        <w:t xml:space="preserve"> и каплеобразоная форма стульев и различная </w:t>
      </w:r>
      <w:r w:rsidR="008447AD" w:rsidRPr="008447AD">
        <w:rPr>
          <w:rFonts w:ascii="Times New Roman" w:hAnsi="Times New Roman"/>
          <w:sz w:val="32"/>
          <w:szCs w:val="32"/>
        </w:rPr>
        <w:lastRenderedPageBreak/>
        <w:t>окра</w:t>
      </w:r>
      <w:r w:rsidR="00A76EE2" w:rsidRPr="008447AD">
        <w:rPr>
          <w:rFonts w:ascii="Times New Roman" w:hAnsi="Times New Roman"/>
          <w:sz w:val="32"/>
          <w:szCs w:val="32"/>
        </w:rPr>
        <w:t>ска сте</w:t>
      </w:r>
      <w:proofErr w:type="gramStart"/>
      <w:r w:rsidR="00A76EE2" w:rsidRPr="008447AD">
        <w:rPr>
          <w:rFonts w:ascii="Times New Roman" w:hAnsi="Times New Roman"/>
          <w:sz w:val="32"/>
          <w:szCs w:val="32"/>
        </w:rPr>
        <w:t>н-</w:t>
      </w:r>
      <w:proofErr w:type="gramEnd"/>
      <w:r w:rsidR="00A76EE2" w:rsidRPr="008447AD">
        <w:rPr>
          <w:rFonts w:ascii="Times New Roman" w:hAnsi="Times New Roman"/>
          <w:sz w:val="32"/>
          <w:szCs w:val="32"/>
        </w:rPr>
        <w:t xml:space="preserve"> стена, где расположено окно покрыто однотонным слоем, а стена, где расположены шкафчики имеет узочатую форму</w:t>
      </w:r>
      <w:r w:rsidR="008447AD" w:rsidRPr="008447AD">
        <w:rPr>
          <w:rFonts w:ascii="Times New Roman" w:hAnsi="Times New Roman"/>
          <w:sz w:val="32"/>
          <w:szCs w:val="32"/>
        </w:rPr>
        <w:t xml:space="preserve"> </w:t>
      </w:r>
    </w:p>
    <w:p w:rsidR="003777E3" w:rsidRPr="008447AD" w:rsidRDefault="008447AD" w:rsidP="00A76EE2">
      <w:pPr>
        <w:pStyle w:val="a6"/>
        <w:jc w:val="both"/>
        <w:rPr>
          <w:rFonts w:ascii="Times New Roman" w:hAnsi="Times New Roman"/>
          <w:sz w:val="32"/>
          <w:szCs w:val="32"/>
        </w:rPr>
      </w:pPr>
      <w:r w:rsidRPr="008447AD">
        <w:rPr>
          <w:rFonts w:ascii="Times New Roman" w:hAnsi="Times New Roman"/>
          <w:sz w:val="32"/>
          <w:szCs w:val="32"/>
        </w:rPr>
        <w:t>(рис.5)</w:t>
      </w:r>
      <w:r w:rsidR="00A76EE2" w:rsidRPr="008447AD">
        <w:rPr>
          <w:rFonts w:ascii="Times New Roman" w:hAnsi="Times New Roman"/>
          <w:sz w:val="32"/>
          <w:szCs w:val="32"/>
        </w:rPr>
        <w:t xml:space="preserve">, </w:t>
      </w:r>
      <w:proofErr w:type="gramStart"/>
      <w:r w:rsidR="00A76EE2" w:rsidRPr="008447AD">
        <w:rPr>
          <w:rFonts w:ascii="Times New Roman" w:hAnsi="Times New Roman"/>
          <w:sz w:val="32"/>
          <w:szCs w:val="32"/>
        </w:rPr>
        <w:t>которая</w:t>
      </w:r>
      <w:proofErr w:type="gramEnd"/>
      <w:r w:rsidR="00A76EE2" w:rsidRPr="008447AD">
        <w:rPr>
          <w:rFonts w:ascii="Times New Roman" w:hAnsi="Times New Roman"/>
          <w:sz w:val="32"/>
          <w:szCs w:val="32"/>
        </w:rPr>
        <w:t xml:space="preserve"> свойственно стилю Арт-Деко.</w:t>
      </w:r>
    </w:p>
    <w:p w:rsidR="00087076" w:rsidRPr="008447AD" w:rsidRDefault="008447AD" w:rsidP="00087076">
      <w:pPr>
        <w:jc w:val="center"/>
      </w:pPr>
      <w:r w:rsidRPr="008447AD">
        <w:rPr>
          <w:noProof/>
          <w:lang w:eastAsia="ru-RU"/>
        </w:rPr>
        <w:drawing>
          <wp:inline distT="0" distB="0" distL="0" distR="0">
            <wp:extent cx="4062730" cy="2381250"/>
            <wp:effectExtent l="19050" t="0" r="0" b="0"/>
            <wp:docPr id="1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
                    <a:srcRect/>
                    <a:stretch>
                      <a:fillRect/>
                    </a:stretch>
                  </pic:blipFill>
                  <pic:spPr bwMode="auto">
                    <a:xfrm>
                      <a:off x="0" y="0"/>
                      <a:ext cx="4063970" cy="2381977"/>
                    </a:xfrm>
                    <a:prstGeom prst="rect">
                      <a:avLst/>
                    </a:prstGeom>
                    <a:noFill/>
                    <a:ln w="9525">
                      <a:noFill/>
                      <a:miter lim="800000"/>
                      <a:headEnd/>
                      <a:tailEnd/>
                    </a:ln>
                  </pic:spPr>
                </pic:pic>
              </a:graphicData>
            </a:graphic>
          </wp:inline>
        </w:drawing>
      </w:r>
      <w:r w:rsidR="00A76EE2" w:rsidRPr="008447AD">
        <w:rPr>
          <w:noProof/>
          <w:lang w:eastAsia="ru-RU"/>
        </w:rPr>
        <w:drawing>
          <wp:inline distT="0" distB="0" distL="0" distR="0">
            <wp:extent cx="4014751" cy="2266950"/>
            <wp:effectExtent l="19050" t="0" r="4799" b="0"/>
            <wp:docPr id="1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8"/>
                    <a:srcRect/>
                    <a:stretch>
                      <a:fillRect/>
                    </a:stretch>
                  </pic:blipFill>
                  <pic:spPr bwMode="auto">
                    <a:xfrm>
                      <a:off x="0" y="0"/>
                      <a:ext cx="4017764" cy="2268651"/>
                    </a:xfrm>
                    <a:prstGeom prst="rect">
                      <a:avLst/>
                    </a:prstGeom>
                    <a:noFill/>
                    <a:ln w="9525">
                      <a:noFill/>
                      <a:miter lim="800000"/>
                      <a:headEnd/>
                      <a:tailEnd/>
                    </a:ln>
                  </pic:spPr>
                </pic:pic>
              </a:graphicData>
            </a:graphic>
          </wp:inline>
        </w:drawing>
      </w:r>
    </w:p>
    <w:p w:rsidR="00087076" w:rsidRPr="008447AD" w:rsidRDefault="00087076" w:rsidP="00087076">
      <w:pPr>
        <w:jc w:val="center"/>
        <w:rPr>
          <w:rFonts w:ascii="Times New Roman" w:hAnsi="Times New Roman"/>
          <w:sz w:val="28"/>
        </w:rPr>
      </w:pPr>
      <w:r w:rsidRPr="008447AD">
        <w:rPr>
          <w:rFonts w:ascii="Times New Roman" w:hAnsi="Times New Roman"/>
          <w:sz w:val="28"/>
        </w:rPr>
        <w:t>Рисунок 4</w:t>
      </w:r>
      <w:r w:rsidR="008447AD" w:rsidRPr="008447AD">
        <w:rPr>
          <w:rFonts w:ascii="Times New Roman" w:hAnsi="Times New Roman"/>
          <w:sz w:val="28"/>
        </w:rPr>
        <w:t>-5</w:t>
      </w:r>
      <w:r w:rsidRPr="008447AD">
        <w:rPr>
          <w:rFonts w:ascii="Times New Roman" w:hAnsi="Times New Roman"/>
          <w:sz w:val="28"/>
        </w:rPr>
        <w:t xml:space="preserve"> – Кабинет</w:t>
      </w:r>
    </w:p>
    <w:p w:rsidR="008447AD" w:rsidRPr="008447AD" w:rsidRDefault="008447AD" w:rsidP="008447AD"/>
    <w:tbl>
      <w:tblPr>
        <w:tblStyle w:val="a7"/>
        <w:tblW w:w="0" w:type="auto"/>
        <w:tblLook w:val="04A0"/>
      </w:tblPr>
      <w:tblGrid>
        <w:gridCol w:w="9571"/>
      </w:tblGrid>
      <w:tr w:rsidR="008447AD" w:rsidRPr="008447AD" w:rsidTr="008447AD">
        <w:trPr>
          <w:trHeight w:val="7683"/>
        </w:trPr>
        <w:tc>
          <w:tcPr>
            <w:tcW w:w="9571" w:type="dxa"/>
            <w:tcBorders>
              <w:top w:val="nil"/>
              <w:left w:val="nil"/>
              <w:bottom w:val="nil"/>
              <w:right w:val="nil"/>
            </w:tcBorders>
          </w:tcPr>
          <w:p w:rsidR="008447AD" w:rsidRPr="008447AD" w:rsidRDefault="008447AD" w:rsidP="008447AD">
            <w:pPr>
              <w:jc w:val="center"/>
            </w:pPr>
            <w:r w:rsidRPr="008447AD">
              <w:rPr>
                <w:noProof/>
                <w:lang w:eastAsia="ru-RU"/>
              </w:rPr>
              <w:lastRenderedPageBreak/>
              <w:drawing>
                <wp:inline distT="0" distB="0" distL="0" distR="0">
                  <wp:extent cx="4314825" cy="2085764"/>
                  <wp:effectExtent l="19050" t="0" r="9525" b="0"/>
                  <wp:docPr id="1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9"/>
                          <a:srcRect/>
                          <a:stretch>
                            <a:fillRect/>
                          </a:stretch>
                        </pic:blipFill>
                        <pic:spPr bwMode="auto">
                          <a:xfrm>
                            <a:off x="0" y="0"/>
                            <a:ext cx="4314825" cy="2085764"/>
                          </a:xfrm>
                          <a:prstGeom prst="rect">
                            <a:avLst/>
                          </a:prstGeom>
                          <a:noFill/>
                          <a:ln w="9525">
                            <a:noFill/>
                            <a:miter lim="800000"/>
                            <a:headEnd/>
                            <a:tailEnd/>
                          </a:ln>
                        </pic:spPr>
                      </pic:pic>
                    </a:graphicData>
                  </a:graphic>
                </wp:inline>
              </w:drawing>
            </w:r>
          </w:p>
          <w:p w:rsidR="008447AD" w:rsidRPr="008447AD" w:rsidRDefault="008447AD" w:rsidP="008447AD">
            <w:pPr>
              <w:jc w:val="center"/>
            </w:pPr>
            <w:r w:rsidRPr="008447AD">
              <w:rPr>
                <w:noProof/>
                <w:lang w:eastAsia="ru-RU"/>
              </w:rPr>
              <w:drawing>
                <wp:inline distT="0" distB="0" distL="0" distR="0">
                  <wp:extent cx="4314825" cy="2600325"/>
                  <wp:effectExtent l="19050" t="0" r="9525" b="0"/>
                  <wp:docPr id="2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0"/>
                          <a:srcRect/>
                          <a:stretch>
                            <a:fillRect/>
                          </a:stretch>
                        </pic:blipFill>
                        <pic:spPr bwMode="auto">
                          <a:xfrm>
                            <a:off x="0" y="0"/>
                            <a:ext cx="4317789" cy="2602111"/>
                          </a:xfrm>
                          <a:prstGeom prst="rect">
                            <a:avLst/>
                          </a:prstGeom>
                          <a:noFill/>
                          <a:ln w="9525">
                            <a:noFill/>
                            <a:miter lim="800000"/>
                            <a:headEnd/>
                            <a:tailEnd/>
                          </a:ln>
                        </pic:spPr>
                      </pic:pic>
                    </a:graphicData>
                  </a:graphic>
                </wp:inline>
              </w:drawing>
            </w:r>
          </w:p>
          <w:p w:rsidR="008447AD" w:rsidRPr="008447AD" w:rsidRDefault="008447AD" w:rsidP="008447AD">
            <w:pPr>
              <w:jc w:val="center"/>
            </w:pPr>
            <w:r w:rsidRPr="008447AD">
              <w:rPr>
                <w:noProof/>
                <w:lang w:eastAsia="ru-RU"/>
              </w:rPr>
              <w:drawing>
                <wp:inline distT="0" distB="0" distL="0" distR="0">
                  <wp:extent cx="4314825" cy="2277269"/>
                  <wp:effectExtent l="19050" t="0" r="9525" b="0"/>
                  <wp:docPr id="2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1"/>
                          <a:srcRect/>
                          <a:stretch>
                            <a:fillRect/>
                          </a:stretch>
                        </pic:blipFill>
                        <pic:spPr bwMode="auto">
                          <a:xfrm>
                            <a:off x="0" y="0"/>
                            <a:ext cx="4314825" cy="2277269"/>
                          </a:xfrm>
                          <a:prstGeom prst="rect">
                            <a:avLst/>
                          </a:prstGeom>
                          <a:noFill/>
                          <a:ln w="9525">
                            <a:noFill/>
                            <a:miter lim="800000"/>
                            <a:headEnd/>
                            <a:tailEnd/>
                          </a:ln>
                        </pic:spPr>
                      </pic:pic>
                    </a:graphicData>
                  </a:graphic>
                </wp:inline>
              </w:drawing>
            </w:r>
          </w:p>
        </w:tc>
      </w:tr>
    </w:tbl>
    <w:p w:rsidR="00087076" w:rsidRPr="008447AD" w:rsidRDefault="008447AD" w:rsidP="008447AD">
      <w:pPr>
        <w:jc w:val="center"/>
      </w:pPr>
      <w:r w:rsidRPr="008447AD">
        <w:rPr>
          <w:rFonts w:ascii="Times New Roman" w:hAnsi="Times New Roman"/>
          <w:sz w:val="28"/>
        </w:rPr>
        <w:t>Рисунок 6-8</w:t>
      </w:r>
      <w:r w:rsidR="00087076" w:rsidRPr="008447AD">
        <w:rPr>
          <w:rFonts w:ascii="Times New Roman" w:hAnsi="Times New Roman"/>
          <w:sz w:val="28"/>
        </w:rPr>
        <w:t xml:space="preserve"> – Кабинет начальника салона</w:t>
      </w:r>
    </w:p>
    <w:p w:rsidR="008447AD" w:rsidRPr="008447AD" w:rsidRDefault="00087076" w:rsidP="00087076">
      <w:pPr>
        <w:jc w:val="both"/>
        <w:rPr>
          <w:rFonts w:ascii="Times New Roman" w:hAnsi="Times New Roman"/>
          <w:color w:val="000000"/>
          <w:sz w:val="32"/>
          <w:szCs w:val="32"/>
          <w:shd w:val="clear" w:color="auto" w:fill="FFFFFF"/>
        </w:rPr>
      </w:pPr>
      <w:r w:rsidRPr="008447AD">
        <w:rPr>
          <w:rFonts w:ascii="Times New Roman" w:hAnsi="Times New Roman"/>
          <w:color w:val="000000"/>
          <w:sz w:val="32"/>
          <w:szCs w:val="32"/>
          <w:shd w:val="clear" w:color="auto" w:fill="FFFFFF"/>
        </w:rPr>
        <w:t>То, как обустроен кабинет начальника, говорит о многом. Во-первых, о виде бизнеса</w:t>
      </w:r>
      <w:r w:rsidR="00E107D9" w:rsidRPr="008447AD">
        <w:rPr>
          <w:rFonts w:ascii="Times New Roman" w:hAnsi="Times New Roman"/>
          <w:color w:val="000000"/>
          <w:sz w:val="32"/>
          <w:szCs w:val="32"/>
          <w:shd w:val="clear" w:color="auto" w:fill="FFFFFF"/>
        </w:rPr>
        <w:t xml:space="preserve"> салона</w:t>
      </w:r>
      <w:r w:rsidRPr="008447AD">
        <w:rPr>
          <w:rFonts w:ascii="Times New Roman" w:hAnsi="Times New Roman"/>
          <w:color w:val="000000"/>
          <w:sz w:val="32"/>
          <w:szCs w:val="32"/>
          <w:shd w:val="clear" w:color="auto" w:fill="FFFFFF"/>
        </w:rPr>
        <w:t>, а также о деловых качествах и стилистических предпочтениях ее руководителя. Но также интерьер зависит и от индивидуальности хозяина.</w:t>
      </w:r>
      <w:r w:rsidR="00E107D9" w:rsidRPr="008447AD">
        <w:rPr>
          <w:rFonts w:ascii="Times New Roman" w:hAnsi="Times New Roman"/>
          <w:color w:val="000000"/>
          <w:sz w:val="32"/>
          <w:szCs w:val="32"/>
          <w:shd w:val="clear" w:color="auto" w:fill="FFFFFF"/>
        </w:rPr>
        <w:t xml:space="preserve"> В данном случае кабинет начальника далеко не ушел от стилистического решения Арт-Деко, который рапсолагается во всем салоне. Особенность мебели заключается в том, что при маленьких  размеров </w:t>
      </w:r>
      <w:r w:rsidR="00E107D9" w:rsidRPr="008447AD">
        <w:rPr>
          <w:rFonts w:ascii="Times New Roman" w:hAnsi="Times New Roman"/>
          <w:color w:val="000000"/>
          <w:sz w:val="32"/>
          <w:szCs w:val="32"/>
          <w:shd w:val="clear" w:color="auto" w:fill="FFFFFF"/>
        </w:rPr>
        <w:lastRenderedPageBreak/>
        <w:t xml:space="preserve">помещения, было возможно уместить и большой диван, и рабочий стол, и шкаф, и телевизор. Диван в данном случае играет двойную роль: под сиденьем располагаются полки, куда можно сложить все необходимое. Стул возле рабочего стола выполнен в форме веера, что дает намек на стиль Арт-Деко. Форма освещения в виде колокольчика  создает благоприятную рабочую атмосферу. Стены покрыты однотонным узором, </w:t>
      </w:r>
      <w:proofErr w:type="gramStart"/>
      <w:r w:rsidR="00E107D9" w:rsidRPr="008447AD">
        <w:rPr>
          <w:rFonts w:ascii="Times New Roman" w:hAnsi="Times New Roman"/>
          <w:color w:val="000000"/>
          <w:sz w:val="32"/>
          <w:szCs w:val="32"/>
          <w:shd w:val="clear" w:color="auto" w:fill="FFFFFF"/>
        </w:rPr>
        <w:t>на против</w:t>
      </w:r>
      <w:proofErr w:type="gramEnd"/>
      <w:r w:rsidR="00E107D9" w:rsidRPr="008447AD">
        <w:rPr>
          <w:rFonts w:ascii="Times New Roman" w:hAnsi="Times New Roman"/>
          <w:color w:val="000000"/>
          <w:sz w:val="32"/>
          <w:szCs w:val="32"/>
          <w:shd w:val="clear" w:color="auto" w:fill="FFFFFF"/>
        </w:rPr>
        <w:t xml:space="preserve"> дивана часть стуены покрыта кроношпаном, и на нем уже на весу располагается телевизор, что делает кабинет более просторным и не захломляет лишними тумбочками или табуретками. Шкаф в кабинете вставлен в стену, и возникает такое ощущение</w:t>
      </w:r>
      <w:r w:rsidR="008447AD" w:rsidRPr="008447AD">
        <w:rPr>
          <w:rFonts w:ascii="Times New Roman" w:hAnsi="Times New Roman"/>
          <w:color w:val="000000"/>
          <w:sz w:val="32"/>
          <w:szCs w:val="32"/>
          <w:shd w:val="clear" w:color="auto" w:fill="FFFFFF"/>
        </w:rPr>
        <w:t xml:space="preserve">, словно шкаф-это часть стены. В </w:t>
      </w:r>
      <w:proofErr w:type="gramStart"/>
      <w:r w:rsidR="008447AD" w:rsidRPr="008447AD">
        <w:rPr>
          <w:rFonts w:ascii="Times New Roman" w:hAnsi="Times New Roman"/>
          <w:color w:val="000000"/>
          <w:sz w:val="32"/>
          <w:szCs w:val="32"/>
          <w:shd w:val="clear" w:color="auto" w:fill="FFFFFF"/>
        </w:rPr>
        <w:t>общем</w:t>
      </w:r>
      <w:proofErr w:type="gramEnd"/>
      <w:r w:rsidR="008447AD" w:rsidRPr="008447AD">
        <w:rPr>
          <w:rFonts w:ascii="Times New Roman" w:hAnsi="Times New Roman"/>
          <w:color w:val="000000"/>
          <w:sz w:val="32"/>
          <w:szCs w:val="32"/>
          <w:shd w:val="clear" w:color="auto" w:fill="FFFFFF"/>
        </w:rPr>
        <w:t xml:space="preserve"> интерьер кабинета был распланирован так, чтобы максиммально сделать кабинет просторным, но при этом не ущемить рабочие условия начальника.</w:t>
      </w:r>
    </w:p>
    <w:p w:rsidR="008447AD" w:rsidRPr="008447AD" w:rsidRDefault="008447AD" w:rsidP="008447AD">
      <w:pPr>
        <w:spacing w:after="0" w:line="360" w:lineRule="auto"/>
        <w:ind w:firstLine="709"/>
        <w:jc w:val="both"/>
        <w:rPr>
          <w:rFonts w:ascii="Times New Roman" w:hAnsi="Times New Roman"/>
          <w:sz w:val="28"/>
        </w:rPr>
      </w:pPr>
      <w:r w:rsidRPr="008447AD">
        <w:rPr>
          <w:rFonts w:ascii="Times New Roman" w:hAnsi="Times New Roman"/>
          <w:color w:val="000000"/>
          <w:sz w:val="32"/>
          <w:szCs w:val="32"/>
          <w:shd w:val="clear" w:color="auto" w:fill="FFFFFF"/>
        </w:rPr>
        <w:t xml:space="preserve">Таким </w:t>
      </w:r>
      <w:proofErr w:type="gramStart"/>
      <w:r w:rsidRPr="008447AD">
        <w:rPr>
          <w:rFonts w:ascii="Times New Roman" w:hAnsi="Times New Roman"/>
          <w:color w:val="000000"/>
          <w:sz w:val="32"/>
          <w:szCs w:val="32"/>
          <w:shd w:val="clear" w:color="auto" w:fill="FFFFFF"/>
        </w:rPr>
        <w:t>образом</w:t>
      </w:r>
      <w:proofErr w:type="gramEnd"/>
      <w:r w:rsidRPr="008447AD">
        <w:rPr>
          <w:rFonts w:ascii="Times New Roman" w:hAnsi="Times New Roman"/>
          <w:color w:val="000000"/>
          <w:sz w:val="32"/>
          <w:szCs w:val="32"/>
          <w:shd w:val="clear" w:color="auto" w:fill="FFFFFF"/>
        </w:rPr>
        <w:t xml:space="preserve"> мы можем сделать вывод и прийти к заключению, что </w:t>
      </w:r>
      <w:r w:rsidRPr="008447AD">
        <w:rPr>
          <w:rFonts w:ascii="Times New Roman" w:hAnsi="Times New Roman"/>
          <w:sz w:val="28"/>
        </w:rPr>
        <w:t>стиль Арт-Деко  имеет великолепную возможность сочетать почти невозможное – наслаждаться элегантностью и утонченной красотой вещного мира и одновременно демонстрировать почти неприличную буржуазную роскошь. Симптоматично, что интерес широкой публики к стилю АртДеко в последнее время значительно возрос. Явление АртДеко рассматривается как одна из фаз стилевого развития ХХ века, таких как модерн, конструктивизм, модернизм. Становится все более очевидным значение АртДеко как самостоятельного стиля, влияние его на массовую культуру: дизайн, рекламу, моду, архитектуру (строительство кинотеатров, библиотек, домов творчества, метрополитенов и др. сооружений) и переосмысливаются границы этого явления в художественной культуре ХХ века.</w:t>
      </w:r>
    </w:p>
    <w:p w:rsidR="008447AD" w:rsidRPr="00F156BC" w:rsidRDefault="008447AD" w:rsidP="008447AD">
      <w:pPr>
        <w:spacing w:after="0" w:line="360" w:lineRule="auto"/>
        <w:ind w:firstLine="709"/>
        <w:jc w:val="both"/>
        <w:rPr>
          <w:rFonts w:ascii="Times New Roman" w:hAnsi="Times New Roman"/>
          <w:sz w:val="28"/>
        </w:rPr>
      </w:pPr>
    </w:p>
    <w:p w:rsidR="00087076" w:rsidRPr="00087076" w:rsidRDefault="00087076" w:rsidP="00087076">
      <w:pPr>
        <w:jc w:val="both"/>
        <w:rPr>
          <w:rFonts w:ascii="Times New Roman" w:hAnsi="Times New Roman"/>
          <w:sz w:val="32"/>
          <w:szCs w:val="32"/>
        </w:rPr>
      </w:pPr>
    </w:p>
    <w:p w:rsidR="008246BC" w:rsidRDefault="008246BC">
      <w:pPr>
        <w:rPr>
          <w:rFonts w:ascii="Times New Roman" w:hAnsi="Times New Roman"/>
          <w:sz w:val="32"/>
          <w:szCs w:val="32"/>
        </w:rPr>
      </w:pPr>
    </w:p>
    <w:p w:rsidR="00087076" w:rsidRPr="008246BC" w:rsidRDefault="008246BC" w:rsidP="008246BC">
      <w:pPr>
        <w:jc w:val="center"/>
      </w:pPr>
      <w:r>
        <w:rPr>
          <w:rFonts w:ascii="Times New Roman" w:hAnsi="Times New Roman"/>
          <w:sz w:val="32"/>
          <w:szCs w:val="32"/>
        </w:rPr>
        <w:lastRenderedPageBreak/>
        <w:t>Литература:</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 xml:space="preserve">1 Агранович – Пономарева Е.С., Палладова Н.И. Наша квартира конструктивные приемы о6устройства удо6ного и красивого жилища. </w:t>
      </w:r>
      <w:proofErr w:type="gramStart"/>
      <w:r w:rsidRPr="00F156BC">
        <w:rPr>
          <w:rFonts w:ascii="Times New Roman" w:hAnsi="Times New Roman"/>
          <w:sz w:val="28"/>
        </w:rPr>
        <w:t>-М</w:t>
      </w:r>
      <w:proofErr w:type="gramEnd"/>
      <w:r w:rsidRPr="00F156BC">
        <w:rPr>
          <w:rFonts w:ascii="Times New Roman" w:hAnsi="Times New Roman"/>
          <w:sz w:val="28"/>
        </w:rPr>
        <w:t>инск.: Харвест, МЕТ, 2003 - 224 с.</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 xml:space="preserve">2 Анисимов Н.Н. Основы рисования. </w:t>
      </w:r>
      <w:proofErr w:type="gramStart"/>
      <w:r w:rsidRPr="00F156BC">
        <w:rPr>
          <w:rFonts w:ascii="Times New Roman" w:hAnsi="Times New Roman"/>
          <w:sz w:val="28"/>
        </w:rPr>
        <w:t>-М</w:t>
      </w:r>
      <w:proofErr w:type="gramEnd"/>
      <w:r w:rsidRPr="00F156BC">
        <w:rPr>
          <w:rFonts w:ascii="Times New Roman" w:hAnsi="Times New Roman"/>
          <w:sz w:val="28"/>
        </w:rPr>
        <w:t>. Наука, 1977. - 280 с.</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3 Аронов В.Р. Художник и предметное творчество - М. Планета, 1907.7 242с.</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4 Будасов В.В., Каминский В.П. Строительное нерчение Учеб</w:t>
      </w:r>
      <w:proofErr w:type="gramStart"/>
      <w:r w:rsidRPr="00F156BC">
        <w:rPr>
          <w:rFonts w:ascii="Times New Roman" w:hAnsi="Times New Roman"/>
          <w:sz w:val="28"/>
        </w:rPr>
        <w:t>.</w:t>
      </w:r>
      <w:proofErr w:type="gramEnd"/>
      <w:r w:rsidRPr="00F156BC">
        <w:rPr>
          <w:rFonts w:ascii="Times New Roman" w:hAnsi="Times New Roman"/>
          <w:sz w:val="28"/>
        </w:rPr>
        <w:t xml:space="preserve"> </w:t>
      </w:r>
      <w:proofErr w:type="gramStart"/>
      <w:r w:rsidRPr="00F156BC">
        <w:rPr>
          <w:rFonts w:ascii="Times New Roman" w:hAnsi="Times New Roman"/>
          <w:sz w:val="28"/>
        </w:rPr>
        <w:t>д</w:t>
      </w:r>
      <w:proofErr w:type="gramEnd"/>
      <w:r w:rsidRPr="00F156BC">
        <w:rPr>
          <w:rFonts w:ascii="Times New Roman" w:hAnsi="Times New Roman"/>
          <w:sz w:val="28"/>
        </w:rPr>
        <w:t>ля вузов.- 4е изд., перераб. и доп. - М. Стройиздат, 1990. - 464 с.</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 xml:space="preserve">5 Ефимов А.В. Дизайн архитекгурной среды. - М. Архитектура 7 с, 2005. - 504 </w:t>
      </w:r>
      <w:proofErr w:type="gramStart"/>
      <w:r w:rsidRPr="00F156BC">
        <w:rPr>
          <w:rFonts w:ascii="Times New Roman" w:hAnsi="Times New Roman"/>
          <w:sz w:val="28"/>
        </w:rPr>
        <w:t>с</w:t>
      </w:r>
      <w:proofErr w:type="gramEnd"/>
      <w:r w:rsidRPr="00F156BC">
        <w:rPr>
          <w:rFonts w:ascii="Times New Roman" w:hAnsi="Times New Roman"/>
          <w:sz w:val="28"/>
        </w:rPr>
        <w:t>.</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 xml:space="preserve">6 Жданова Н.С. Перспектива Учеб. Пособие. - М. Гуманит. изд. центр ВЛАДОС, 2004. - 224 </w:t>
      </w:r>
      <w:proofErr w:type="gramStart"/>
      <w:r w:rsidRPr="00F156BC">
        <w:rPr>
          <w:rFonts w:ascii="Times New Roman" w:hAnsi="Times New Roman"/>
          <w:sz w:val="28"/>
        </w:rPr>
        <w:t>с</w:t>
      </w:r>
      <w:proofErr w:type="gramEnd"/>
      <w:r w:rsidRPr="00F156BC">
        <w:rPr>
          <w:rFonts w:ascii="Times New Roman" w:hAnsi="Times New Roman"/>
          <w:sz w:val="28"/>
        </w:rPr>
        <w:t>.</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 xml:space="preserve">7 Кильпе Т.А. Окновы архитектуры. - М, Высшая школа, 1904. -152 </w:t>
      </w:r>
      <w:proofErr w:type="gramStart"/>
      <w:r w:rsidRPr="00F156BC">
        <w:rPr>
          <w:rFonts w:ascii="Times New Roman" w:hAnsi="Times New Roman"/>
          <w:sz w:val="28"/>
        </w:rPr>
        <w:t>с</w:t>
      </w:r>
      <w:proofErr w:type="gramEnd"/>
      <w:r w:rsidRPr="00F156BC">
        <w:rPr>
          <w:rFonts w:ascii="Times New Roman" w:hAnsi="Times New Roman"/>
          <w:sz w:val="28"/>
        </w:rPr>
        <w:t>.</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 xml:space="preserve">8 Кук Д. Как научиться рисовать архитектурные сооружения/ Пер. и. Гиляровой. </w:t>
      </w:r>
      <w:proofErr w:type="gramStart"/>
      <w:r w:rsidRPr="00F156BC">
        <w:rPr>
          <w:rFonts w:ascii="Times New Roman" w:hAnsi="Times New Roman"/>
          <w:sz w:val="28"/>
        </w:rPr>
        <w:t>-М</w:t>
      </w:r>
      <w:proofErr w:type="gramEnd"/>
      <w:r w:rsidRPr="00F156BC">
        <w:rPr>
          <w:rFonts w:ascii="Times New Roman" w:hAnsi="Times New Roman"/>
          <w:sz w:val="28"/>
        </w:rPr>
        <w:t>. Издгво эксмо, 2002. - 64 с.</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9 Молчанов В.М. Основы архитектурного проектирования.-</w:t>
      </w:r>
      <w:r>
        <w:rPr>
          <w:rFonts w:ascii="Times New Roman" w:hAnsi="Times New Roman"/>
          <w:sz w:val="28"/>
        </w:rPr>
        <w:t xml:space="preserve"> </w:t>
      </w:r>
      <w:r w:rsidRPr="00F156BC">
        <w:rPr>
          <w:rFonts w:ascii="Times New Roman" w:hAnsi="Times New Roman"/>
          <w:sz w:val="28"/>
        </w:rPr>
        <w:t xml:space="preserve">Ростов </w:t>
      </w:r>
      <w:proofErr w:type="gramStart"/>
      <w:r w:rsidRPr="00F156BC">
        <w:rPr>
          <w:rFonts w:ascii="Times New Roman" w:hAnsi="Times New Roman"/>
          <w:sz w:val="28"/>
        </w:rPr>
        <w:t>на</w:t>
      </w:r>
      <w:proofErr w:type="gramEnd"/>
      <w:r w:rsidRPr="00F156BC">
        <w:rPr>
          <w:rFonts w:ascii="Times New Roman" w:hAnsi="Times New Roman"/>
          <w:sz w:val="28"/>
        </w:rPr>
        <w:t xml:space="preserve"> дону Феникс, 2004. - 265 с.</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10 Норлинг Э. Объемный рисунок и перспектива/ Пер. м. Авдониной</w:t>
      </w:r>
      <w:proofErr w:type="gramStart"/>
      <w:r w:rsidRPr="00F156BC">
        <w:rPr>
          <w:rFonts w:ascii="Times New Roman" w:hAnsi="Times New Roman"/>
          <w:sz w:val="28"/>
        </w:rPr>
        <w:t>.</w:t>
      </w:r>
      <w:proofErr w:type="gramEnd"/>
      <w:r w:rsidRPr="00F156BC">
        <w:rPr>
          <w:rFonts w:ascii="Times New Roman" w:hAnsi="Times New Roman"/>
          <w:sz w:val="28"/>
        </w:rPr>
        <w:t xml:space="preserve"> - </w:t>
      </w:r>
      <w:proofErr w:type="gramStart"/>
      <w:r w:rsidRPr="00F156BC">
        <w:rPr>
          <w:rFonts w:ascii="Times New Roman" w:hAnsi="Times New Roman"/>
          <w:sz w:val="28"/>
        </w:rPr>
        <w:t>м</w:t>
      </w:r>
      <w:proofErr w:type="gramEnd"/>
      <w:r w:rsidRPr="00F156BC">
        <w:rPr>
          <w:rFonts w:ascii="Times New Roman" w:hAnsi="Times New Roman"/>
          <w:sz w:val="28"/>
        </w:rPr>
        <w:t>. Издгво эксмо, 2004. -160 с.</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11 Освещение</w:t>
      </w:r>
      <w:proofErr w:type="gramStart"/>
      <w:r w:rsidRPr="00F156BC">
        <w:rPr>
          <w:rFonts w:ascii="Times New Roman" w:hAnsi="Times New Roman"/>
          <w:sz w:val="28"/>
        </w:rPr>
        <w:t>.</w:t>
      </w:r>
      <w:proofErr w:type="gramEnd"/>
      <w:r w:rsidRPr="00F156BC">
        <w:rPr>
          <w:rFonts w:ascii="Times New Roman" w:hAnsi="Times New Roman"/>
          <w:sz w:val="28"/>
        </w:rPr>
        <w:t xml:space="preserve"> _ </w:t>
      </w:r>
      <w:proofErr w:type="gramStart"/>
      <w:r w:rsidRPr="00F156BC">
        <w:rPr>
          <w:rFonts w:ascii="Times New Roman" w:hAnsi="Times New Roman"/>
          <w:sz w:val="28"/>
        </w:rPr>
        <w:t>с</w:t>
      </w:r>
      <w:proofErr w:type="gramEnd"/>
      <w:r w:rsidRPr="00F156BC">
        <w:rPr>
          <w:rFonts w:ascii="Times New Roman" w:hAnsi="Times New Roman"/>
          <w:sz w:val="28"/>
        </w:rPr>
        <w:t xml:space="preserve">пб. Издательство ДИЛЯ, 2004. - 224 </w:t>
      </w:r>
      <w:proofErr w:type="gramStart"/>
      <w:r w:rsidRPr="00F156BC">
        <w:rPr>
          <w:rFonts w:ascii="Times New Roman" w:hAnsi="Times New Roman"/>
          <w:sz w:val="28"/>
        </w:rPr>
        <w:t>с</w:t>
      </w:r>
      <w:proofErr w:type="gramEnd"/>
      <w:r w:rsidRPr="00F156BC">
        <w:rPr>
          <w:rFonts w:ascii="Times New Roman" w:hAnsi="Times New Roman"/>
          <w:sz w:val="28"/>
        </w:rPr>
        <w:t>.</w:t>
      </w:r>
    </w:p>
    <w:p w:rsidR="008246BC" w:rsidRPr="00F156BC" w:rsidRDefault="008246BC" w:rsidP="008246BC">
      <w:pPr>
        <w:spacing w:after="0" w:line="360" w:lineRule="auto"/>
        <w:jc w:val="both"/>
        <w:rPr>
          <w:rFonts w:ascii="Times New Roman" w:hAnsi="Times New Roman"/>
          <w:sz w:val="28"/>
        </w:rPr>
      </w:pPr>
      <w:r w:rsidRPr="00F156BC">
        <w:rPr>
          <w:rFonts w:ascii="Times New Roman" w:hAnsi="Times New Roman"/>
          <w:sz w:val="28"/>
        </w:rPr>
        <w:t>12 Потолки серия “Евроремонт своими руками”. * СгПб. Диппя, 2003. - 160 с.</w:t>
      </w:r>
    </w:p>
    <w:p w:rsidR="00087076" w:rsidRDefault="00087076"/>
    <w:p w:rsidR="00087076" w:rsidRDefault="00087076"/>
    <w:p w:rsidR="00087076" w:rsidRDefault="00087076"/>
    <w:p w:rsidR="00087076" w:rsidRDefault="00087076"/>
    <w:p w:rsidR="00087076" w:rsidRDefault="00087076"/>
    <w:p w:rsidR="00087076" w:rsidRDefault="00087076"/>
    <w:p w:rsidR="00087076" w:rsidRDefault="00087076"/>
    <w:sectPr w:rsidR="00087076" w:rsidSect="00B66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1EF"/>
    <w:rsid w:val="00087076"/>
    <w:rsid w:val="00127C14"/>
    <w:rsid w:val="002D6D2C"/>
    <w:rsid w:val="00370DA4"/>
    <w:rsid w:val="003777E3"/>
    <w:rsid w:val="003A590A"/>
    <w:rsid w:val="00426890"/>
    <w:rsid w:val="005F4B21"/>
    <w:rsid w:val="007E69C7"/>
    <w:rsid w:val="008246BC"/>
    <w:rsid w:val="008447AD"/>
    <w:rsid w:val="00893850"/>
    <w:rsid w:val="00916708"/>
    <w:rsid w:val="00954515"/>
    <w:rsid w:val="00997CFD"/>
    <w:rsid w:val="00A51469"/>
    <w:rsid w:val="00A66467"/>
    <w:rsid w:val="00A76EE2"/>
    <w:rsid w:val="00B669C0"/>
    <w:rsid w:val="00D162D4"/>
    <w:rsid w:val="00DA1110"/>
    <w:rsid w:val="00E107D9"/>
    <w:rsid w:val="00E25277"/>
    <w:rsid w:val="00E571EF"/>
    <w:rsid w:val="00EF1341"/>
    <w:rsid w:val="00F518FE"/>
    <w:rsid w:val="00FA60A9"/>
    <w:rsid w:val="00FB74DA"/>
    <w:rsid w:val="00FD0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E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1EF"/>
    <w:rPr>
      <w:rFonts w:cs="Times New Roman"/>
      <w:color w:val="0000FF"/>
      <w:u w:val="single"/>
    </w:rPr>
  </w:style>
  <w:style w:type="paragraph" w:styleId="a4">
    <w:name w:val="Balloon Text"/>
    <w:basedOn w:val="a"/>
    <w:link w:val="a5"/>
    <w:uiPriority w:val="99"/>
    <w:semiHidden/>
    <w:unhideWhenUsed/>
    <w:rsid w:val="00E571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1EF"/>
    <w:rPr>
      <w:rFonts w:ascii="Tahoma" w:eastAsia="Times New Roman" w:hAnsi="Tahoma" w:cs="Tahoma"/>
      <w:sz w:val="16"/>
      <w:szCs w:val="16"/>
    </w:rPr>
  </w:style>
  <w:style w:type="paragraph" w:styleId="a6">
    <w:name w:val="No Spacing"/>
    <w:uiPriority w:val="1"/>
    <w:qFormat/>
    <w:rsid w:val="00A76EE2"/>
    <w:pPr>
      <w:spacing w:after="0" w:line="240" w:lineRule="auto"/>
    </w:pPr>
    <w:rPr>
      <w:rFonts w:eastAsia="Times New Roman" w:cs="Times New Roman"/>
    </w:rPr>
  </w:style>
  <w:style w:type="table" w:styleId="a7">
    <w:name w:val="Table Grid"/>
    <w:basedOn w:val="a1"/>
    <w:uiPriority w:val="59"/>
    <w:rsid w:val="00087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cp:revision>
  <dcterms:created xsi:type="dcterms:W3CDTF">2020-06-04T15:27:00Z</dcterms:created>
  <dcterms:modified xsi:type="dcterms:W3CDTF">2020-06-04T15:27:00Z</dcterms:modified>
</cp:coreProperties>
</file>