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54" w:rsidRDefault="00772DDA" w:rsidP="00772DDA">
      <w:pPr>
        <w:tabs>
          <w:tab w:val="left" w:pos="2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Размышления о компьютерной революции </w:t>
      </w:r>
      <w:bookmarkStart w:id="0" w:name="_GoBack"/>
      <w:bookmarkEnd w:id="0"/>
    </w:p>
    <w:p w:rsidR="00772DDA" w:rsidRDefault="00772DDA" w:rsidP="00772DDA">
      <w:pPr>
        <w:tabs>
          <w:tab w:val="left" w:pos="2655"/>
        </w:tabs>
        <w:rPr>
          <w:sz w:val="28"/>
          <w:szCs w:val="28"/>
        </w:rPr>
      </w:pPr>
    </w:p>
    <w:p w:rsidR="009C4254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Компьютерная революция - это грандиозное явление человеческой истории. Ее сущность необходимо связана с научно-технологической революцией  второй половины 20 века.</w:t>
      </w:r>
    </w:p>
    <w:p w:rsidR="009C4254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Начало компьютерной революции предполагает широкое внедрение компьютеров в жизнь людей.</w:t>
      </w:r>
    </w:p>
    <w:p w:rsidR="009C4254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72DDA">
        <w:rPr>
          <w:sz w:val="28"/>
          <w:szCs w:val="28"/>
        </w:rPr>
        <w:t>ервые в мире ЭВМ</w:t>
      </w:r>
      <w:r>
        <w:rPr>
          <w:sz w:val="28"/>
          <w:szCs w:val="28"/>
        </w:rPr>
        <w:t xml:space="preserve"> были очень большими и медленно работающими. В них со</w:t>
      </w:r>
      <w:r w:rsidR="00772DDA">
        <w:rPr>
          <w:sz w:val="28"/>
          <w:szCs w:val="28"/>
        </w:rPr>
        <w:t xml:space="preserve">держалось огромное количество </w:t>
      </w:r>
      <w:r>
        <w:rPr>
          <w:sz w:val="28"/>
          <w:szCs w:val="28"/>
        </w:rPr>
        <w:t>вакуумных ламп и механических частей, они были крайне неэкономичны.  Но, так или иначе, специалистам было понятно, то, что человечество вступает в новую фазу своего развития. Компьютеры открывали безграничные потенциалы новых технологий и возможностей для развития общества, экономики, политики, изменений в человеческой жизни.</w:t>
      </w:r>
    </w:p>
    <w:p w:rsidR="009C4254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изобретения компьютеров - это 1930-70-ые годы. Этот период называют "нулевым". И, конечно, изобретение этих чудо-машин требовало времени для того, чтобы они стали доступны обычному человеку. </w:t>
      </w:r>
    </w:p>
    <w:p w:rsidR="009C4254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долго их потенциал оставался скрытым от простого  человека. К компьютерам имели отношение только ученые и программисты. Но по мере развития и совершенствования новых технологий, их проникновение в разные сферы социума стало неминуемым. Стали создаваться компьютеры различного назначения и различных типов. Они вошли в производство, системы образования, сферу обслуживания, лаборатории.  В 80-е годы электронно-вычислительная техника становится достоянием общественности, и с этим связан ряд важных особенностей, которые характеризуют современный этап компьютеризации.</w:t>
      </w:r>
    </w:p>
    <w:p w:rsidR="009C4254" w:rsidRPr="00772DDA" w:rsidRDefault="009C4254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сфер общественной жизни кардинально изменяются под влиянием компьютеров, которые помогаю нам решать поставленные задачи, экономят наше время, расширяют границы творчества.   Однако, не так все однозначно. Компь</w:t>
      </w:r>
      <w:r w:rsidR="00772DDA">
        <w:rPr>
          <w:sz w:val="28"/>
          <w:szCs w:val="28"/>
        </w:rPr>
        <w:t xml:space="preserve">ютеризация нашей жизни связана </w:t>
      </w:r>
      <w:r>
        <w:rPr>
          <w:sz w:val="28"/>
          <w:szCs w:val="28"/>
        </w:rPr>
        <w:t>как с позитивными, так и негативными аспектами.</w:t>
      </w:r>
    </w:p>
    <w:p w:rsidR="009C4254" w:rsidRDefault="00736619" w:rsidP="00CC32B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компьютера жизнь современных людей просто немыслима.</w:t>
      </w:r>
      <w:r w:rsidR="00BC5566">
        <w:rPr>
          <w:sz w:val="28"/>
          <w:szCs w:val="28"/>
        </w:rPr>
        <w:t xml:space="preserve"> Одним он необходим для бизнеса</w:t>
      </w:r>
      <w:r w:rsidR="009C42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другим для </w:t>
      </w:r>
      <w:r w:rsidR="009C4254">
        <w:rPr>
          <w:sz w:val="28"/>
          <w:szCs w:val="28"/>
        </w:rPr>
        <w:t xml:space="preserve">отдыха и развлечения, </w:t>
      </w:r>
      <w:r>
        <w:rPr>
          <w:sz w:val="28"/>
          <w:szCs w:val="28"/>
        </w:rPr>
        <w:t xml:space="preserve">для третьих это </w:t>
      </w:r>
      <w:r w:rsidR="009C4254">
        <w:rPr>
          <w:sz w:val="28"/>
          <w:szCs w:val="28"/>
        </w:rPr>
        <w:t>инструмент для получения информации и</w:t>
      </w:r>
      <w:r>
        <w:rPr>
          <w:sz w:val="28"/>
          <w:szCs w:val="28"/>
        </w:rPr>
        <w:t xml:space="preserve"> учебы</w:t>
      </w:r>
      <w:r w:rsidR="009C42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Компьютер многократно увеличивает возможности человека. </w:t>
      </w:r>
      <w:r w:rsidR="009C4254">
        <w:rPr>
          <w:sz w:val="28"/>
          <w:szCs w:val="28"/>
        </w:rPr>
        <w:t>В США сфера информации и услуг поглощает около 80% всех трудозанятых, чуть менее 20% приходится на традиционные промышленные отрасли и менее 3% - на сельское хозяйство. Примерно такая же картина наблюдается в наиболее развитых странax Западной Европы, где в сфере информации и услуг занято в среднем от 70 до 75% трудящихся. Это</w:t>
      </w:r>
      <w:r>
        <w:rPr>
          <w:sz w:val="28"/>
          <w:szCs w:val="28"/>
        </w:rPr>
        <w:t xml:space="preserve"> очень показательно свидетельствует об </w:t>
      </w:r>
      <w:r w:rsidR="009C4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социальной структуры общества </w:t>
      </w:r>
      <w:r w:rsidR="009C4254">
        <w:rPr>
          <w:sz w:val="28"/>
          <w:szCs w:val="28"/>
        </w:rPr>
        <w:t xml:space="preserve">и </w:t>
      </w:r>
      <w:r>
        <w:rPr>
          <w:sz w:val="28"/>
          <w:szCs w:val="28"/>
        </w:rPr>
        <w:t>модификации приоритетов и ценностей. Причем эти аспекты характерны не для социальной элиты, речь идет о массовом общественном сознании</w:t>
      </w:r>
      <w:r w:rsidR="009C4254">
        <w:rPr>
          <w:sz w:val="28"/>
          <w:szCs w:val="28"/>
        </w:rPr>
        <w:t xml:space="preserve">. </w:t>
      </w:r>
      <w:r w:rsidR="005E3AF7">
        <w:rPr>
          <w:sz w:val="28"/>
          <w:szCs w:val="28"/>
        </w:rPr>
        <w:t>Среднестатистический работающий человек меняется. Его интересуют многие социальные аспекты. Общественный статус</w:t>
      </w:r>
      <w:r w:rsidR="009C4254">
        <w:rPr>
          <w:sz w:val="28"/>
          <w:szCs w:val="28"/>
        </w:rPr>
        <w:t xml:space="preserve">, </w:t>
      </w:r>
      <w:r w:rsidR="005E3AF7">
        <w:rPr>
          <w:sz w:val="28"/>
          <w:szCs w:val="28"/>
        </w:rPr>
        <w:t>гарантии прав и свобод,</w:t>
      </w:r>
      <w:r w:rsidR="009C4254">
        <w:rPr>
          <w:sz w:val="28"/>
          <w:szCs w:val="28"/>
        </w:rPr>
        <w:t xml:space="preserve"> </w:t>
      </w:r>
      <w:r w:rsidR="005E3AF7">
        <w:rPr>
          <w:sz w:val="28"/>
          <w:szCs w:val="28"/>
        </w:rPr>
        <w:t xml:space="preserve">уровень жизни формируют определенные </w:t>
      </w:r>
      <w:r w:rsidR="009C4254">
        <w:rPr>
          <w:sz w:val="28"/>
          <w:szCs w:val="28"/>
        </w:rPr>
        <w:t xml:space="preserve"> </w:t>
      </w:r>
      <w:r w:rsidR="005E3AF7">
        <w:rPr>
          <w:sz w:val="28"/>
          <w:szCs w:val="28"/>
        </w:rPr>
        <w:t xml:space="preserve">психологические установки </w:t>
      </w:r>
      <w:r w:rsidR="009C4254">
        <w:rPr>
          <w:sz w:val="28"/>
          <w:szCs w:val="28"/>
        </w:rPr>
        <w:t>и</w:t>
      </w:r>
      <w:r w:rsidR="005E3AF7">
        <w:rPr>
          <w:sz w:val="28"/>
          <w:szCs w:val="28"/>
        </w:rPr>
        <w:t xml:space="preserve"> модели целеполагания</w:t>
      </w:r>
      <w:r w:rsidR="009C4254">
        <w:rPr>
          <w:sz w:val="28"/>
          <w:szCs w:val="28"/>
        </w:rPr>
        <w:t xml:space="preserve">. </w:t>
      </w:r>
      <w:r w:rsidR="005E3AF7">
        <w:rPr>
          <w:sz w:val="28"/>
          <w:szCs w:val="28"/>
        </w:rPr>
        <w:t xml:space="preserve">Многие современные </w:t>
      </w:r>
      <w:r w:rsidR="005E3AF7">
        <w:rPr>
          <w:sz w:val="28"/>
          <w:szCs w:val="28"/>
        </w:rPr>
        <w:lastRenderedPageBreak/>
        <w:t xml:space="preserve">люди значительно </w:t>
      </w:r>
      <w:r w:rsidR="009C4254">
        <w:rPr>
          <w:sz w:val="28"/>
          <w:szCs w:val="28"/>
        </w:rPr>
        <w:t xml:space="preserve"> больше </w:t>
      </w:r>
      <w:r w:rsidR="005E3AF7">
        <w:rPr>
          <w:sz w:val="28"/>
          <w:szCs w:val="28"/>
        </w:rPr>
        <w:t>ценят развитие своего государства</w:t>
      </w:r>
      <w:r w:rsidR="009C4254">
        <w:rPr>
          <w:sz w:val="28"/>
          <w:szCs w:val="28"/>
        </w:rPr>
        <w:t>,</w:t>
      </w:r>
      <w:r w:rsidR="005E3AF7">
        <w:rPr>
          <w:sz w:val="28"/>
          <w:szCs w:val="28"/>
        </w:rPr>
        <w:t xml:space="preserve"> а не политические амбиции и утверждение политической власти.</w:t>
      </w:r>
      <w:r w:rsidR="009C4254">
        <w:rPr>
          <w:sz w:val="28"/>
          <w:szCs w:val="28"/>
        </w:rPr>
        <w:t xml:space="preserve"> </w:t>
      </w:r>
      <w:r w:rsidR="00175873">
        <w:rPr>
          <w:sz w:val="28"/>
          <w:szCs w:val="28"/>
        </w:rPr>
        <w:t xml:space="preserve">Переход обществ в фазу информационного развития сопровождается расширением сферы услуг. Мы даже можем наблюдать перемещение  трудового ресурса общества именно </w:t>
      </w:r>
      <w:r w:rsidR="009C4254">
        <w:rPr>
          <w:sz w:val="28"/>
          <w:szCs w:val="28"/>
        </w:rPr>
        <w:t>в сферу услуг и информации</w:t>
      </w:r>
      <w:r w:rsidR="00175873">
        <w:rPr>
          <w:sz w:val="28"/>
          <w:szCs w:val="28"/>
        </w:rPr>
        <w:t>. Этот фактор</w:t>
      </w:r>
      <w:r w:rsidR="009C4254">
        <w:rPr>
          <w:sz w:val="28"/>
          <w:szCs w:val="28"/>
        </w:rPr>
        <w:t xml:space="preserve"> </w:t>
      </w:r>
      <w:r w:rsidR="00175873">
        <w:rPr>
          <w:sz w:val="28"/>
          <w:szCs w:val="28"/>
        </w:rPr>
        <w:t>способствует взаимосвязанной серии дополнительных общественных трансформаций,</w:t>
      </w:r>
      <w:r w:rsidR="009C4254">
        <w:rPr>
          <w:sz w:val="28"/>
          <w:szCs w:val="28"/>
        </w:rPr>
        <w:t xml:space="preserve"> ряд</w:t>
      </w:r>
      <w:r w:rsidR="00175873">
        <w:rPr>
          <w:sz w:val="28"/>
          <w:szCs w:val="28"/>
        </w:rPr>
        <w:t>у</w:t>
      </w:r>
      <w:r w:rsidR="009C4254">
        <w:rPr>
          <w:sz w:val="28"/>
          <w:szCs w:val="28"/>
        </w:rPr>
        <w:t xml:space="preserve"> социальных изменений в общественном организме и в сознании общества. Компьютеризация, информатизация и медиатизация общества в целом, особенно если они </w:t>
      </w:r>
      <w:r w:rsidR="00175873">
        <w:rPr>
          <w:sz w:val="28"/>
          <w:szCs w:val="28"/>
        </w:rPr>
        <w:t xml:space="preserve">осуществляются рационально </w:t>
      </w:r>
      <w:r w:rsidR="009C4254">
        <w:rPr>
          <w:sz w:val="28"/>
          <w:szCs w:val="28"/>
        </w:rPr>
        <w:t>и</w:t>
      </w:r>
      <w:r w:rsidR="00175873">
        <w:rPr>
          <w:sz w:val="28"/>
          <w:szCs w:val="28"/>
        </w:rPr>
        <w:t xml:space="preserve"> поэтапно</w:t>
      </w:r>
      <w:r w:rsidR="009C4254">
        <w:rPr>
          <w:sz w:val="28"/>
          <w:szCs w:val="28"/>
        </w:rPr>
        <w:t xml:space="preserve">, </w:t>
      </w:r>
      <w:r w:rsidR="00175873">
        <w:rPr>
          <w:sz w:val="28"/>
          <w:szCs w:val="28"/>
        </w:rPr>
        <w:t>неизменно способствуют кардинальным изменениям социального</w:t>
      </w:r>
      <w:r w:rsidR="004E17AE">
        <w:rPr>
          <w:sz w:val="28"/>
          <w:szCs w:val="28"/>
        </w:rPr>
        <w:t xml:space="preserve"> </w:t>
      </w:r>
      <w:r w:rsidR="00175873">
        <w:rPr>
          <w:sz w:val="28"/>
          <w:szCs w:val="28"/>
        </w:rPr>
        <w:t>устройства</w:t>
      </w:r>
      <w:r w:rsidR="009C4254">
        <w:rPr>
          <w:sz w:val="28"/>
          <w:szCs w:val="28"/>
        </w:rPr>
        <w:t>.</w:t>
      </w:r>
    </w:p>
    <w:p w:rsidR="009C4254" w:rsidRDefault="009C4254">
      <w:pPr>
        <w:tabs>
          <w:tab w:val="left" w:pos="2655"/>
        </w:tabs>
        <w:jc w:val="center"/>
        <w:rPr>
          <w:sz w:val="28"/>
          <w:szCs w:val="28"/>
        </w:rPr>
      </w:pPr>
    </w:p>
    <w:sectPr w:rsidR="009C4254" w:rsidSect="00CC3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13" w:rsidRDefault="00636D13" w:rsidP="009C4254">
      <w:r>
        <w:separator/>
      </w:r>
    </w:p>
  </w:endnote>
  <w:endnote w:type="continuationSeparator" w:id="0">
    <w:p w:rsidR="00636D13" w:rsidRDefault="00636D13" w:rsidP="009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4" w:rsidRDefault="009C4254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72" w:rsidRDefault="003A1272" w:rsidP="003A12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2DDA">
      <w:rPr>
        <w:noProof/>
      </w:rPr>
      <w:t>2</w:t>
    </w:r>
    <w:r>
      <w:fldChar w:fldCharType="end"/>
    </w:r>
  </w:p>
  <w:p w:rsidR="009C4254" w:rsidRDefault="009C4254" w:rsidP="003A1272">
    <w:pPr>
      <w:pStyle w:val="a9"/>
      <w:tabs>
        <w:tab w:val="clear" w:pos="4677"/>
        <w:tab w:val="clear" w:pos="9355"/>
        <w:tab w:val="left" w:pos="1354"/>
      </w:tabs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4" w:rsidRDefault="009C4254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13" w:rsidRDefault="00636D13" w:rsidP="009C4254">
      <w:r>
        <w:separator/>
      </w:r>
    </w:p>
  </w:footnote>
  <w:footnote w:type="continuationSeparator" w:id="0">
    <w:p w:rsidR="00636D13" w:rsidRDefault="00636D13" w:rsidP="009C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4" w:rsidRDefault="009C425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4" w:rsidRDefault="009C4254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4" w:rsidRDefault="009C4254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54"/>
    <w:rsid w:val="001170BA"/>
    <w:rsid w:val="00175873"/>
    <w:rsid w:val="001C7B88"/>
    <w:rsid w:val="001E5079"/>
    <w:rsid w:val="002F241C"/>
    <w:rsid w:val="003A1272"/>
    <w:rsid w:val="004E17AE"/>
    <w:rsid w:val="00575E72"/>
    <w:rsid w:val="005E3AF7"/>
    <w:rsid w:val="00636D13"/>
    <w:rsid w:val="00736619"/>
    <w:rsid w:val="00772DDA"/>
    <w:rsid w:val="009C4254"/>
    <w:rsid w:val="00A563F1"/>
    <w:rsid w:val="00BC5566"/>
    <w:rsid w:val="00CC32B8"/>
    <w:rsid w:val="00E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1B406"/>
  <w15:docId w15:val="{F09416BD-9BFC-42EC-A770-463085B4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rPr>
      <w:rFonts w:ascii="Arial" w:hAnsi="Arial" w:cs="Arial"/>
      <w:lang w:val="ru-RU"/>
    </w:rPr>
  </w:style>
  <w:style w:type="character" w:customStyle="1" w:styleId="HeaderChar">
    <w:name w:val="Header Char"/>
    <w:uiPriority w:val="99"/>
    <w:rPr>
      <w:rFonts w:ascii="Arial" w:hAnsi="Arial" w:cs="Arial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1">
    <w:name w:val="Заголовок1"/>
    <w:basedOn w:val="a"/>
    <w:next w:val="a3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  <w:rPr>
      <w:rFonts w:cstheme="minorBidi"/>
    </w:rPr>
  </w:style>
  <w:style w:type="character" w:customStyle="1" w:styleId="BodyTextChar1">
    <w:name w:val="Body Text Char1"/>
    <w:basedOn w:val="a0"/>
    <w:uiPriority w:val="99"/>
    <w:semiHidden/>
    <w:rsid w:val="009C4254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Pr>
      <w:sz w:val="24"/>
      <w:szCs w:val="24"/>
      <w:lang w:val="ru-RU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next w:val="a"/>
    <w:uiPriority w:val="99"/>
    <w:qFormat/>
    <w:pPr>
      <w:spacing w:before="120" w:after="120"/>
    </w:pPr>
    <w:rPr>
      <w:rFonts w:cstheme="minorBidi"/>
      <w:i/>
      <w:iCs/>
    </w:rPr>
  </w:style>
  <w:style w:type="paragraph" w:customStyle="1" w:styleId="10">
    <w:name w:val="Указатель1"/>
    <w:basedOn w:val="a"/>
    <w:uiPriority w:val="99"/>
    <w:rPr>
      <w:rFonts w:cstheme="minorBidi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1">
    <w:name w:val="Header Char1"/>
    <w:basedOn w:val="a0"/>
    <w:uiPriority w:val="99"/>
    <w:semiHidden/>
    <w:rsid w:val="009C4254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Pr>
      <w:sz w:val="24"/>
      <w:szCs w:val="24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9C4254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Pr>
      <w:sz w:val="24"/>
      <w:szCs w:val="24"/>
      <w:lang w:val="ru-RU"/>
    </w:rPr>
  </w:style>
  <w:style w:type="paragraph" w:styleId="ab">
    <w:name w:val="Normal (Web)"/>
    <w:basedOn w:val="a"/>
    <w:uiPriority w:val="99"/>
    <w:pPr>
      <w:spacing w:before="100" w:after="100"/>
    </w:pPr>
    <w:rPr>
      <w:rFonts w:cstheme="minorBidi"/>
    </w:rPr>
  </w:style>
  <w:style w:type="paragraph" w:customStyle="1" w:styleId="ac">
    <w:name w:val="Содержимое таблицы"/>
    <w:basedOn w:val="a"/>
    <w:uiPriority w:val="99"/>
    <w:rPr>
      <w:rFonts w:cstheme="minorBidi"/>
    </w:rPr>
  </w:style>
  <w:style w:type="character" w:styleId="ad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6218-AB00-4D9F-AFB1-A0EF5B02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ВладиславовнаБатуева Наталья ВладиславовнаБатуева Наталья ВладиславовнаБатуева Наталья ВладиславовнаБатуева Наталья ВладиславовнаБатуева Наталья ВладиславовнаБатуева Наталья ВладиславовнаБатуева Наталья ВладиславовнаБатуева Наталья Владисл</dc:creator>
  <cp:lastModifiedBy>Ученик</cp:lastModifiedBy>
  <cp:revision>8</cp:revision>
  <dcterms:created xsi:type="dcterms:W3CDTF">2020-05-24T11:57:00Z</dcterms:created>
  <dcterms:modified xsi:type="dcterms:W3CDTF">2020-06-04T09:16:00Z</dcterms:modified>
</cp:coreProperties>
</file>