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819" w:rsidRPr="00430A10" w:rsidRDefault="00341819" w:rsidP="0034181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A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Использование информационно - коммуникативных технологий в преподавании химии (слайд 1)</w:t>
      </w:r>
    </w:p>
    <w:p w:rsidR="00341819" w:rsidRPr="00430A10" w:rsidRDefault="00341819" w:rsidP="00341819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A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Козлова Оксана Николаевна</w:t>
      </w:r>
      <w:r w:rsidRPr="00430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341819" w:rsidRDefault="00341819" w:rsidP="00341819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учитель химии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первой </w:t>
      </w:r>
      <w:r w:rsidRPr="00430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категории</w:t>
      </w:r>
    </w:p>
    <w:p w:rsidR="00341819" w:rsidRPr="00430A10" w:rsidRDefault="00341819" w:rsidP="00341819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Кутлуевой ЗД</w:t>
      </w:r>
    </w:p>
    <w:p w:rsidR="00341819" w:rsidRPr="00430A10" w:rsidRDefault="00341819" w:rsidP="0034181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Интеграция современных образовательных и информационных технологий становится важным условием для совершенствования процесса обучения химии. Для человека, живущего в рамках современной цивилизации характерно стремление к визуальному восприятию информации. Использование новых информационных технологий в преподавании химии в школе позволяет существенно повысить интерес детей к учёбе (за счет участия в активной познавательной деятельности), а, следовательно, и улучшить качество знаний учащихся. Школьники, обучающиеся с использованием компьютерных технологий, в отличие от обучающихся исключительно традиционными методами:</w:t>
      </w:r>
    </w:p>
    <w:p w:rsidR="00341819" w:rsidRPr="00430A10" w:rsidRDefault="00341819" w:rsidP="00341819">
      <w:pPr>
        <w:numPr>
          <w:ilvl w:val="0"/>
          <w:numId w:val="1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имеют более развитые способности к кооперации, более коммуникабельны;</w:t>
      </w:r>
    </w:p>
    <w:p w:rsidR="00341819" w:rsidRPr="00430A10" w:rsidRDefault="00341819" w:rsidP="00341819">
      <w:pPr>
        <w:numPr>
          <w:ilvl w:val="0"/>
          <w:numId w:val="1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умеют оперативно работать с информацией, осуществляя ее отбор, систематизацию и анализ;</w:t>
      </w:r>
    </w:p>
    <w:p w:rsidR="00341819" w:rsidRPr="00430A10" w:rsidRDefault="00341819" w:rsidP="00341819">
      <w:pPr>
        <w:numPr>
          <w:ilvl w:val="0"/>
          <w:numId w:val="1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показывают хорошие умения делать выводы на основе наблюдений и высказывать содержательные суждения;</w:t>
      </w:r>
    </w:p>
    <w:p w:rsidR="00341819" w:rsidRPr="00430A10" w:rsidRDefault="00341819" w:rsidP="00341819">
      <w:pPr>
        <w:numPr>
          <w:ilvl w:val="0"/>
          <w:numId w:val="1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работают на уроке более активно, не отвлекаясь, заинтересованно выполняя задания.</w:t>
      </w:r>
    </w:p>
    <w:p w:rsidR="00341819" w:rsidRPr="00430A10" w:rsidRDefault="00341819" w:rsidP="0034181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обучении химии возможны следующие направления использования ИКТ </w:t>
      </w:r>
      <w:r w:rsidRPr="00430A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(слайд 2)</w:t>
      </w:r>
      <w:r w:rsidRPr="00430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41819" w:rsidRPr="00430A10" w:rsidRDefault="00341819" w:rsidP="0034181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A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Первое направление использования компьютера - моделирование химических явлений и процессов</w:t>
      </w:r>
      <w:r w:rsidRPr="00430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 практически невозможно показать в школьной лаборатории, объектов макро- и микромира.</w:t>
      </w:r>
    </w:p>
    <w:p w:rsidR="00341819" w:rsidRPr="00430A10" w:rsidRDefault="00341819" w:rsidP="0034181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курсе химии средней школы есть достаточно сложный материал, изучение и понимание которого требует развитого образного мышления, умения анализировать и сравнивать. А многие ученики не владеют необходимыми мыслительным навыками для глубокого понимания явлений, обладают слабым образным мышлением и не понимают материал, если не увидели и не потрогали объект изучения. Использование компьютерных моделей позволяет раскрыть существенные связи изучаемого объекта, глубже выявить его закономерности, что, в конечном счёте, ведёт к лучшему усвоению материала </w:t>
      </w:r>
      <w:r w:rsidRPr="00430A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(слайды 3-6).</w:t>
      </w:r>
    </w:p>
    <w:p w:rsidR="00341819" w:rsidRPr="00430A10" w:rsidRDefault="00341819" w:rsidP="0034181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A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Второе направление использования компьютера – это виртуальный эксперимент (слайд 7)</w:t>
      </w:r>
      <w:r w:rsidRPr="00430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41819" w:rsidRPr="00430A10" w:rsidRDefault="00341819" w:rsidP="0034181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виртуального эксперимента имеет свои преимущества:</w:t>
      </w:r>
    </w:p>
    <w:p w:rsidR="00341819" w:rsidRPr="00430A10" w:rsidRDefault="00341819" w:rsidP="0034181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Подготовка учащихся к химическому практикуму в реальных условиях:</w:t>
      </w:r>
    </w:p>
    <w:p w:rsidR="00341819" w:rsidRPr="00430A10" w:rsidRDefault="00341819" w:rsidP="0034181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отработка основных навыков работы с оборудованием;</w:t>
      </w:r>
    </w:p>
    <w:p w:rsidR="00341819" w:rsidRPr="00430A10" w:rsidRDefault="00341819" w:rsidP="0034181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обучение выполнению требований техники безопасности в безопасных условиях виртуальной лаборатории;</w:t>
      </w:r>
    </w:p>
    <w:p w:rsidR="00341819" w:rsidRPr="00430A10" w:rsidRDefault="00341819" w:rsidP="0034181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развитие наблюдательности, умения выделять главное, определять цели и задачи работы, планировать ход эксперимента, делать выводы;</w:t>
      </w:r>
    </w:p>
    <w:p w:rsidR="00341819" w:rsidRPr="00430A10" w:rsidRDefault="00341819" w:rsidP="0034181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развитие навыков поиска оптимального решения, умения переносить реальную задачу в модельные условия, и наоборот;</w:t>
      </w:r>
    </w:p>
    <w:p w:rsidR="00341819" w:rsidRPr="00430A10" w:rsidRDefault="00341819" w:rsidP="0034181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развитие навыков оформления своего труда.</w:t>
      </w:r>
    </w:p>
    <w:p w:rsidR="00341819" w:rsidRPr="00430A10" w:rsidRDefault="00341819" w:rsidP="0034181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Проведение экспериментов, недоступных в школьной химической лаборатории.</w:t>
      </w:r>
    </w:p>
    <w:p w:rsidR="00341819" w:rsidRPr="00430A10" w:rsidRDefault="00341819" w:rsidP="0034181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Быстрота проведения работы, экономия реактивов.</w:t>
      </w:r>
    </w:p>
    <w:p w:rsidR="00341819" w:rsidRPr="00430A10" w:rsidRDefault="00341819" w:rsidP="0034181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Усиление познавательного интереса. Отмечается, что компьютерные модели химической лаборатории побуждают учащихся экспериментировать и получать удовлетворение от собственных открытий.</w:t>
      </w:r>
    </w:p>
    <w:p w:rsidR="00341819" w:rsidRPr="00430A10" w:rsidRDefault="00341819" w:rsidP="0034181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своей работе использую диск «Химия (8-11 класс). Виртуальная лаборатория», позволяющий проводить различные эксперименты </w:t>
      </w:r>
      <w:r w:rsidRPr="00430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химического, химико-физического и химико-биологического направления</w:t>
      </w:r>
      <w:r w:rsidRPr="00430A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430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составе электронного издания – следующие разделы:</w:t>
      </w:r>
    </w:p>
    <w:p w:rsidR="00341819" w:rsidRPr="00430A10" w:rsidRDefault="00341819" w:rsidP="0034181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ЛАБОРАТОРИЯ: 150 химических опытов, которые проводятся в виртуальной лаборатории, включающей необходимое химическое оборудование и реактивы. Для визуализации химического оборудования и химических процессов использованы средства 3D графики и анимации, а также видеофрагменты, предусмотрено применение виртуальных измерительных приборов и изменение параметров опытов. В ходе работы учащийся проводит наблюдения (съемка виртуальных фотографий), записывает уравнения реакций и выводы в виртуальном лабораторном журнале. Контроль и пояснения дает «педагогический агент». До начала эксперимента ученик должен пройти тест по ТБ.</w:t>
      </w:r>
    </w:p>
    <w:p w:rsidR="00341819" w:rsidRPr="00430A10" w:rsidRDefault="00341819" w:rsidP="0034181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КОНСТРУКТОР МОЛЕКУЛ позволяет самостоятельно собирать молекулы органических и неорганических веществ из набора атомов.</w:t>
      </w:r>
    </w:p>
    <w:p w:rsidR="00341819" w:rsidRPr="00430A10" w:rsidRDefault="00341819" w:rsidP="0034181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ИНФОРМАЦИОННО-СПРАВОЧНЫЕ ИСТОЧНИКИ – коллекция фото, анимаций, графики, формул, учебных текстов, информация об ученых-химиках, хрестоматия, справочные таблицы, ссылки на ресурсы Интернет.</w:t>
      </w:r>
    </w:p>
    <w:p w:rsidR="00341819" w:rsidRPr="00430A10" w:rsidRDefault="00341819" w:rsidP="0034181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использую диск «Химия для всех XXI. Химические опыты со взрывами и без» и демонстрацию видеоопытов, скачанных из сети Интернет. Сейчас существует большая база видеоопытов по органической и неорганической химии в цифровом формате (school- </w:t>
      </w:r>
      <w:hyperlink r:id="rId6" w:tgtFrame="_blank" w:history="1">
        <w:r w:rsidRPr="00430A10">
          <w:rPr>
            <w:rFonts w:ascii="Times New Roman" w:eastAsia="Times New Roman" w:hAnsi="Times New Roman" w:cs="Times New Roman"/>
            <w:color w:val="2C7BDE"/>
            <w:sz w:val="28"/>
            <w:szCs w:val="28"/>
            <w:u w:val="single"/>
            <w:lang w:eastAsia="ru-RU"/>
          </w:rPr>
          <w:t>collection.edu.ru</w:t>
        </w:r>
      </w:hyperlink>
      <w:r w:rsidRPr="00430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).</w:t>
      </w:r>
    </w:p>
    <w:p w:rsidR="00341819" w:rsidRPr="00430A10" w:rsidRDefault="00341819" w:rsidP="0034181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Однако, на мой взгляд, нельзя заменять все опыты виртуальными. Химия - наука экспериментальная. На уроках дети должны приобрести навыки «работы руками». Учащимся, которые сами проводят эксперименты, сами что-то получают, гораздо интереснее, чем тем, кто работает в виртуальной лаборатории. Самому учителю тоже не следует слишком увлекаться демонстрацией видео-опытов. Использование видеофрагментов оправдано только в том случае, если эксперимент длителен, опасен или нет реактивов для его проведения. Никакое видео не заменит настоящего демонстрационного опыта или практической работы!</w:t>
      </w:r>
    </w:p>
    <w:p w:rsidR="00341819" w:rsidRPr="00430A10" w:rsidRDefault="00341819" w:rsidP="0034181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A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Третье направление использования ИКТ в процессе обучения химии – программная поддержка курса как</w:t>
      </w:r>
      <w:r w:rsidRPr="00430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иллюстрация к рассказу учителя по конкретным темам</w:t>
      </w:r>
      <w:r w:rsidRPr="00430A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Pr="00430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готовых программных продуктов является наиболее простым и эффективным приемом. Они обладают большим потенциалом и позволяют варьировать способы их применения исходя из содержательных и организационных особенностей образовательного процесса. Использование изобразительных средств (анимация, видеофрагмент, динамические рисунки, звук) значительно расширяет возможности обучения, делает содержание учебного материала более наглядным, понятным, занимательным. Различают следующие пакеты прикладных программ (ППП):</w:t>
      </w:r>
    </w:p>
    <w:p w:rsidR="00341819" w:rsidRPr="00430A10" w:rsidRDefault="00341819" w:rsidP="0034181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Информационно–справочные;</w:t>
      </w:r>
    </w:p>
    <w:p w:rsidR="00341819" w:rsidRPr="00430A10" w:rsidRDefault="00341819" w:rsidP="0034181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Программы-тренажеры и тестовые системы;</w:t>
      </w:r>
    </w:p>
    <w:p w:rsidR="00341819" w:rsidRPr="00430A10" w:rsidRDefault="00341819" w:rsidP="0034181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Электронные учебники (ЭУ);</w:t>
      </w:r>
    </w:p>
    <w:p w:rsidR="00341819" w:rsidRPr="00430A10" w:rsidRDefault="00341819" w:rsidP="0034181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Электронные репетиторы (ЭР)</w:t>
      </w:r>
    </w:p>
    <w:p w:rsidR="00341819" w:rsidRPr="00430A10" w:rsidRDefault="00341819" w:rsidP="0034181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своей работе использую следующие ППП </w:t>
      </w:r>
      <w:r w:rsidRPr="00430A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(слайды 8-9)</w:t>
      </w:r>
      <w:r w:rsidRPr="00430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41819" w:rsidRPr="00430A10" w:rsidRDefault="00341819" w:rsidP="0034181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1С: Репетитор. Химия, 2005</w:t>
      </w:r>
    </w:p>
    <w:p w:rsidR="00341819" w:rsidRPr="00430A10" w:rsidRDefault="00341819" w:rsidP="0034181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Химическая энциклопедия, 2003</w:t>
      </w:r>
    </w:p>
    <w:p w:rsidR="00341819" w:rsidRPr="00430A10" w:rsidRDefault="00341819" w:rsidP="0034181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1С: Репетитор. Химия + Варианты ЕГЭ. 2006</w:t>
      </w:r>
    </w:p>
    <w:p w:rsidR="00341819" w:rsidRPr="00430A10" w:rsidRDefault="00341819" w:rsidP="0034181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Общая химия. Учитель, 2007.</w:t>
      </w:r>
    </w:p>
    <w:p w:rsidR="00341819" w:rsidRPr="00430A10" w:rsidRDefault="00341819" w:rsidP="0034181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Неорганическая химия. Учитель, 2007.</w:t>
      </w:r>
    </w:p>
    <w:p w:rsidR="00341819" w:rsidRPr="00430A10" w:rsidRDefault="00341819" w:rsidP="0034181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Органическая химия. Учитель, 2007.</w:t>
      </w:r>
    </w:p>
    <w:p w:rsidR="00341819" w:rsidRPr="00430A10" w:rsidRDefault="00341819" w:rsidP="0034181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Мультимедийное учебное пособие «Химия». Просвещение, Медиа, 2004.</w:t>
      </w:r>
    </w:p>
    <w:p w:rsidR="00341819" w:rsidRPr="00430A10" w:rsidRDefault="00341819" w:rsidP="0034181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Виртуальная химическая лаборатория. Химия 8-11 класс. 2004.</w:t>
      </w:r>
    </w:p>
    <w:p w:rsidR="00341819" w:rsidRPr="00430A10" w:rsidRDefault="00341819" w:rsidP="0034181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Уроки химии Кирилла и Мефодия. 8-9 классы. 2004.</w:t>
      </w:r>
    </w:p>
    <w:p w:rsidR="00341819" w:rsidRPr="00430A10" w:rsidRDefault="00341819" w:rsidP="0034181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Уроки химии Кирилла и Мефодия. 10-11 классы. 2004.</w:t>
      </w:r>
    </w:p>
    <w:p w:rsidR="00341819" w:rsidRPr="00430A10" w:rsidRDefault="00341819" w:rsidP="0034181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Химия. Электронное учебное издание к учебнику О.С. Габриеляна. 2011</w:t>
      </w:r>
    </w:p>
    <w:p w:rsidR="00341819" w:rsidRPr="00430A10" w:rsidRDefault="00341819" w:rsidP="0034181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Видеосюжет не только увеличивает объём предлагаемой информации, но и повышает внимание учащихся за счёт активизации работы зрительного и слухового анализаторов. Исследования учёных подтверждают известную психологическую особенность человека: «Лучше один раз увидеть, чем сто раз услышать». Однако стоит помнить, какими бы заманчивыми не были электронные учебники, использование их на уроках имеет свои сложности. Информация, необходимая на уроке, разбросана в разных местах учебника, либо её нужно взять из разных пособий. Пока заменишь диски и найдёшь нужный объект, проходит немало времени, а ученики в это время могут расслабиться, переключиться на что-то другое. Преодолеть эти трудности учителю химии помогают мультимедийные презентации.</w:t>
      </w:r>
    </w:p>
    <w:p w:rsidR="00341819" w:rsidRPr="00430A10" w:rsidRDefault="00341819" w:rsidP="0034181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A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Четвёртое направление использования ИКТ в процессе обучения химии - создание презентаций (слайды 10-15).</w:t>
      </w:r>
    </w:p>
    <w:p w:rsidR="00341819" w:rsidRPr="00430A10" w:rsidRDefault="00341819" w:rsidP="0034181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Современная мультимедийная презентация – эффективный метод представления и изучения любого материала, задействующий одновременно графическую, текстовую и аудиовизуальную информацию. Применение слайд – фильмов (Power Point) обеспечивает более высокий уровень проведения урока, его информационную насыщенность, динамичность, наглядность</w:t>
      </w:r>
      <w:r w:rsidRPr="00430A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Pr="00430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Учитель может самостоятельно создавать такие презентации к своим урокам, что требует немало времени, либо использовать готовые. В Интернете представлен набор готовых учебных презентаций по предметам, которые легко корректируются, дополняются или переделываются с учётом приобретённого опыта. Мною разработаны электронные дидактические материалы по некоторым темам: «Строение атома», «Химическая связь», «Классы неорганических соединений», «Типы химических реакций», «Типы кристаллических решёток», презентации по изучению металлов и неметаллов и их соединений, органических веществ и др. При проведении различных внеклассных мероприятий, обобщающих, игровых уроков роль мультимедиа материалов возрастает многократно. Большой интерес у учащихся вызывает создание собственных презентаций к различным разделам курса химии, </w:t>
      </w:r>
      <w:r w:rsidRPr="00430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урокам. Кроме того, на моих уроках практикуется творческое представление учащимися презентаций, выполненных самостоятельно.</w:t>
      </w:r>
    </w:p>
    <w:p w:rsidR="00341819" w:rsidRPr="00430A10" w:rsidRDefault="00341819" w:rsidP="0034181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A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Пятое направление использования ИКТ в процессе обучения химии - проектная деятельность (слайд 16).</w:t>
      </w:r>
    </w:p>
    <w:p w:rsidR="00341819" w:rsidRPr="00430A10" w:rsidRDefault="00341819" w:rsidP="0034181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обучении особенный акцент ставится сегодня на собственную деятельность ребёнка по поиску, осознанию и переработке новых знаний. Метод проектов в этом случае незаменим, позволяет осуществить личностно-ориентированный подход к обучению. Преимущество этого метода в том, что он хорош как для ученика с высокой мотивацией к предмету, так и для повышения мотивации слабоуспевающих. Именно этот метод ярко демонстрирует, на мой взгляд, взаимодействие “учитель - ученик”. Учитель в этом случае выступает как руководитель самостоятельной работой учащихся, оказывающий им нужную помощь и поддержку. Применение технологии проектного обучения позволяет решить задачи формирования творческого мышления, обеспечивает развитие инициативы и самостоятельности учащихся, позволяет применить знания, полученные в процессе обучения в решении практических задач. Работая в группе учащиеся приобретают коммуникативные умения. В преподавании химии метод проектов не только органично вписывается в учебно-воспитательный процесс на учебном занятии, но и является одной из форм внеурочной деятельности по предмету.</w:t>
      </w:r>
    </w:p>
    <w:p w:rsidR="00341819" w:rsidRPr="00430A10" w:rsidRDefault="00341819" w:rsidP="0034181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методе проектов я выделяю несколько этапов:</w:t>
      </w:r>
    </w:p>
    <w:p w:rsidR="00341819" w:rsidRPr="00430A10" w:rsidRDefault="00341819" w:rsidP="0034181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 актуальной для учащихся проблемы, над которой в течение определенного времени, индивидуально или в группе, ребята будут работать. На этом этапе учащиеся формируют умения выявлять проблему. Постановка задачи и составление плана работы развивает умение искать возможные пути решения выбранной проблемы, определять объекты исследования.</w:t>
      </w:r>
    </w:p>
    <w:p w:rsidR="00341819" w:rsidRPr="00430A10" w:rsidRDefault="00341819" w:rsidP="0034181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проекта в соответствии с поставленными задачами. Здесь у учащихся развиваются умения выдвигать гипотезы, ставить эксперименты с природными объектами, систематизировать и обобщать полученные данные, анализировать информацию, полученную из разных источников.</w:t>
      </w:r>
    </w:p>
    <w:p w:rsidR="00341819" w:rsidRPr="00430A10" w:rsidRDefault="00341819" w:rsidP="0034181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Подведение итогов работы. Этот этап дает возможность учителю выработать у школьников умения делать аргументированные выводы, обрабатывать данные экспериментальной и опытной работы, оформлять полученные результаты, научить решать познавательные и творческие задачи, работать в сотрудничестве.</w:t>
      </w:r>
    </w:p>
    <w:p w:rsidR="00341819" w:rsidRPr="00430A10" w:rsidRDefault="00341819" w:rsidP="0034181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Защита работы. Учащиеся самостоятельно готовят мульдимедийную презентацию проекта, выстраивают систему доказательств. В процессе демонстрации презентации ученики приобретают опыт публичных выступлений, которые безусловно пригодятся в их дальнейшей жизни.</w:t>
      </w:r>
    </w:p>
    <w:p w:rsidR="00341819" w:rsidRPr="00430A10" w:rsidRDefault="00341819" w:rsidP="0034181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не все работы учащихся получаются на самом высоком уровне, но даже тот факт, что они сделали это самостоятельно, будет вдохновлять их для дальнейшей учёбы. А лучшие работы я использую на уроках и внеурочных занятиях.</w:t>
      </w:r>
    </w:p>
    <w:p w:rsidR="00341819" w:rsidRPr="00430A10" w:rsidRDefault="00341819" w:rsidP="0034181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A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Шестое направление использования ИКТ в процессе обучения химии - контроль и оценка учебных достижений учащихся (слайды 17-20).</w:t>
      </w:r>
    </w:p>
    <w:p w:rsidR="00341819" w:rsidRPr="00430A10" w:rsidRDefault="00341819" w:rsidP="0034181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Важным этапом в работе преподавателя является организация контроля знаний обучающихся. И здесь использование ИКТ играет важную роль. Компьютерное тестирование, являющееся аналогом обычного тестирования, позволяет анализировать и фиксировать результат проделанной работы и реализовать связанные с ответом алгоритмы (например, возвращать к уже выполненному или пропущенному заданию, ограничивать время на один тест и т. д.). В своей работе я используются готовые контролирующие программы:</w:t>
      </w:r>
    </w:p>
    <w:p w:rsidR="00341819" w:rsidRPr="00430A10" w:rsidRDefault="00341819" w:rsidP="0034181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-для фронтального контроля знаний после изучение какого-либо раздела;</w:t>
      </w:r>
    </w:p>
    <w:p w:rsidR="00341819" w:rsidRPr="00430A10" w:rsidRDefault="00341819" w:rsidP="0034181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-для индивидуального контроля знаний обучающихся;</w:t>
      </w:r>
    </w:p>
    <w:p w:rsidR="00341819" w:rsidRPr="00430A10" w:rsidRDefault="00341819" w:rsidP="0034181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-для подготовки к ЕГЭ и т.д.</w:t>
      </w:r>
    </w:p>
    <w:p w:rsidR="00341819" w:rsidRPr="00430A10" w:rsidRDefault="00341819" w:rsidP="0034181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Большая часть электронных учебников содержит упражнения – тренажеры, задачи с решениями, тестовые задания. Открытые тестовые системы или оболочки дают возможность педагогу самому составлять новые </w:t>
      </w:r>
      <w:r w:rsidRPr="00430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тесты или изменять существующие. Для самостоятельного составления тестов я использую программы PowerPoint, Exsel. В моей методической копилке имеются тесты по темам: «Изменения, происходящие с веществами», «Скорость химических реакций», «Химическое равновесие», «Оксиды».</w:t>
      </w:r>
    </w:p>
    <w:p w:rsidR="00341819" w:rsidRPr="00430A10" w:rsidRDefault="00341819" w:rsidP="0034181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экономии времени урока и более эффективного его использования можно использовать компьютер и для проведения кратковременных фронтальных проверочных работ: сначала на экране показывается задание, а после его выполнения – правильное решение, чтобы учащиеся сразу могли себя проверить.</w:t>
      </w:r>
    </w:p>
    <w:p w:rsidR="00341819" w:rsidRPr="00430A10" w:rsidRDefault="00341819" w:rsidP="0034181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Такая система оценки результатов дает возможность определить рейтинг учащегося по каждой теме, проследить динамику успеваемости и скорректировать учебный процесс в соответствии с показанными результатами. Кроме того, использование контролирующих программ способствует формированию адекватной самооценки у учащихся.</w:t>
      </w:r>
    </w:p>
    <w:p w:rsidR="00341819" w:rsidRPr="00430A10" w:rsidRDefault="00341819" w:rsidP="0034181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A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Седьмое направление использования ИКТ в процессе обучения химии - использование возможностей сети Интернет.</w:t>
      </w:r>
    </w:p>
    <w:p w:rsidR="00341819" w:rsidRPr="00430A10" w:rsidRDefault="00341819" w:rsidP="0034181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Сеть Интернет несет громадный потенциал образовательных услуг (электронная почта, поисковые системы, электронные конференции) и становится составной частью современного образования.  Получая из сети учебно-значимую информацию, обучающиеся приобретают навыки:</w:t>
      </w:r>
    </w:p>
    <w:p w:rsidR="00341819" w:rsidRPr="00430A10" w:rsidRDefault="00341819" w:rsidP="0034181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-целенаправленно находить информацию и систематизировать ее по заданным признакам;</w:t>
      </w:r>
    </w:p>
    <w:p w:rsidR="00341819" w:rsidRPr="00430A10" w:rsidRDefault="00341819" w:rsidP="0034181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-видеть информацию в целом, а не фрагментарно, выделять главное в информационном сообщении.</w:t>
      </w:r>
    </w:p>
    <w:p w:rsidR="00341819" w:rsidRPr="00430A10" w:rsidRDefault="00341819" w:rsidP="0034181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Интернет позволяет реализовать три задачи:</w:t>
      </w:r>
    </w:p>
    <w:p w:rsidR="00341819" w:rsidRPr="00430A10" w:rsidRDefault="00341819" w:rsidP="0034181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найти дополнительную учебную информацию с сохранением ее на магнитных носителях для последующего многократного использования разными пользователями;</w:t>
      </w:r>
    </w:p>
    <w:p w:rsidR="00341819" w:rsidRPr="00430A10" w:rsidRDefault="00341819" w:rsidP="0034181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2) найти принципиально новую информацию, сопоставить её с известной, то есть создать проблемную ситуацию, инициирующую конструктивное общение;</w:t>
      </w:r>
    </w:p>
    <w:p w:rsidR="00341819" w:rsidRPr="00430A10" w:rsidRDefault="00341819" w:rsidP="0034181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сделать аналитический обзор, реферат по сформулированной заранее теме, что может оцениваться как проектная работа обучающегося.</w:t>
      </w:r>
    </w:p>
    <w:p w:rsidR="00341819" w:rsidRPr="00430A10" w:rsidRDefault="00341819" w:rsidP="0034181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Интернет можно использовать как для поиска информации по учебным вопросам; проведения учебных телекоммуникационных проектов; доставки учебных видеопрограмм; повышения квалификации преподавателя; для размещения собственной информации на сайтах; участие в предметных олимпиадах, конкурсах различного уровня, так и для формирования умения критично относиться к некачественной и опасной в химическом плане информации. Пользуясь электронной почтой, учитель может консультировать учеников в случае возникновения затруднений при выполнении домашнего задания; отвечать на вопросы учащихся, которые болеют и самостоятельно дома изучают материал, готовясь к урокам.</w:t>
      </w:r>
    </w:p>
    <w:p w:rsidR="00341819" w:rsidRPr="00430A10" w:rsidRDefault="00341819" w:rsidP="0034181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ИНТЕРНЕТ-РЕСУРСЫ ДЛЯ УЧИТЕЛЕЙ ХИМИИ </w:t>
      </w:r>
      <w:r w:rsidRPr="00430A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(слайды 21-22)</w:t>
      </w:r>
    </w:p>
    <w:p w:rsidR="00341819" w:rsidRPr="00430A10" w:rsidRDefault="00341819" w:rsidP="0034181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Веб-квест по химии (сайт, созданный учащимися)</w:t>
      </w:r>
    </w:p>
    <w:p w:rsidR="00341819" w:rsidRPr="00430A10" w:rsidRDefault="00341819" w:rsidP="0034181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7" w:tgtFrame="_blank" w:history="1">
        <w:r w:rsidRPr="00430A10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http://school-sector.relarn.ru/web_quests/Chemistry_Quest/</w:t>
        </w:r>
      </w:hyperlink>
    </w:p>
    <w:p w:rsidR="00341819" w:rsidRPr="00430A10" w:rsidRDefault="00341819" w:rsidP="0034181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Открытый колледж Химия</w:t>
      </w:r>
    </w:p>
    <w:p w:rsidR="00341819" w:rsidRPr="00430A10" w:rsidRDefault="00341819" w:rsidP="0034181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8" w:tgtFrame="_blank" w:history="1">
        <w:r w:rsidRPr="00430A10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http://www.college.ru/chemistry/</w:t>
        </w:r>
      </w:hyperlink>
    </w:p>
    <w:p w:rsidR="00341819" w:rsidRPr="00430A10" w:rsidRDefault="00341819" w:rsidP="0034181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Школьная химия</w:t>
      </w:r>
    </w:p>
    <w:p w:rsidR="00341819" w:rsidRPr="00430A10" w:rsidRDefault="00341819" w:rsidP="0034181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9" w:tgtFrame="_blank" w:history="1">
        <w:r w:rsidRPr="00430A10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http://www.schoolchemistry.by.ru/</w:t>
        </w:r>
      </w:hyperlink>
    </w:p>
    <w:p w:rsidR="00341819" w:rsidRPr="00430A10" w:rsidRDefault="00341819" w:rsidP="0034181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Каталог образовательных ресурсов по химии</w:t>
      </w:r>
    </w:p>
    <w:p w:rsidR="00341819" w:rsidRPr="00430A10" w:rsidRDefault="00341819" w:rsidP="0034181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0" w:tgtFrame="_blank" w:history="1">
        <w:r w:rsidRPr="00430A10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http://www.mec.tgl.ru/index.php?module=subjects&amp;func=viewpage&amp;pageid=149</w:t>
        </w:r>
      </w:hyperlink>
    </w:p>
    <w:p w:rsidR="00341819" w:rsidRPr="00430A10" w:rsidRDefault="00341819" w:rsidP="003418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A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Виртуальный учебник по химии </w:t>
      </w:r>
      <w:hyperlink r:id="rId11" w:tgtFrame="_blank" w:history="1">
        <w:r w:rsidRPr="00430A10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u w:val="single"/>
            <w:shd w:val="clear" w:color="auto" w:fill="FFFFFF"/>
            <w:lang w:eastAsia="ru-RU"/>
          </w:rPr>
          <w:t>http://www.chemistry.ssu.samara.ru/</w:t>
        </w:r>
      </w:hyperlink>
      <w:r w:rsidRPr="00430A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Электронный учебник по химии Органическая химия </w:t>
      </w:r>
      <w:hyperlink r:id="rId12" w:tgtFrame="_blank" w:history="1">
        <w:r w:rsidRPr="00430A10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u w:val="single"/>
            <w:shd w:val="clear" w:color="auto" w:fill="FFFFFF"/>
            <w:lang w:eastAsia="ru-RU"/>
          </w:rPr>
          <w:t>http://cnit.ssau.ru/organics/index.htm</w:t>
        </w:r>
      </w:hyperlink>
      <w:r w:rsidRPr="00430A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Химические игры Алхимик </w:t>
      </w:r>
      <w:hyperlink r:id="rId13" w:tgtFrame="_blank" w:history="1">
        <w:r w:rsidRPr="00430A10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u w:val="single"/>
            <w:shd w:val="clear" w:color="auto" w:fill="FFFFFF"/>
            <w:lang w:eastAsia="ru-RU"/>
          </w:rPr>
          <w:t>http://www.alhimik.ru/fun/games.html</w:t>
        </w:r>
      </w:hyperlink>
      <w:r w:rsidRPr="00430A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Я иду на урок </w:t>
      </w:r>
      <w:r w:rsidRPr="00430A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химии </w:t>
      </w:r>
      <w:hyperlink r:id="rId14" w:tgtFrame="_blank" w:history="1">
        <w:r w:rsidRPr="00430A10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u w:val="single"/>
            <w:shd w:val="clear" w:color="auto" w:fill="FFFFFF"/>
            <w:lang w:eastAsia="ru-RU"/>
          </w:rPr>
          <w:t>http://him.1september.ru/urok/</w:t>
        </w:r>
      </w:hyperlink>
      <w:r w:rsidRPr="00430A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Методическое объединение учителей химии СВО Москвы </w:t>
      </w:r>
      <w:hyperlink r:id="rId15" w:tgtFrame="_blank" w:history="1">
        <w:r w:rsidRPr="00430A10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u w:val="single"/>
            <w:shd w:val="clear" w:color="auto" w:fill="FFFFFF"/>
            <w:lang w:eastAsia="ru-RU"/>
          </w:rPr>
          <w:t>http://www.bolotovdv.narod.ru/index.html</w:t>
        </w:r>
      </w:hyperlink>
      <w:r w:rsidRPr="00430A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Занимательная химия </w:t>
      </w:r>
      <w:hyperlink r:id="rId16" w:tgtFrame="_blank" w:history="1">
        <w:r w:rsidRPr="00430A10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u w:val="single"/>
            <w:shd w:val="clear" w:color="auto" w:fill="FFFFFF"/>
            <w:lang w:eastAsia="ru-RU"/>
          </w:rPr>
          <w:t>http://home.uic.tula.ru/~zanchem/index.htm</w:t>
        </w:r>
      </w:hyperlink>
    </w:p>
    <w:p w:rsidR="00341819" w:rsidRPr="00430A10" w:rsidRDefault="00341819" w:rsidP="0034181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Подводя итог, следует подчеркнуть, уроки с применением информационных технологий отличаются от классической системы обучения. Это отличие состоит в изменении роли учителя: он уже не основной источник знаний, его функции сводятся к консультативно-координирующей. Это происходит благодаря применению современных электронных учебников, мультимедийных презентаций, Интернета, ЦОР и новых средств обучения. Задача учителя подобрать эти средства в соответствии с содержанием учебного материала, возрастными и психологическими особенностями школьников.</w:t>
      </w:r>
    </w:p>
    <w:p w:rsidR="00341819" w:rsidRPr="00430A10" w:rsidRDefault="00341819" w:rsidP="0034181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A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Использование ИКТ в процессе обучения позволяет:</w:t>
      </w:r>
    </w:p>
    <w:p w:rsidR="00341819" w:rsidRPr="00430A10" w:rsidRDefault="00341819" w:rsidP="0034181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Сделать учебный процесс доступным, интересным для учащихся.</w:t>
      </w:r>
    </w:p>
    <w:p w:rsidR="00341819" w:rsidRPr="00430A10" w:rsidRDefault="00341819" w:rsidP="0034181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Рационально использовать время учебного занятия.</w:t>
      </w:r>
    </w:p>
    <w:p w:rsidR="00341819" w:rsidRPr="00430A10" w:rsidRDefault="00341819" w:rsidP="0034181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Быстро и качественно готовить и тиражировать дидактические пособия, раздаточный материал.</w:t>
      </w:r>
    </w:p>
    <w:p w:rsidR="00341819" w:rsidRPr="00430A10" w:rsidRDefault="00341819" w:rsidP="0034181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Создавать задания для проверки и контроля усвоения материала.</w:t>
      </w:r>
    </w:p>
    <w:p w:rsidR="00341819" w:rsidRPr="00430A10" w:rsidRDefault="00341819" w:rsidP="0034181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Подготовить выпускника школы к жизни в условиях информационного общества.</w:t>
      </w:r>
    </w:p>
    <w:p w:rsidR="00341819" w:rsidRPr="00430A10" w:rsidRDefault="00341819" w:rsidP="0034181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A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использованной литературы.</w:t>
      </w:r>
    </w:p>
    <w:p w:rsidR="00341819" w:rsidRPr="00430A10" w:rsidRDefault="00341819" w:rsidP="0034181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Береснева Е.В. Современные технологии обучения химии. Учебное пособие. М., 2004</w:t>
      </w:r>
    </w:p>
    <w:p w:rsidR="00341819" w:rsidRPr="00430A10" w:rsidRDefault="00341819" w:rsidP="0034181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Единая Коллекция цифровых образовательных ресурсов (</w:t>
      </w:r>
      <w:hyperlink r:id="rId17" w:tgtFrame="_blank" w:history="1">
        <w:r w:rsidRPr="00430A10">
          <w:rPr>
            <w:rFonts w:ascii="Times New Roman" w:eastAsia="Times New Roman" w:hAnsi="Times New Roman" w:cs="Times New Roman"/>
            <w:color w:val="2C7BDE"/>
            <w:sz w:val="28"/>
            <w:szCs w:val="28"/>
            <w:u w:val="single"/>
            <w:lang w:eastAsia="ru-RU"/>
          </w:rPr>
          <w:t>http://school-collection.edu.ru/</w:t>
        </w:r>
      </w:hyperlink>
      <w:r w:rsidRPr="00430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341819" w:rsidRPr="00430A10" w:rsidRDefault="00341819" w:rsidP="0034181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Конев М.Н. Информационные технологии как средство повышения мотивации обучения. Химия в школе. 2008. №5</w:t>
      </w:r>
    </w:p>
    <w:p w:rsidR="00341819" w:rsidRPr="00430A10" w:rsidRDefault="00341819" w:rsidP="0034181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Нечитайлова Е.В. Информационные технологии.// Химия в школе. 2005. №3</w:t>
      </w:r>
    </w:p>
    <w:p w:rsidR="00341819" w:rsidRPr="00430A10" w:rsidRDefault="00341819" w:rsidP="0034181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Платонова Т.И. Об использовании электронных презентаций.//Химия в школе. 2007. №9</w:t>
      </w:r>
    </w:p>
    <w:p w:rsidR="00341819" w:rsidRPr="00430A10" w:rsidRDefault="00341819" w:rsidP="0034181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Полат Е. С. и др. Новые педагогические и информационные технологии в системе образования. / Учеб. пособие для студ. пед. вузов и системы повыш. квалиф. пед. кадров/.Под ред. Е. С. Полат. — М.,: Издательский центр «Академия». 1999 — 224 с.</w:t>
      </w:r>
    </w:p>
    <w:p w:rsidR="00341819" w:rsidRPr="00430A10" w:rsidRDefault="00341819" w:rsidP="0034181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Роберт И.А. Современные информационные технологии в образовании: дидактические проблемы; перспективы использования. М.: «Школа-Пресс». 2007 – 215 с.</w:t>
      </w:r>
    </w:p>
    <w:p w:rsidR="008A4FDA" w:rsidRDefault="008A4FDA">
      <w:bookmarkStart w:id="0" w:name="_GoBack"/>
      <w:bookmarkEnd w:id="0"/>
    </w:p>
    <w:sectPr w:rsidR="008A4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A54041"/>
    <w:multiLevelType w:val="multilevel"/>
    <w:tmpl w:val="89340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50A"/>
    <w:rsid w:val="00341819"/>
    <w:rsid w:val="0049250A"/>
    <w:rsid w:val="008A4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8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8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lege.ru/chemistry/" TargetMode="External"/><Relationship Id="rId13" Type="http://schemas.openxmlformats.org/officeDocument/2006/relationships/hyperlink" Target="http://www.alhimik.ru/fun/games.html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chool-sector.relarn.ru/web_quests/Chemistry_Quest/" TargetMode="External"/><Relationship Id="rId12" Type="http://schemas.openxmlformats.org/officeDocument/2006/relationships/hyperlink" Target="http://cnit.ssau.ru/organics/index.htm" TargetMode="External"/><Relationship Id="rId17" Type="http://schemas.openxmlformats.org/officeDocument/2006/relationships/hyperlink" Target="http://school-collection.edu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home.uic.tula.ru/~zanchem/index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collection.edu.ru/" TargetMode="External"/><Relationship Id="rId11" Type="http://schemas.openxmlformats.org/officeDocument/2006/relationships/hyperlink" Target="http://www.chemistry.ssu.samara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olotovdv.narod.ru/index.html" TargetMode="External"/><Relationship Id="rId10" Type="http://schemas.openxmlformats.org/officeDocument/2006/relationships/hyperlink" Target="http://www.mec.tgl.ru/index.php?module=subjects&amp;func=viewpage&amp;pageid=149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schoolchemistry.by.ru/" TargetMode="External"/><Relationship Id="rId14" Type="http://schemas.openxmlformats.org/officeDocument/2006/relationships/hyperlink" Target="http://him.1september.ru/uro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2681</Words>
  <Characters>15287</Characters>
  <Application>Microsoft Office Word</Application>
  <DocSecurity>0</DocSecurity>
  <Lines>127</Lines>
  <Paragraphs>35</Paragraphs>
  <ScaleCrop>false</ScaleCrop>
  <Company>SPecialiST RePack</Company>
  <LinksUpToDate>false</LinksUpToDate>
  <CharactersWithSpaces>17933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</dc:creator>
  <cp:keywords/>
  <dc:description/>
  <cp:lastModifiedBy>55</cp:lastModifiedBy>
  <cp:revision>2</cp:revision>
  <dcterms:created xsi:type="dcterms:W3CDTF">2020-05-31T07:40:00Z</dcterms:created>
  <dcterms:modified xsi:type="dcterms:W3CDTF">2020-05-31T07:41:00Z</dcterms:modified>
</cp:coreProperties>
</file>