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12" w:rsidRPr="005E5EF0" w:rsidRDefault="00320412" w:rsidP="005E5EF0">
      <w:pPr>
        <w:spacing w:line="240" w:lineRule="auto"/>
        <w:ind w:firstLine="708"/>
        <w:jc w:val="both"/>
        <w:rPr>
          <w:rFonts w:ascii="Times New Roman" w:hAnsi="Times New Roman" w:cs="Times New Roman"/>
          <w:sz w:val="24"/>
          <w:szCs w:val="24"/>
        </w:rPr>
      </w:pPr>
      <w:r w:rsidRPr="005E5EF0">
        <w:rPr>
          <w:rFonts w:ascii="Times New Roman" w:hAnsi="Times New Roman" w:cs="Times New Roman"/>
          <w:sz w:val="24"/>
          <w:szCs w:val="24"/>
        </w:rPr>
        <w:t>На</w:t>
      </w:r>
      <w:r w:rsidR="00887F89">
        <w:rPr>
          <w:rFonts w:ascii="Times New Roman" w:hAnsi="Times New Roman" w:cs="Times New Roman"/>
          <w:sz w:val="24"/>
          <w:szCs w:val="24"/>
        </w:rPr>
        <w:t xml:space="preserve">ш маленький коллектив вот  уже, </w:t>
      </w:r>
      <w:r w:rsidRPr="005E5EF0">
        <w:rPr>
          <w:rFonts w:ascii="Times New Roman" w:hAnsi="Times New Roman" w:cs="Times New Roman"/>
          <w:sz w:val="24"/>
          <w:szCs w:val="24"/>
        </w:rPr>
        <w:t>который год собирается по определенным дням  и занимается с удовольствием</w:t>
      </w:r>
    </w:p>
    <w:p w:rsidR="00320412" w:rsidRPr="005E5EF0" w:rsidRDefault="00320412" w:rsidP="005E5EF0">
      <w:pPr>
        <w:spacing w:line="240" w:lineRule="auto"/>
        <w:ind w:firstLine="708"/>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Первое наше выступление было в 2015 году,   Ребята </w:t>
      </w:r>
      <w:r w:rsidR="00196541" w:rsidRPr="005E5EF0">
        <w:rPr>
          <w:rFonts w:ascii="Times New Roman" w:eastAsia="Times New Roman" w:hAnsi="Times New Roman" w:cs="Times New Roman"/>
          <w:color w:val="000000"/>
          <w:sz w:val="24"/>
          <w:szCs w:val="24"/>
          <w:lang w:eastAsia="ru-RU"/>
        </w:rPr>
        <w:t>в период зимних каникул сыграли</w:t>
      </w:r>
      <w:r w:rsidRPr="005E5EF0">
        <w:rPr>
          <w:rFonts w:ascii="Times New Roman" w:eastAsia="Times New Roman" w:hAnsi="Times New Roman" w:cs="Times New Roman"/>
          <w:color w:val="000000"/>
          <w:sz w:val="24"/>
          <w:szCs w:val="24"/>
          <w:lang w:eastAsia="ru-RU"/>
        </w:rPr>
        <w:t xml:space="preserve">  дошколятам сказку </w:t>
      </w:r>
      <w:proofErr w:type="gramStart"/>
      <w:r w:rsidRPr="005E5EF0">
        <w:rPr>
          <w:rFonts w:ascii="Times New Roman" w:eastAsia="Times New Roman" w:hAnsi="Times New Roman" w:cs="Times New Roman"/>
          <w:color w:val="000000"/>
          <w:sz w:val="24"/>
          <w:szCs w:val="24"/>
          <w:lang w:eastAsia="ru-RU"/>
        </w:rPr>
        <w:t>Ш</w:t>
      </w:r>
      <w:proofErr w:type="gramEnd"/>
      <w:r w:rsidRPr="005E5EF0">
        <w:rPr>
          <w:rFonts w:ascii="Times New Roman" w:eastAsia="Times New Roman" w:hAnsi="Times New Roman" w:cs="Times New Roman"/>
          <w:color w:val="000000"/>
          <w:sz w:val="24"/>
          <w:szCs w:val="24"/>
          <w:lang w:eastAsia="ru-RU"/>
        </w:rPr>
        <w:t xml:space="preserve"> Перро «Красная Шапочка».</w:t>
      </w:r>
      <w:r w:rsidR="00196541" w:rsidRPr="005E5EF0">
        <w:rPr>
          <w:rFonts w:ascii="Times New Roman" w:eastAsia="Times New Roman" w:hAnsi="Times New Roman" w:cs="Times New Roman"/>
          <w:color w:val="000000"/>
          <w:sz w:val="24"/>
          <w:szCs w:val="24"/>
          <w:lang w:eastAsia="ru-RU"/>
        </w:rPr>
        <w:t xml:space="preserve">  </w:t>
      </w:r>
    </w:p>
    <w:p w:rsidR="00320412" w:rsidRPr="005E5EF0" w:rsidRDefault="00320412" w:rsidP="005E5EF0">
      <w:pPr>
        <w:shd w:val="clear" w:color="auto" w:fill="FFFFFF"/>
        <w:spacing w:after="101" w:line="240" w:lineRule="auto"/>
        <w:ind w:firstLine="708"/>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В театральную студию  принимаются все желающие. В нашем коллективе девочек больше, чем мальчиков. Однако ролей хватает на всех.</w:t>
      </w:r>
      <w:r w:rsidRPr="005E5EF0">
        <w:rPr>
          <w:rFonts w:ascii="Times New Roman" w:eastAsia="Times New Roman" w:hAnsi="Times New Roman" w:cs="Times New Roman"/>
          <w:color w:val="000000"/>
          <w:sz w:val="24"/>
          <w:szCs w:val="24"/>
          <w:lang w:eastAsia="ru-RU"/>
        </w:rPr>
        <w:br/>
      </w:r>
      <w:r w:rsidRPr="005E5EF0">
        <w:rPr>
          <w:rFonts w:ascii="Times New Roman" w:eastAsia="Times New Roman" w:hAnsi="Times New Roman" w:cs="Times New Roman"/>
          <w:color w:val="000000"/>
          <w:sz w:val="24"/>
          <w:szCs w:val="24"/>
          <w:lang w:eastAsia="ru-RU"/>
        </w:rPr>
        <w:tab/>
        <w:t>В театральном  кружке дети обучаются в  актерской профессии: сценическ</w:t>
      </w:r>
      <w:r w:rsidR="00887F89">
        <w:rPr>
          <w:rFonts w:ascii="Times New Roman" w:eastAsia="Times New Roman" w:hAnsi="Times New Roman" w:cs="Times New Roman"/>
          <w:color w:val="000000"/>
          <w:sz w:val="24"/>
          <w:szCs w:val="24"/>
          <w:lang w:eastAsia="ru-RU"/>
        </w:rPr>
        <w:t>ое движение и сценическую речь.</w:t>
      </w:r>
    </w:p>
    <w:p w:rsidR="00BC4E09" w:rsidRPr="005E5EF0" w:rsidRDefault="00BC4E09" w:rsidP="005E5EF0">
      <w:pPr>
        <w:spacing w:line="240" w:lineRule="auto"/>
        <w:ind w:firstLine="708"/>
        <w:jc w:val="both"/>
        <w:rPr>
          <w:rFonts w:ascii="Times New Roman" w:hAnsi="Times New Roman" w:cs="Times New Roman"/>
          <w:sz w:val="24"/>
          <w:szCs w:val="24"/>
        </w:rPr>
      </w:pPr>
      <w:r w:rsidRPr="005E5EF0">
        <w:rPr>
          <w:rFonts w:ascii="Times New Roman" w:eastAsia="Times New Roman" w:hAnsi="Times New Roman" w:cs="Times New Roman"/>
          <w:color w:val="000000"/>
          <w:sz w:val="24"/>
          <w:szCs w:val="24"/>
          <w:lang w:eastAsia="ru-RU"/>
        </w:rPr>
        <w:t>На занятиях особую роль уделяем речи.</w:t>
      </w:r>
      <w:r w:rsidRPr="005E5EF0">
        <w:rPr>
          <w:rFonts w:ascii="Times New Roman" w:hAnsi="Times New Roman" w:cs="Times New Roman"/>
          <w:color w:val="333333"/>
          <w:sz w:val="24"/>
          <w:szCs w:val="24"/>
        </w:rPr>
        <w:t xml:space="preserve"> Ученый-физиолог, доктор биологических наук Марьяна Михайловна Безруких в своей статье писала: «Самое главное, что нужно развивать до школы — это речь ребенка». </w:t>
      </w:r>
      <w:r w:rsidR="007A2357" w:rsidRPr="005E5EF0">
        <w:rPr>
          <w:rFonts w:ascii="Times New Roman" w:hAnsi="Times New Roman" w:cs="Times New Roman"/>
          <w:color w:val="333333"/>
          <w:sz w:val="24"/>
          <w:szCs w:val="24"/>
        </w:rPr>
        <w:t xml:space="preserve">Поэтому перед тем, как начинать занятие  предлагаю несколько упражнений </w:t>
      </w:r>
      <w:r w:rsidR="007A2357" w:rsidRPr="005E5EF0">
        <w:rPr>
          <w:rFonts w:ascii="Times New Roman" w:hAnsi="Times New Roman" w:cs="Times New Roman"/>
          <w:sz w:val="24"/>
          <w:szCs w:val="24"/>
        </w:rPr>
        <w:t xml:space="preserve"> с проговаривания разных слогов со свистящими С </w:t>
      </w:r>
      <w:proofErr w:type="gramStart"/>
      <w:r w:rsidR="007A2357" w:rsidRPr="005E5EF0">
        <w:rPr>
          <w:rFonts w:ascii="Times New Roman" w:hAnsi="Times New Roman" w:cs="Times New Roman"/>
          <w:sz w:val="24"/>
          <w:szCs w:val="24"/>
        </w:rPr>
        <w:t>З</w:t>
      </w:r>
      <w:proofErr w:type="gramEnd"/>
      <w:r w:rsidR="007A2357" w:rsidRPr="005E5EF0">
        <w:rPr>
          <w:rFonts w:ascii="Times New Roman" w:hAnsi="Times New Roman" w:cs="Times New Roman"/>
          <w:sz w:val="24"/>
          <w:szCs w:val="24"/>
        </w:rPr>
        <w:t xml:space="preserve"> Ц - эти звуки помогают мышцам языка и губ принимать положение, которое способствует чёткости речи. Чтобы сн</w:t>
      </w:r>
      <w:r w:rsidR="00887F89">
        <w:rPr>
          <w:rFonts w:ascii="Times New Roman" w:hAnsi="Times New Roman" w:cs="Times New Roman"/>
          <w:sz w:val="24"/>
          <w:szCs w:val="24"/>
        </w:rPr>
        <w:t>ять лишнее напряжение добавляю</w:t>
      </w:r>
      <w:r w:rsidR="007A2357" w:rsidRPr="005E5EF0">
        <w:rPr>
          <w:rFonts w:ascii="Times New Roman" w:hAnsi="Times New Roman" w:cs="Times New Roman"/>
          <w:sz w:val="24"/>
          <w:szCs w:val="24"/>
        </w:rPr>
        <w:t xml:space="preserve"> к тренировке различные действия. Например, стакан-склянка-скалка. Ребятам нравятся такие упражнения</w:t>
      </w:r>
      <w:proofErr w:type="gramStart"/>
      <w:r w:rsidR="007A2357" w:rsidRPr="005E5EF0">
        <w:rPr>
          <w:rFonts w:ascii="Times New Roman" w:hAnsi="Times New Roman" w:cs="Times New Roman"/>
          <w:sz w:val="24"/>
          <w:szCs w:val="24"/>
        </w:rPr>
        <w:t xml:space="preserve"> :</w:t>
      </w:r>
      <w:proofErr w:type="gramEnd"/>
      <w:r w:rsidR="007A2357" w:rsidRPr="005E5EF0">
        <w:rPr>
          <w:rFonts w:ascii="Times New Roman" w:hAnsi="Times New Roman" w:cs="Times New Roman"/>
          <w:sz w:val="24"/>
          <w:szCs w:val="24"/>
        </w:rPr>
        <w:t xml:space="preserve">  прочитайте цепочки слов; придумайте предложение, чтобы в нем были все три этих слова. Например: фраза, грезы, гроза. </w:t>
      </w:r>
    </w:p>
    <w:p w:rsidR="006D03B4" w:rsidRPr="005E5EF0" w:rsidRDefault="006D03B4" w:rsidP="005E5EF0">
      <w:pPr>
        <w:shd w:val="clear" w:color="auto" w:fill="FFFFFF"/>
        <w:spacing w:after="101" w:line="240" w:lineRule="auto"/>
        <w:ind w:firstLine="708"/>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В работе над текстом необходимо правильно пользоваться знаками препинания:</w:t>
      </w:r>
    </w:p>
    <w:p w:rsidR="006D03B4" w:rsidRPr="005E5EF0" w:rsidRDefault="006D03B4" w:rsidP="005E5EF0">
      <w:pPr>
        <w:shd w:val="clear" w:color="auto" w:fill="FFFFFF"/>
        <w:spacing w:after="101" w:line="240" w:lineRule="auto"/>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i/>
          <w:iCs/>
          <w:color w:val="000000"/>
          <w:sz w:val="24"/>
          <w:szCs w:val="24"/>
          <w:lang w:eastAsia="ru-RU"/>
        </w:rPr>
        <w:t>Запятая</w:t>
      </w:r>
      <w:r w:rsidRPr="005E5EF0">
        <w:rPr>
          <w:rFonts w:ascii="Times New Roman" w:eastAsia="Times New Roman" w:hAnsi="Times New Roman" w:cs="Times New Roman"/>
          <w:color w:val="000000"/>
          <w:sz w:val="24"/>
          <w:szCs w:val="24"/>
          <w:lang w:eastAsia="ru-RU"/>
        </w:rPr>
        <w:t> – незначительная пауза;</w:t>
      </w:r>
    </w:p>
    <w:p w:rsidR="006D03B4" w:rsidRPr="005E5EF0" w:rsidRDefault="006D03B4" w:rsidP="005E5EF0">
      <w:pPr>
        <w:shd w:val="clear" w:color="auto" w:fill="FFFFFF"/>
        <w:spacing w:after="101" w:line="240" w:lineRule="auto"/>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i/>
          <w:iCs/>
          <w:color w:val="000000"/>
          <w:sz w:val="24"/>
          <w:szCs w:val="24"/>
          <w:lang w:eastAsia="ru-RU"/>
        </w:rPr>
        <w:t>Двоеточие</w:t>
      </w:r>
      <w:r w:rsidRPr="005E5EF0">
        <w:rPr>
          <w:rFonts w:ascii="Times New Roman" w:eastAsia="Times New Roman" w:hAnsi="Times New Roman" w:cs="Times New Roman"/>
          <w:color w:val="000000"/>
          <w:sz w:val="24"/>
          <w:szCs w:val="24"/>
          <w:lang w:eastAsia="ru-RU"/>
        </w:rPr>
        <w:t> – длительная пауза перед пояснением;</w:t>
      </w:r>
    </w:p>
    <w:p w:rsidR="006D03B4" w:rsidRPr="005E5EF0" w:rsidRDefault="006D03B4" w:rsidP="005E5EF0">
      <w:pPr>
        <w:shd w:val="clear" w:color="auto" w:fill="FFFFFF"/>
        <w:spacing w:after="101" w:line="240" w:lineRule="auto"/>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i/>
          <w:iCs/>
          <w:color w:val="000000"/>
          <w:sz w:val="24"/>
          <w:szCs w:val="24"/>
          <w:lang w:eastAsia="ru-RU"/>
        </w:rPr>
        <w:t>Тире</w:t>
      </w:r>
      <w:r w:rsidRPr="005E5EF0">
        <w:rPr>
          <w:rFonts w:ascii="Times New Roman" w:eastAsia="Times New Roman" w:hAnsi="Times New Roman" w:cs="Times New Roman"/>
          <w:color w:val="000000"/>
          <w:sz w:val="24"/>
          <w:szCs w:val="24"/>
          <w:lang w:eastAsia="ru-RU"/>
        </w:rPr>
        <w:t> - достаточно длительная пауза при сравнении или сопоставлении;</w:t>
      </w:r>
    </w:p>
    <w:p w:rsidR="006D03B4" w:rsidRPr="005E5EF0" w:rsidRDefault="006D03B4" w:rsidP="005E5EF0">
      <w:pPr>
        <w:shd w:val="clear" w:color="auto" w:fill="FFFFFF"/>
        <w:spacing w:after="101" w:line="240" w:lineRule="auto"/>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i/>
          <w:iCs/>
          <w:color w:val="000000"/>
          <w:sz w:val="24"/>
          <w:szCs w:val="24"/>
          <w:lang w:eastAsia="ru-RU"/>
        </w:rPr>
        <w:t>Точка с запятой</w:t>
      </w:r>
      <w:r w:rsidRPr="005E5EF0">
        <w:rPr>
          <w:rFonts w:ascii="Times New Roman" w:eastAsia="Times New Roman" w:hAnsi="Times New Roman" w:cs="Times New Roman"/>
          <w:color w:val="000000"/>
          <w:sz w:val="24"/>
          <w:szCs w:val="24"/>
          <w:lang w:eastAsia="ru-RU"/>
        </w:rPr>
        <w:t> – длительная пауза в конце смыслового отрывка.</w:t>
      </w:r>
    </w:p>
    <w:p w:rsidR="006D03B4" w:rsidRPr="005E5EF0" w:rsidRDefault="006D03B4" w:rsidP="005E5EF0">
      <w:pPr>
        <w:shd w:val="clear" w:color="auto" w:fill="FFFFFF"/>
        <w:spacing w:after="101" w:line="240" w:lineRule="auto"/>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Первое условие работы артикуляционного аппарата — естественность и активность. Добиваться активной естественности можно через снятие различных зажатий и стимуляции четкой работы различных мышц и органов.</w:t>
      </w:r>
    </w:p>
    <w:p w:rsidR="006D03B4" w:rsidRPr="005E5EF0" w:rsidRDefault="006D03B4" w:rsidP="005E5EF0">
      <w:pPr>
        <w:shd w:val="clear" w:color="auto" w:fill="FFFFFF"/>
        <w:spacing w:after="101" w:line="240" w:lineRule="auto"/>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Прежде всего, мы должны развит</w:t>
      </w:r>
      <w:r w:rsidR="00887F89">
        <w:rPr>
          <w:rFonts w:ascii="Times New Roman" w:eastAsia="Times New Roman" w:hAnsi="Times New Roman" w:cs="Times New Roman"/>
          <w:color w:val="000000"/>
          <w:sz w:val="24"/>
          <w:szCs w:val="24"/>
          <w:lang w:eastAsia="ru-RU"/>
        </w:rPr>
        <w:t xml:space="preserve">ь своё дыхание. </w:t>
      </w:r>
      <w:r w:rsidRPr="005E5EF0">
        <w:rPr>
          <w:rFonts w:ascii="Times New Roman" w:eastAsia="Times New Roman" w:hAnsi="Times New Roman" w:cs="Times New Roman"/>
          <w:color w:val="000000"/>
          <w:sz w:val="24"/>
          <w:szCs w:val="24"/>
          <w:lang w:eastAsia="ru-RU"/>
        </w:rPr>
        <w:t xml:space="preserve"> Основными правилами при работе над дыханием являются:</w:t>
      </w:r>
    </w:p>
    <w:p w:rsidR="006D03B4" w:rsidRPr="005E5EF0" w:rsidRDefault="006D03B4" w:rsidP="005E5EF0">
      <w:pPr>
        <w:shd w:val="clear" w:color="auto" w:fill="FFFFFF"/>
        <w:spacing w:after="101" w:line="240" w:lineRule="auto"/>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Не перебирать дыхания, так как при переборе трудно организовать верную атаку звука и плавное голосоведение;</w:t>
      </w:r>
    </w:p>
    <w:p w:rsidR="006D03B4" w:rsidRPr="005E5EF0" w:rsidRDefault="006D03B4" w:rsidP="005E5EF0">
      <w:pPr>
        <w:shd w:val="clear" w:color="auto" w:fill="FFFFFF"/>
        <w:spacing w:after="101" w:line="240" w:lineRule="auto"/>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Не начинать звука без достаточной дыхательной поддержки;</w:t>
      </w:r>
    </w:p>
    <w:p w:rsidR="006D03B4" w:rsidRPr="005E5EF0" w:rsidRDefault="006D03B4" w:rsidP="005E5EF0">
      <w:pPr>
        <w:shd w:val="clear" w:color="auto" w:fill="FFFFFF"/>
        <w:spacing w:after="101" w:line="240" w:lineRule="auto"/>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-Дыхание во фразе надо распределять так, чтобы и в конце фразы его было бы достаточно.</w:t>
      </w:r>
    </w:p>
    <w:p w:rsidR="006D03B4" w:rsidRPr="005E5EF0" w:rsidRDefault="006D03B4" w:rsidP="005E5EF0">
      <w:pPr>
        <w:shd w:val="clear" w:color="auto" w:fill="FFFFFF"/>
        <w:spacing w:after="101" w:line="240" w:lineRule="auto"/>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В дальнейшем в каждом задании тренируется не только дыхание, но и другие компоненты речи в комплексе. В зависимости от поставленной задачи акцент делается то на дыхание, то на артикуляцию, то на дикцию, то на интонацию или высоту звучания.</w:t>
      </w:r>
    </w:p>
    <w:p w:rsidR="006D03B4" w:rsidRPr="005E5EF0" w:rsidRDefault="006D03B4" w:rsidP="005E5EF0">
      <w:pPr>
        <w:shd w:val="clear" w:color="auto" w:fill="FFFFFF"/>
        <w:spacing w:after="101" w:line="240" w:lineRule="auto"/>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Чтобы голос звучал свободно, необходима тренировка мышц всего речевого аппарата. Для этого мы делаем артикуляционную гимнастику, куда включаются упражнения для развития мышц губ, челюсти и языка. </w:t>
      </w:r>
    </w:p>
    <w:p w:rsidR="006D03B4" w:rsidRPr="005E5EF0" w:rsidRDefault="006D03B4" w:rsidP="005E5EF0">
      <w:pPr>
        <w:shd w:val="clear" w:color="auto" w:fill="FFFFFF"/>
        <w:spacing w:after="101" w:line="240" w:lineRule="auto"/>
        <w:ind w:firstLine="708"/>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После разогрева артикуляционного аппарата мы уделяем внимание работе над дикцией, диапазоном звучания, силой голоса, темпом речи и т. п. Все эти компоненты речи прекрасно тренируются на упражнениях, и скороговорках.  Читать скороговорки надо сначала медленно, постепенно убыстряя, по мере успешного совершенствования. Следить за ритмичностью произношения. Не забывать темп, дикцию.</w:t>
      </w:r>
    </w:p>
    <w:p w:rsidR="006D03B4" w:rsidRPr="005E5EF0" w:rsidRDefault="006D03B4" w:rsidP="005E5EF0">
      <w:pPr>
        <w:shd w:val="clear" w:color="auto" w:fill="FFFFFF"/>
        <w:spacing w:after="101" w:line="240" w:lineRule="auto"/>
        <w:jc w:val="both"/>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Великие учителя вокала всегда обращали внимание на то, что гласные — «носители» вокального звука, они занимают почти всю длительность интонируемого звука. Согласные максимально укорачиваются, произносятся предельно четко и ясно. От </w:t>
      </w:r>
      <w:r w:rsidRPr="005E5EF0">
        <w:rPr>
          <w:rFonts w:ascii="Times New Roman" w:eastAsia="Times New Roman" w:hAnsi="Times New Roman" w:cs="Times New Roman"/>
          <w:color w:val="000000"/>
          <w:sz w:val="24"/>
          <w:szCs w:val="24"/>
          <w:lang w:eastAsia="ru-RU"/>
        </w:rPr>
        <w:lastRenderedPageBreak/>
        <w:t>правильного формирования вокальных гласных зависит художественная ценность певческого голоса.</w:t>
      </w:r>
    </w:p>
    <w:p w:rsidR="006D03B4" w:rsidRPr="005E5EF0" w:rsidRDefault="006D03B4" w:rsidP="005E5EF0">
      <w:pPr>
        <w:shd w:val="clear" w:color="auto" w:fill="FFFFFF"/>
        <w:spacing w:after="101"/>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Губы принимают участие в окончательном образовании гласных и являются основными формирователями губных согласных. Положение губ влияет на тембр певческого звука. Улыбка способствует осветлению тембра. </w:t>
      </w:r>
      <w:r w:rsidRPr="005E5EF0">
        <w:rPr>
          <w:rFonts w:ascii="Times New Roman" w:eastAsia="Times New Roman" w:hAnsi="Times New Roman" w:cs="Times New Roman"/>
          <w:i/>
          <w:iCs/>
          <w:color w:val="000000"/>
          <w:sz w:val="24"/>
          <w:szCs w:val="24"/>
          <w:lang w:eastAsia="ru-RU"/>
        </w:rPr>
        <w:t>«Губы должны лежать на зубах»,</w:t>
      </w:r>
      <w:r w:rsidRPr="005E5EF0">
        <w:rPr>
          <w:rFonts w:ascii="Times New Roman" w:eastAsia="Times New Roman" w:hAnsi="Times New Roman" w:cs="Times New Roman"/>
          <w:color w:val="000000"/>
          <w:sz w:val="24"/>
          <w:szCs w:val="24"/>
          <w:lang w:eastAsia="ru-RU"/>
        </w:rPr>
        <w:t> — так говорил М.Гарсиа.(15)</w:t>
      </w:r>
    </w:p>
    <w:p w:rsidR="006D03B4" w:rsidRPr="005E5EF0" w:rsidRDefault="006D03B4" w:rsidP="005E5EF0">
      <w:pPr>
        <w:shd w:val="clear" w:color="auto" w:fill="FFFFFF"/>
        <w:spacing w:after="101"/>
        <w:ind w:firstLine="708"/>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После работы над скороговорками мы переходим к работе над стихами. Стихотворный текст, как ритмически организованная речь, активизирует весь организм ребенка, способствует развитию его голосового аппарата. Но стихи носят не только тренировочный характер для формирования четкой, грамотной речи. Образные, интересные детям, они находят эмоциональный отклик в душе ребенка, делают увлекательным различные игры и задания. Особенно полезно, использовать на занятиях </w:t>
      </w:r>
      <w:r w:rsidRPr="005E5EF0">
        <w:rPr>
          <w:rFonts w:ascii="Times New Roman" w:eastAsia="Times New Roman" w:hAnsi="Times New Roman" w:cs="Times New Roman"/>
          <w:i/>
          <w:iCs/>
          <w:color w:val="000000"/>
          <w:sz w:val="24"/>
          <w:szCs w:val="24"/>
          <w:lang w:eastAsia="ru-RU"/>
        </w:rPr>
        <w:t>диалогические стихи,</w:t>
      </w:r>
      <w:r w:rsidRPr="005E5EF0">
        <w:rPr>
          <w:rFonts w:ascii="Times New Roman" w:eastAsia="Times New Roman" w:hAnsi="Times New Roman" w:cs="Times New Roman"/>
          <w:color w:val="000000"/>
          <w:sz w:val="24"/>
          <w:szCs w:val="24"/>
          <w:lang w:eastAsia="ru-RU"/>
        </w:rPr>
        <w:t> которые очень нравятся детям. Говоря от имени определенного действующего лица, ребенок легче раскрепощается, общается с партнером.</w:t>
      </w:r>
    </w:p>
    <w:p w:rsidR="007A2357" w:rsidRPr="005E5EF0" w:rsidRDefault="006D03B4" w:rsidP="005E5EF0">
      <w:pPr>
        <w:shd w:val="clear" w:color="auto" w:fill="FFFFFF"/>
        <w:spacing w:after="101"/>
        <w:rPr>
          <w:rFonts w:ascii="Times New Roman" w:hAnsi="Times New Roman" w:cs="Times New Roman"/>
          <w:color w:val="333333"/>
          <w:sz w:val="24"/>
          <w:szCs w:val="24"/>
        </w:rPr>
      </w:pPr>
      <w:r w:rsidRPr="005E5EF0">
        <w:rPr>
          <w:rFonts w:ascii="Times New Roman" w:eastAsia="Times New Roman" w:hAnsi="Times New Roman" w:cs="Times New Roman"/>
          <w:color w:val="000000"/>
          <w:sz w:val="24"/>
          <w:szCs w:val="24"/>
          <w:lang w:eastAsia="ru-RU"/>
        </w:rPr>
        <w:t>С первых же уроков следует обращать внимание на голосовые недостатки: зажим гортани, носовое звучание, открытый резкий звук.</w:t>
      </w:r>
    </w:p>
    <w:p w:rsidR="000306B3" w:rsidRPr="005E5EF0" w:rsidRDefault="00BC4E09" w:rsidP="000306B3">
      <w:pPr>
        <w:shd w:val="clear" w:color="auto" w:fill="FFFFFF"/>
        <w:spacing w:after="101"/>
        <w:ind w:firstLine="708"/>
        <w:rPr>
          <w:rFonts w:ascii="Times New Roman" w:eastAsia="Times New Roman" w:hAnsi="Times New Roman" w:cs="Times New Roman"/>
          <w:color w:val="000000"/>
          <w:sz w:val="24"/>
          <w:szCs w:val="24"/>
          <w:lang w:eastAsia="ru-RU"/>
        </w:rPr>
      </w:pPr>
      <w:r w:rsidRPr="005E5EF0">
        <w:rPr>
          <w:rFonts w:ascii="Times New Roman" w:hAnsi="Times New Roman" w:cs="Times New Roman"/>
          <w:color w:val="333333"/>
          <w:sz w:val="24"/>
          <w:szCs w:val="24"/>
        </w:rPr>
        <w:t xml:space="preserve"> Занятия в театральной студии помогут восполнить дефицит общения, который испытывают сейчас не только взрослые, а также развить ребенка физически, эмоционально и интеллектуально.</w:t>
      </w:r>
      <w:r w:rsidR="005E5EF0">
        <w:rPr>
          <w:color w:val="333333"/>
        </w:rPr>
        <w:t xml:space="preserve"> </w:t>
      </w:r>
      <w:r w:rsidR="00320412" w:rsidRPr="005E5EF0">
        <w:rPr>
          <w:rFonts w:ascii="Times New Roman" w:eastAsia="Times New Roman" w:hAnsi="Times New Roman" w:cs="Times New Roman"/>
          <w:color w:val="000000"/>
          <w:sz w:val="24"/>
          <w:szCs w:val="24"/>
          <w:lang w:eastAsia="ru-RU"/>
        </w:rPr>
        <w:t>Театр - искусство индивидуальностей, ансамбль, объединённый одной общей целью. Этой целью обычно является постановка спектакля. Именно к достижению этой цели направлены все усилия руководителя и воспитанников.</w:t>
      </w:r>
      <w:r w:rsidR="005E5EF0">
        <w:rPr>
          <w:color w:val="000000"/>
        </w:rPr>
        <w:t xml:space="preserve"> </w:t>
      </w:r>
      <w:r w:rsidR="00320412" w:rsidRPr="005E5EF0">
        <w:rPr>
          <w:rFonts w:ascii="Times New Roman" w:eastAsia="Times New Roman" w:hAnsi="Times New Roman" w:cs="Times New Roman"/>
          <w:color w:val="000000"/>
          <w:sz w:val="24"/>
          <w:szCs w:val="24"/>
          <w:lang w:eastAsia="ru-RU"/>
        </w:rPr>
        <w:t xml:space="preserve">За эти годы был подобран очень интересный  репертуар. </w:t>
      </w:r>
      <w:r w:rsidR="000306B3" w:rsidRPr="005E5EF0">
        <w:rPr>
          <w:rFonts w:ascii="Times New Roman" w:eastAsia="Times New Roman" w:hAnsi="Times New Roman" w:cs="Times New Roman"/>
          <w:color w:val="000000"/>
          <w:sz w:val="24"/>
          <w:szCs w:val="24"/>
          <w:lang w:eastAsia="ru-RU"/>
        </w:rPr>
        <w:t xml:space="preserve">Ежегодно студия  «Образ» принимает участие в улусном фестивале  и была неоднократно отмечена жюри и зрителями </w:t>
      </w:r>
    </w:p>
    <w:p w:rsidR="000306B3" w:rsidRPr="005E5EF0" w:rsidRDefault="000306B3" w:rsidP="000306B3">
      <w:pPr>
        <w:shd w:val="clear" w:color="auto" w:fill="FFFFFF"/>
        <w:spacing w:after="101"/>
        <w:ind w:firstLine="708"/>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Не менее важной задачей для нас является и культурно-просветительская деятельность. Для учащихся нашей школы, учителей, родителей проходят спектакли, утренники, сказки. </w:t>
      </w:r>
    </w:p>
    <w:tbl>
      <w:tblPr>
        <w:tblStyle w:val="a5"/>
        <w:tblW w:w="0" w:type="auto"/>
        <w:tblLook w:val="04A0"/>
      </w:tblPr>
      <w:tblGrid>
        <w:gridCol w:w="534"/>
        <w:gridCol w:w="3676"/>
        <w:gridCol w:w="718"/>
        <w:gridCol w:w="3118"/>
        <w:gridCol w:w="1525"/>
      </w:tblGrid>
      <w:tr w:rsidR="00726507" w:rsidRPr="005E5EF0" w:rsidTr="00887F89">
        <w:tc>
          <w:tcPr>
            <w:tcW w:w="534" w:type="dxa"/>
          </w:tcPr>
          <w:p w:rsidR="00726507" w:rsidRDefault="00726507" w:rsidP="005E5EF0">
            <w:pPr>
              <w:spacing w:after="101" w:line="276" w:lineRule="auto"/>
              <w:jc w:val="center"/>
              <w:rPr>
                <w:rFonts w:ascii="Times New Roman" w:eastAsia="Times New Roman" w:hAnsi="Times New Roman" w:cs="Times New Roman"/>
                <w:color w:val="000000"/>
                <w:sz w:val="24"/>
                <w:szCs w:val="24"/>
                <w:lang w:eastAsia="ru-RU"/>
              </w:rPr>
            </w:pPr>
          </w:p>
          <w:p w:rsidR="005E5EF0" w:rsidRPr="005E5EF0" w:rsidRDefault="005E5EF0" w:rsidP="005E5EF0">
            <w:pPr>
              <w:spacing w:after="101"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676" w:type="dxa"/>
          </w:tcPr>
          <w:p w:rsidR="00726507" w:rsidRDefault="00726507" w:rsidP="005E5EF0">
            <w:pPr>
              <w:spacing w:after="101" w:line="276" w:lineRule="auto"/>
              <w:jc w:val="center"/>
              <w:rPr>
                <w:rFonts w:ascii="Times New Roman" w:eastAsia="Times New Roman" w:hAnsi="Times New Roman" w:cs="Times New Roman"/>
                <w:color w:val="000000"/>
                <w:sz w:val="24"/>
                <w:szCs w:val="24"/>
                <w:lang w:eastAsia="ru-RU"/>
              </w:rPr>
            </w:pPr>
          </w:p>
          <w:p w:rsidR="005E5EF0" w:rsidRPr="005E5EF0" w:rsidRDefault="005E5EF0" w:rsidP="005E5EF0">
            <w:pPr>
              <w:spacing w:after="101"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Репертуар</w:t>
            </w:r>
          </w:p>
        </w:tc>
        <w:tc>
          <w:tcPr>
            <w:tcW w:w="718" w:type="dxa"/>
          </w:tcPr>
          <w:p w:rsidR="00726507" w:rsidRDefault="00726507" w:rsidP="005E5EF0">
            <w:pPr>
              <w:spacing w:after="101" w:line="276" w:lineRule="auto"/>
              <w:jc w:val="center"/>
              <w:rPr>
                <w:rFonts w:ascii="Times New Roman" w:eastAsia="Times New Roman" w:hAnsi="Times New Roman" w:cs="Times New Roman"/>
                <w:color w:val="000000"/>
                <w:sz w:val="24"/>
                <w:szCs w:val="24"/>
                <w:lang w:eastAsia="ru-RU"/>
              </w:rPr>
            </w:pPr>
          </w:p>
          <w:p w:rsidR="005E5EF0" w:rsidRPr="005E5EF0" w:rsidRDefault="005E5EF0" w:rsidP="005E5EF0">
            <w:pPr>
              <w:spacing w:after="101"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годы</w:t>
            </w:r>
          </w:p>
        </w:tc>
        <w:tc>
          <w:tcPr>
            <w:tcW w:w="3118" w:type="dxa"/>
          </w:tcPr>
          <w:p w:rsidR="00726507" w:rsidRDefault="00726507" w:rsidP="005E5EF0">
            <w:pPr>
              <w:spacing w:after="101" w:line="276" w:lineRule="auto"/>
              <w:jc w:val="center"/>
              <w:rPr>
                <w:rFonts w:ascii="Times New Roman" w:eastAsia="Times New Roman" w:hAnsi="Times New Roman" w:cs="Times New Roman"/>
                <w:color w:val="000000"/>
                <w:sz w:val="24"/>
                <w:szCs w:val="24"/>
                <w:lang w:eastAsia="ru-RU"/>
              </w:rPr>
            </w:pPr>
          </w:p>
          <w:p w:rsidR="005E5EF0" w:rsidRPr="005E5EF0" w:rsidRDefault="005E5EF0" w:rsidP="005E5EF0">
            <w:pPr>
              <w:spacing w:after="101"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w:t>
            </w:r>
          </w:p>
        </w:tc>
        <w:tc>
          <w:tcPr>
            <w:tcW w:w="1525" w:type="dxa"/>
          </w:tcPr>
          <w:p w:rsidR="005E5EF0" w:rsidRDefault="005E5EF0" w:rsidP="005E5EF0">
            <w:pPr>
              <w:spacing w:after="101" w:line="276" w:lineRule="auto"/>
              <w:jc w:val="center"/>
              <w:rPr>
                <w:rFonts w:ascii="Times New Roman" w:eastAsia="Times New Roman" w:hAnsi="Times New Roman" w:cs="Times New Roman"/>
                <w:color w:val="000000"/>
                <w:sz w:val="24"/>
                <w:szCs w:val="24"/>
                <w:lang w:eastAsia="ru-RU"/>
              </w:rPr>
            </w:pPr>
          </w:p>
          <w:p w:rsidR="00726507" w:rsidRPr="005E5EF0" w:rsidRDefault="00726507" w:rsidP="005E5EF0">
            <w:pPr>
              <w:spacing w:after="101" w:line="276" w:lineRule="auto"/>
              <w:jc w:val="center"/>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Результат</w:t>
            </w:r>
          </w:p>
        </w:tc>
      </w:tr>
      <w:tr w:rsidR="00726507" w:rsidRPr="005E5EF0" w:rsidTr="00887F89">
        <w:tc>
          <w:tcPr>
            <w:tcW w:w="534" w:type="dxa"/>
          </w:tcPr>
          <w:p w:rsidR="00726507" w:rsidRDefault="00726507" w:rsidP="005E5EF0">
            <w:pPr>
              <w:spacing w:after="101" w:line="276" w:lineRule="auto"/>
              <w:rPr>
                <w:rFonts w:ascii="Times New Roman" w:eastAsia="Times New Roman" w:hAnsi="Times New Roman" w:cs="Times New Roman"/>
                <w:color w:val="000000"/>
                <w:sz w:val="24"/>
                <w:szCs w:val="24"/>
                <w:lang w:eastAsia="ru-RU"/>
              </w:rPr>
            </w:pPr>
          </w:p>
          <w:p w:rsidR="005E5EF0"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76"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Красная Шапочка (по мотивам Ш. Перро).</w:t>
            </w:r>
          </w:p>
        </w:tc>
        <w:tc>
          <w:tcPr>
            <w:tcW w:w="718"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2015</w:t>
            </w:r>
          </w:p>
        </w:tc>
        <w:tc>
          <w:tcPr>
            <w:tcW w:w="3118"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Выступили перед дошколятами на зимних каникулах в КСК</w:t>
            </w:r>
          </w:p>
        </w:tc>
        <w:tc>
          <w:tcPr>
            <w:tcW w:w="1525"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p>
        </w:tc>
      </w:tr>
      <w:tr w:rsidR="00726507" w:rsidRPr="005E5EF0" w:rsidTr="00887F89">
        <w:tc>
          <w:tcPr>
            <w:tcW w:w="534"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676"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«Теремок» </w:t>
            </w:r>
          </w:p>
        </w:tc>
        <w:tc>
          <w:tcPr>
            <w:tcW w:w="718"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2015</w:t>
            </w:r>
          </w:p>
        </w:tc>
        <w:tc>
          <w:tcPr>
            <w:tcW w:w="3118"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Библиотека гимназии</w:t>
            </w:r>
          </w:p>
        </w:tc>
        <w:tc>
          <w:tcPr>
            <w:tcW w:w="1525"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p>
        </w:tc>
      </w:tr>
      <w:tr w:rsidR="00726507" w:rsidRPr="005E5EF0" w:rsidTr="00887F89">
        <w:tc>
          <w:tcPr>
            <w:tcW w:w="534"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676"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 </w:t>
            </w:r>
            <w:proofErr w:type="spellStart"/>
            <w:r w:rsidRPr="005E5EF0">
              <w:rPr>
                <w:rFonts w:ascii="Times New Roman" w:eastAsia="Times New Roman" w:hAnsi="Times New Roman" w:cs="Times New Roman"/>
                <w:color w:val="000000"/>
                <w:sz w:val="24"/>
                <w:szCs w:val="24"/>
                <w:lang w:eastAsia="ru-RU"/>
              </w:rPr>
              <w:t>Эрчимэн</w:t>
            </w:r>
            <w:proofErr w:type="spellEnd"/>
            <w:r w:rsidRPr="005E5EF0">
              <w:rPr>
                <w:rFonts w:ascii="Times New Roman" w:eastAsia="Times New Roman" w:hAnsi="Times New Roman" w:cs="Times New Roman"/>
                <w:color w:val="000000"/>
                <w:sz w:val="24"/>
                <w:szCs w:val="24"/>
                <w:lang w:eastAsia="ru-RU"/>
              </w:rPr>
              <w:t xml:space="preserve"> </w:t>
            </w:r>
            <w:proofErr w:type="spellStart"/>
            <w:r w:rsidRPr="005E5EF0">
              <w:rPr>
                <w:rFonts w:ascii="Times New Roman" w:eastAsia="Times New Roman" w:hAnsi="Times New Roman" w:cs="Times New Roman"/>
                <w:color w:val="000000"/>
                <w:sz w:val="24"/>
                <w:szCs w:val="24"/>
                <w:lang w:eastAsia="ru-RU"/>
              </w:rPr>
              <w:t>Бэргэн</w:t>
            </w:r>
            <w:proofErr w:type="spellEnd"/>
            <w:r w:rsidRPr="005E5EF0">
              <w:rPr>
                <w:rFonts w:ascii="Times New Roman" w:eastAsia="Times New Roman" w:hAnsi="Times New Roman" w:cs="Times New Roman"/>
                <w:color w:val="000000"/>
                <w:sz w:val="24"/>
                <w:szCs w:val="24"/>
                <w:lang w:eastAsia="ru-RU"/>
              </w:rPr>
              <w:t>» (</w:t>
            </w:r>
            <w:proofErr w:type="spellStart"/>
            <w:r w:rsidRPr="005E5EF0">
              <w:rPr>
                <w:rFonts w:ascii="Times New Roman" w:eastAsia="Times New Roman" w:hAnsi="Times New Roman" w:cs="Times New Roman"/>
                <w:color w:val="000000"/>
                <w:sz w:val="24"/>
                <w:szCs w:val="24"/>
                <w:lang w:eastAsia="ru-RU"/>
              </w:rPr>
              <w:t>олонхо</w:t>
            </w:r>
            <w:proofErr w:type="spellEnd"/>
            <w:r w:rsidRPr="005E5EF0">
              <w:rPr>
                <w:rFonts w:ascii="Times New Roman" w:eastAsia="Times New Roman" w:hAnsi="Times New Roman" w:cs="Times New Roman"/>
                <w:color w:val="000000"/>
                <w:sz w:val="24"/>
                <w:szCs w:val="24"/>
                <w:lang w:eastAsia="ru-RU"/>
              </w:rPr>
              <w:t>)</w:t>
            </w:r>
          </w:p>
        </w:tc>
        <w:tc>
          <w:tcPr>
            <w:tcW w:w="718"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2016</w:t>
            </w:r>
          </w:p>
        </w:tc>
        <w:tc>
          <w:tcPr>
            <w:tcW w:w="3118"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Актовый зал  гимназии перед учащимся начального звена</w:t>
            </w:r>
          </w:p>
        </w:tc>
        <w:tc>
          <w:tcPr>
            <w:tcW w:w="1525"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p>
        </w:tc>
      </w:tr>
      <w:tr w:rsidR="00726507" w:rsidRPr="005E5EF0" w:rsidTr="00887F89">
        <w:tc>
          <w:tcPr>
            <w:tcW w:w="534"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676"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Ералаш «Настоящий друг»</w:t>
            </w:r>
          </w:p>
        </w:tc>
        <w:tc>
          <w:tcPr>
            <w:tcW w:w="718"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2016</w:t>
            </w:r>
          </w:p>
        </w:tc>
        <w:tc>
          <w:tcPr>
            <w:tcW w:w="3118" w:type="dxa"/>
          </w:tcPr>
          <w:p w:rsidR="00425E4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Транслирован по республиканскому </w:t>
            </w:r>
          </w:p>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НВК «Саха»</w:t>
            </w:r>
          </w:p>
        </w:tc>
        <w:tc>
          <w:tcPr>
            <w:tcW w:w="1525"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p>
        </w:tc>
      </w:tr>
      <w:tr w:rsidR="00726507" w:rsidRPr="005E5EF0" w:rsidTr="00887F89">
        <w:tc>
          <w:tcPr>
            <w:tcW w:w="534"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676"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proofErr w:type="spellStart"/>
            <w:r w:rsidRPr="005E5EF0">
              <w:rPr>
                <w:rFonts w:ascii="Times New Roman" w:eastAsia="Times New Roman" w:hAnsi="Times New Roman" w:cs="Times New Roman"/>
                <w:color w:val="000000"/>
                <w:sz w:val="24"/>
                <w:szCs w:val="24"/>
                <w:lang w:eastAsia="ru-RU"/>
              </w:rPr>
              <w:t>Краткометражный</w:t>
            </w:r>
            <w:proofErr w:type="spellEnd"/>
            <w:r w:rsidRPr="005E5EF0">
              <w:rPr>
                <w:rFonts w:ascii="Times New Roman" w:eastAsia="Times New Roman" w:hAnsi="Times New Roman" w:cs="Times New Roman"/>
                <w:color w:val="000000"/>
                <w:sz w:val="24"/>
                <w:szCs w:val="24"/>
                <w:lang w:eastAsia="ru-RU"/>
              </w:rPr>
              <w:t xml:space="preserve"> фильм «</w:t>
            </w:r>
            <w:proofErr w:type="spellStart"/>
            <w:r w:rsidRPr="005E5EF0">
              <w:rPr>
                <w:rFonts w:ascii="Times New Roman" w:eastAsia="Times New Roman" w:hAnsi="Times New Roman" w:cs="Times New Roman"/>
                <w:color w:val="000000"/>
                <w:sz w:val="24"/>
                <w:szCs w:val="24"/>
                <w:lang w:eastAsia="ru-RU"/>
              </w:rPr>
              <w:t>Таптал</w:t>
            </w:r>
            <w:proofErr w:type="spellEnd"/>
            <w:r w:rsidRPr="005E5EF0">
              <w:rPr>
                <w:rFonts w:ascii="Times New Roman" w:eastAsia="Times New Roman" w:hAnsi="Times New Roman" w:cs="Times New Roman"/>
                <w:color w:val="000000"/>
                <w:sz w:val="24"/>
                <w:szCs w:val="24"/>
                <w:lang w:eastAsia="ru-RU"/>
              </w:rPr>
              <w:t xml:space="preserve"> </w:t>
            </w:r>
            <w:proofErr w:type="spellStart"/>
            <w:r w:rsidRPr="005E5EF0">
              <w:rPr>
                <w:rFonts w:ascii="Times New Roman" w:eastAsia="Times New Roman" w:hAnsi="Times New Roman" w:cs="Times New Roman"/>
                <w:color w:val="000000"/>
                <w:sz w:val="24"/>
                <w:szCs w:val="24"/>
                <w:lang w:eastAsia="ru-RU"/>
              </w:rPr>
              <w:t>таабырыннара</w:t>
            </w:r>
            <w:proofErr w:type="spellEnd"/>
            <w:r w:rsidRPr="005E5EF0">
              <w:rPr>
                <w:rFonts w:ascii="Times New Roman" w:eastAsia="Times New Roman" w:hAnsi="Times New Roman" w:cs="Times New Roman"/>
                <w:color w:val="000000"/>
                <w:sz w:val="24"/>
                <w:szCs w:val="24"/>
                <w:lang w:eastAsia="ru-RU"/>
              </w:rPr>
              <w:t>»</w:t>
            </w:r>
          </w:p>
        </w:tc>
        <w:tc>
          <w:tcPr>
            <w:tcW w:w="718"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2016</w:t>
            </w:r>
          </w:p>
        </w:tc>
        <w:tc>
          <w:tcPr>
            <w:tcW w:w="3118" w:type="dxa"/>
          </w:tcPr>
          <w:p w:rsidR="00425E4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Транслирован по республиканскому </w:t>
            </w:r>
          </w:p>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lastRenderedPageBreak/>
              <w:t>НВК «Саха»</w:t>
            </w:r>
          </w:p>
        </w:tc>
        <w:tc>
          <w:tcPr>
            <w:tcW w:w="1525"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p>
        </w:tc>
      </w:tr>
      <w:tr w:rsidR="00726507" w:rsidRPr="005E5EF0" w:rsidTr="00887F89">
        <w:tc>
          <w:tcPr>
            <w:tcW w:w="534"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3676"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 «</w:t>
            </w:r>
            <w:proofErr w:type="spellStart"/>
            <w:r w:rsidRPr="005E5EF0">
              <w:rPr>
                <w:rFonts w:ascii="Times New Roman" w:eastAsia="Times New Roman" w:hAnsi="Times New Roman" w:cs="Times New Roman"/>
                <w:color w:val="000000"/>
                <w:sz w:val="24"/>
                <w:szCs w:val="24"/>
                <w:lang w:eastAsia="ru-RU"/>
              </w:rPr>
              <w:t>Батастыыр</w:t>
            </w:r>
            <w:proofErr w:type="spellEnd"/>
            <w:r w:rsidRPr="005E5EF0">
              <w:rPr>
                <w:rFonts w:ascii="Times New Roman" w:eastAsia="Times New Roman" w:hAnsi="Times New Roman" w:cs="Times New Roman"/>
                <w:color w:val="000000"/>
                <w:sz w:val="24"/>
                <w:szCs w:val="24"/>
                <w:lang w:eastAsia="ru-RU"/>
              </w:rPr>
              <w:t xml:space="preserve"> </w:t>
            </w:r>
            <w:proofErr w:type="spellStart"/>
            <w:r w:rsidRPr="005E5EF0">
              <w:rPr>
                <w:rFonts w:ascii="Times New Roman" w:eastAsia="Times New Roman" w:hAnsi="Times New Roman" w:cs="Times New Roman"/>
                <w:color w:val="000000"/>
                <w:sz w:val="24"/>
                <w:szCs w:val="24"/>
                <w:lang w:eastAsia="ru-RU"/>
              </w:rPr>
              <w:t>Баатыр</w:t>
            </w:r>
            <w:proofErr w:type="spellEnd"/>
            <w:r w:rsidRPr="005E5EF0">
              <w:rPr>
                <w:rFonts w:ascii="Times New Roman" w:eastAsia="Times New Roman" w:hAnsi="Times New Roman" w:cs="Times New Roman"/>
                <w:color w:val="000000"/>
                <w:sz w:val="24"/>
                <w:szCs w:val="24"/>
                <w:lang w:eastAsia="ru-RU"/>
              </w:rPr>
              <w:t>» (</w:t>
            </w:r>
            <w:proofErr w:type="spellStart"/>
            <w:r w:rsidRPr="005E5EF0">
              <w:rPr>
                <w:rFonts w:ascii="Times New Roman" w:eastAsia="Times New Roman" w:hAnsi="Times New Roman" w:cs="Times New Roman"/>
                <w:color w:val="000000"/>
                <w:sz w:val="24"/>
                <w:szCs w:val="24"/>
                <w:lang w:eastAsia="ru-RU"/>
              </w:rPr>
              <w:t>олонхо</w:t>
            </w:r>
            <w:proofErr w:type="spellEnd"/>
            <w:r w:rsidRPr="005E5EF0">
              <w:rPr>
                <w:rFonts w:ascii="Times New Roman" w:eastAsia="Times New Roman" w:hAnsi="Times New Roman" w:cs="Times New Roman"/>
                <w:color w:val="000000"/>
                <w:sz w:val="24"/>
                <w:szCs w:val="24"/>
                <w:lang w:eastAsia="ru-RU"/>
              </w:rPr>
              <w:t>)</w:t>
            </w:r>
          </w:p>
        </w:tc>
        <w:tc>
          <w:tcPr>
            <w:tcW w:w="718"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201</w:t>
            </w:r>
            <w:r w:rsidR="00425E47" w:rsidRPr="005E5EF0">
              <w:rPr>
                <w:rFonts w:ascii="Times New Roman" w:eastAsia="Times New Roman" w:hAnsi="Times New Roman" w:cs="Times New Roman"/>
                <w:color w:val="000000"/>
                <w:sz w:val="24"/>
                <w:szCs w:val="24"/>
                <w:lang w:eastAsia="ru-RU"/>
              </w:rPr>
              <w:t>7</w:t>
            </w:r>
          </w:p>
        </w:tc>
        <w:tc>
          <w:tcPr>
            <w:tcW w:w="3118"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Актовый зал  гимназии перед учащимся старшего и среднего звена.</w:t>
            </w:r>
          </w:p>
        </w:tc>
        <w:tc>
          <w:tcPr>
            <w:tcW w:w="1525"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p>
        </w:tc>
      </w:tr>
      <w:tr w:rsidR="00726507" w:rsidRPr="005E5EF0" w:rsidTr="00887F89">
        <w:tc>
          <w:tcPr>
            <w:tcW w:w="534"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676" w:type="dxa"/>
          </w:tcPr>
          <w:p w:rsidR="00425E4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монолог «Если б…» </w:t>
            </w:r>
          </w:p>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Федоров Дмитрий</w:t>
            </w:r>
            <w:r w:rsidR="00425E47" w:rsidRPr="005E5EF0">
              <w:rPr>
                <w:rFonts w:ascii="Times New Roman" w:eastAsia="Times New Roman" w:hAnsi="Times New Roman" w:cs="Times New Roman"/>
                <w:color w:val="000000"/>
                <w:sz w:val="24"/>
                <w:szCs w:val="24"/>
                <w:lang w:eastAsia="ru-RU"/>
              </w:rPr>
              <w:t xml:space="preserve">  (5 «б»)</w:t>
            </w:r>
          </w:p>
        </w:tc>
        <w:tc>
          <w:tcPr>
            <w:tcW w:w="718"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201</w:t>
            </w:r>
            <w:r w:rsidR="00425E47" w:rsidRPr="005E5EF0">
              <w:rPr>
                <w:rFonts w:ascii="Times New Roman" w:eastAsia="Times New Roman" w:hAnsi="Times New Roman" w:cs="Times New Roman"/>
                <w:color w:val="000000"/>
                <w:sz w:val="24"/>
                <w:szCs w:val="24"/>
                <w:lang w:eastAsia="ru-RU"/>
              </w:rPr>
              <w:t>8</w:t>
            </w:r>
          </w:p>
        </w:tc>
        <w:tc>
          <w:tcPr>
            <w:tcW w:w="3118"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Улусный фестиваль «Поют и танцуют дети Севера»</w:t>
            </w:r>
          </w:p>
        </w:tc>
        <w:tc>
          <w:tcPr>
            <w:tcW w:w="1525"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 3 место,</w:t>
            </w:r>
          </w:p>
          <w:p w:rsidR="00425E4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 грамота</w:t>
            </w:r>
          </w:p>
        </w:tc>
      </w:tr>
      <w:tr w:rsidR="00726507" w:rsidRPr="005E5EF0" w:rsidTr="00887F89">
        <w:tc>
          <w:tcPr>
            <w:tcW w:w="534"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676"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монолог «           « Максимова Надежда</w:t>
            </w:r>
            <w:r w:rsidR="00425E47" w:rsidRPr="005E5EF0">
              <w:rPr>
                <w:rFonts w:ascii="Times New Roman" w:eastAsia="Times New Roman" w:hAnsi="Times New Roman" w:cs="Times New Roman"/>
                <w:color w:val="000000"/>
                <w:sz w:val="24"/>
                <w:szCs w:val="24"/>
                <w:lang w:eastAsia="ru-RU"/>
              </w:rPr>
              <w:t xml:space="preserve"> 6 «Б»</w:t>
            </w:r>
          </w:p>
        </w:tc>
        <w:tc>
          <w:tcPr>
            <w:tcW w:w="718"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2019</w:t>
            </w:r>
          </w:p>
        </w:tc>
        <w:tc>
          <w:tcPr>
            <w:tcW w:w="3118"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Улусный фестиваль «Поют и танцуют дети Севера»</w:t>
            </w:r>
          </w:p>
        </w:tc>
        <w:tc>
          <w:tcPr>
            <w:tcW w:w="1525"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сертификат</w:t>
            </w:r>
          </w:p>
        </w:tc>
      </w:tr>
      <w:tr w:rsidR="00726507" w:rsidRPr="005E5EF0" w:rsidTr="00887F89">
        <w:tc>
          <w:tcPr>
            <w:tcW w:w="534" w:type="dxa"/>
          </w:tcPr>
          <w:p w:rsidR="00726507" w:rsidRPr="005E5EF0" w:rsidRDefault="000306B3"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676"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proofErr w:type="spellStart"/>
            <w:r w:rsidRPr="005E5EF0">
              <w:rPr>
                <w:rFonts w:ascii="Times New Roman" w:eastAsia="Times New Roman" w:hAnsi="Times New Roman" w:cs="Times New Roman"/>
                <w:color w:val="000000"/>
                <w:sz w:val="24"/>
                <w:szCs w:val="24"/>
                <w:lang w:eastAsia="ru-RU"/>
              </w:rPr>
              <w:t>Олонхо</w:t>
            </w:r>
            <w:proofErr w:type="spellEnd"/>
            <w:r w:rsidRPr="005E5EF0">
              <w:rPr>
                <w:rFonts w:ascii="Times New Roman" w:eastAsia="Times New Roman" w:hAnsi="Times New Roman" w:cs="Times New Roman"/>
                <w:color w:val="000000"/>
                <w:sz w:val="24"/>
                <w:szCs w:val="24"/>
                <w:lang w:eastAsia="ru-RU"/>
              </w:rPr>
              <w:t xml:space="preserve"> «</w:t>
            </w:r>
            <w:proofErr w:type="spellStart"/>
            <w:r w:rsidRPr="005E5EF0">
              <w:rPr>
                <w:rFonts w:ascii="Times New Roman" w:eastAsia="Times New Roman" w:hAnsi="Times New Roman" w:cs="Times New Roman"/>
                <w:color w:val="000000"/>
                <w:sz w:val="24"/>
                <w:szCs w:val="24"/>
                <w:lang w:eastAsia="ru-RU"/>
              </w:rPr>
              <w:t>КулунКуллустуур</w:t>
            </w:r>
            <w:proofErr w:type="spellEnd"/>
            <w:r w:rsidRPr="005E5EF0">
              <w:rPr>
                <w:rFonts w:ascii="Times New Roman" w:eastAsia="Times New Roman" w:hAnsi="Times New Roman" w:cs="Times New Roman"/>
                <w:color w:val="000000"/>
                <w:sz w:val="24"/>
                <w:szCs w:val="24"/>
                <w:lang w:eastAsia="ru-RU"/>
              </w:rPr>
              <w:t>»</w:t>
            </w:r>
          </w:p>
          <w:p w:rsidR="00425E47" w:rsidRPr="005E5EF0" w:rsidRDefault="00425E47" w:rsidP="005E5EF0">
            <w:pPr>
              <w:spacing w:after="101" w:line="276" w:lineRule="auto"/>
              <w:rPr>
                <w:rFonts w:ascii="Times New Roman" w:eastAsia="Times New Roman" w:hAnsi="Times New Roman" w:cs="Times New Roman"/>
                <w:color w:val="000000"/>
                <w:sz w:val="24"/>
                <w:szCs w:val="24"/>
                <w:lang w:eastAsia="ru-RU"/>
              </w:rPr>
            </w:pPr>
            <w:proofErr w:type="spellStart"/>
            <w:r w:rsidRPr="005E5EF0">
              <w:rPr>
                <w:rFonts w:ascii="Times New Roman" w:eastAsia="Times New Roman" w:hAnsi="Times New Roman" w:cs="Times New Roman"/>
                <w:color w:val="000000"/>
                <w:sz w:val="24"/>
                <w:szCs w:val="24"/>
                <w:lang w:eastAsia="ru-RU"/>
              </w:rPr>
              <w:t>Ачикасова</w:t>
            </w:r>
            <w:proofErr w:type="spellEnd"/>
            <w:r w:rsidRPr="005E5EF0">
              <w:rPr>
                <w:rFonts w:ascii="Times New Roman" w:eastAsia="Times New Roman" w:hAnsi="Times New Roman" w:cs="Times New Roman"/>
                <w:color w:val="000000"/>
                <w:sz w:val="24"/>
                <w:szCs w:val="24"/>
                <w:lang w:eastAsia="ru-RU"/>
              </w:rPr>
              <w:t xml:space="preserve"> Мария , 6 «б»</w:t>
            </w:r>
          </w:p>
        </w:tc>
        <w:tc>
          <w:tcPr>
            <w:tcW w:w="718"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2019</w:t>
            </w:r>
          </w:p>
        </w:tc>
        <w:tc>
          <w:tcPr>
            <w:tcW w:w="3118"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Улусный фестиваль «Поют и танцуют дети Севера»</w:t>
            </w:r>
          </w:p>
        </w:tc>
        <w:tc>
          <w:tcPr>
            <w:tcW w:w="1525"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proofErr w:type="spellStart"/>
            <w:r w:rsidRPr="005E5EF0">
              <w:rPr>
                <w:rFonts w:ascii="Times New Roman" w:eastAsia="Times New Roman" w:hAnsi="Times New Roman" w:cs="Times New Roman"/>
                <w:color w:val="000000"/>
                <w:sz w:val="24"/>
                <w:szCs w:val="24"/>
                <w:lang w:eastAsia="ru-RU"/>
              </w:rPr>
              <w:t>Гран-При</w:t>
            </w:r>
            <w:proofErr w:type="spellEnd"/>
            <w:r w:rsidRPr="005E5EF0">
              <w:rPr>
                <w:rFonts w:ascii="Times New Roman" w:eastAsia="Times New Roman" w:hAnsi="Times New Roman" w:cs="Times New Roman"/>
                <w:color w:val="000000"/>
                <w:sz w:val="24"/>
                <w:szCs w:val="24"/>
                <w:lang w:eastAsia="ru-RU"/>
              </w:rPr>
              <w:t xml:space="preserve"> улусного фестиваля, грамота</w:t>
            </w:r>
          </w:p>
        </w:tc>
      </w:tr>
      <w:tr w:rsidR="00726507" w:rsidRPr="005E5EF0" w:rsidTr="00887F89">
        <w:tc>
          <w:tcPr>
            <w:tcW w:w="534" w:type="dxa"/>
          </w:tcPr>
          <w:p w:rsidR="00726507" w:rsidRPr="005E5EF0" w:rsidRDefault="000306B3"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676"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«Кто сказал «мяу»?»</w:t>
            </w:r>
          </w:p>
          <w:p w:rsidR="00425E47" w:rsidRPr="005E5EF0" w:rsidRDefault="00425E47" w:rsidP="005E5EF0">
            <w:pPr>
              <w:spacing w:after="101" w:line="276" w:lineRule="auto"/>
              <w:rPr>
                <w:rFonts w:ascii="Times New Roman" w:eastAsia="Times New Roman" w:hAnsi="Times New Roman" w:cs="Times New Roman"/>
                <w:color w:val="000000"/>
                <w:sz w:val="24"/>
                <w:szCs w:val="24"/>
                <w:lang w:eastAsia="ru-RU"/>
              </w:rPr>
            </w:pPr>
            <w:proofErr w:type="spellStart"/>
            <w:r w:rsidRPr="005E5EF0">
              <w:rPr>
                <w:rFonts w:ascii="Times New Roman" w:eastAsia="Times New Roman" w:hAnsi="Times New Roman" w:cs="Times New Roman"/>
                <w:color w:val="000000"/>
                <w:sz w:val="24"/>
                <w:szCs w:val="24"/>
                <w:lang w:eastAsia="ru-RU"/>
              </w:rPr>
              <w:t>учающиеся</w:t>
            </w:r>
            <w:proofErr w:type="spellEnd"/>
            <w:r w:rsidRPr="005E5EF0">
              <w:rPr>
                <w:rFonts w:ascii="Times New Roman" w:eastAsia="Times New Roman" w:hAnsi="Times New Roman" w:cs="Times New Roman"/>
                <w:color w:val="000000"/>
                <w:sz w:val="24"/>
                <w:szCs w:val="24"/>
                <w:lang w:eastAsia="ru-RU"/>
              </w:rPr>
              <w:t xml:space="preserve"> 2 класса</w:t>
            </w:r>
          </w:p>
        </w:tc>
        <w:tc>
          <w:tcPr>
            <w:tcW w:w="718"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2019</w:t>
            </w:r>
          </w:p>
        </w:tc>
        <w:tc>
          <w:tcPr>
            <w:tcW w:w="3118"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Улусный фестиваль «Поют и танцуют дети Севера»</w:t>
            </w:r>
          </w:p>
        </w:tc>
        <w:tc>
          <w:tcPr>
            <w:tcW w:w="1525"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Грамота </w:t>
            </w:r>
          </w:p>
        </w:tc>
      </w:tr>
      <w:tr w:rsidR="00726507" w:rsidRPr="005E5EF0" w:rsidTr="00887F89">
        <w:tc>
          <w:tcPr>
            <w:tcW w:w="534" w:type="dxa"/>
          </w:tcPr>
          <w:p w:rsidR="00726507" w:rsidRPr="005E5EF0" w:rsidRDefault="000306B3"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676"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«Волшебный лес» </w:t>
            </w:r>
          </w:p>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театр авангардной моды</w:t>
            </w:r>
          </w:p>
          <w:p w:rsidR="00425E4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учащиеся 6 «б» класса </w:t>
            </w:r>
          </w:p>
        </w:tc>
        <w:tc>
          <w:tcPr>
            <w:tcW w:w="718"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2019</w:t>
            </w:r>
          </w:p>
        </w:tc>
        <w:tc>
          <w:tcPr>
            <w:tcW w:w="3118"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Улусный фестиваль «Поют и танцуют дети Севера»</w:t>
            </w:r>
          </w:p>
        </w:tc>
        <w:tc>
          <w:tcPr>
            <w:tcW w:w="1525" w:type="dxa"/>
          </w:tcPr>
          <w:p w:rsidR="00726507" w:rsidRPr="005E5EF0" w:rsidRDefault="00425E4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3 место</w:t>
            </w:r>
          </w:p>
        </w:tc>
      </w:tr>
      <w:tr w:rsidR="00726507" w:rsidRPr="005E5EF0" w:rsidTr="00887F89">
        <w:tc>
          <w:tcPr>
            <w:tcW w:w="534" w:type="dxa"/>
          </w:tcPr>
          <w:p w:rsidR="00726507" w:rsidRPr="005E5EF0" w:rsidRDefault="000306B3"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676"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монолог «Говорят дети»</w:t>
            </w:r>
          </w:p>
          <w:p w:rsidR="005E5EF0"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Федоров Петр 6 «б» класс</w:t>
            </w:r>
          </w:p>
        </w:tc>
        <w:tc>
          <w:tcPr>
            <w:tcW w:w="718"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2020 </w:t>
            </w:r>
          </w:p>
        </w:tc>
        <w:tc>
          <w:tcPr>
            <w:tcW w:w="3118"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8 Международный </w:t>
            </w:r>
            <w:proofErr w:type="spellStart"/>
            <w:r w:rsidRPr="005E5EF0">
              <w:rPr>
                <w:rFonts w:ascii="Times New Roman" w:eastAsia="Times New Roman" w:hAnsi="Times New Roman" w:cs="Times New Roman"/>
                <w:color w:val="000000"/>
                <w:sz w:val="24"/>
                <w:szCs w:val="24"/>
                <w:lang w:eastAsia="ru-RU"/>
              </w:rPr>
              <w:t>Всевозрастной</w:t>
            </w:r>
            <w:proofErr w:type="spellEnd"/>
            <w:r w:rsidRPr="005E5EF0">
              <w:rPr>
                <w:rFonts w:ascii="Times New Roman" w:eastAsia="Times New Roman" w:hAnsi="Times New Roman" w:cs="Times New Roman"/>
                <w:color w:val="000000"/>
                <w:sz w:val="24"/>
                <w:szCs w:val="24"/>
                <w:lang w:eastAsia="ru-RU"/>
              </w:rPr>
              <w:t xml:space="preserve"> конкурс-фестиваль «Бриллиантовые нотки»</w:t>
            </w:r>
          </w:p>
        </w:tc>
        <w:tc>
          <w:tcPr>
            <w:tcW w:w="1525" w:type="dxa"/>
          </w:tcPr>
          <w:p w:rsidR="005E5EF0"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Лауреат </w:t>
            </w:r>
          </w:p>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2 степени</w:t>
            </w:r>
          </w:p>
        </w:tc>
      </w:tr>
      <w:tr w:rsidR="00726507" w:rsidRPr="005E5EF0" w:rsidTr="00887F89">
        <w:tc>
          <w:tcPr>
            <w:tcW w:w="534" w:type="dxa"/>
          </w:tcPr>
          <w:p w:rsidR="00726507" w:rsidRPr="005E5EF0" w:rsidRDefault="000306B3"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676" w:type="dxa"/>
          </w:tcPr>
          <w:p w:rsidR="00726507" w:rsidRDefault="005E5EF0"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С.Михалков</w:t>
            </w:r>
            <w:r w:rsidR="00726507" w:rsidRPr="005E5EF0">
              <w:rPr>
                <w:rFonts w:ascii="Times New Roman" w:eastAsia="Times New Roman" w:hAnsi="Times New Roman" w:cs="Times New Roman"/>
                <w:color w:val="000000"/>
                <w:sz w:val="24"/>
                <w:szCs w:val="24"/>
                <w:lang w:eastAsia="ru-RU"/>
              </w:rPr>
              <w:t xml:space="preserve"> «Быль о войне»</w:t>
            </w:r>
          </w:p>
          <w:p w:rsidR="005E5EF0"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Каратаева Елена, 7 «б» класс</w:t>
            </w:r>
          </w:p>
        </w:tc>
        <w:tc>
          <w:tcPr>
            <w:tcW w:w="718"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3118"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8 Международный </w:t>
            </w:r>
            <w:proofErr w:type="spellStart"/>
            <w:r w:rsidRPr="005E5EF0">
              <w:rPr>
                <w:rFonts w:ascii="Times New Roman" w:eastAsia="Times New Roman" w:hAnsi="Times New Roman" w:cs="Times New Roman"/>
                <w:color w:val="000000"/>
                <w:sz w:val="24"/>
                <w:szCs w:val="24"/>
                <w:lang w:eastAsia="ru-RU"/>
              </w:rPr>
              <w:t>Всевозрастной</w:t>
            </w:r>
            <w:proofErr w:type="spellEnd"/>
            <w:r w:rsidRPr="005E5EF0">
              <w:rPr>
                <w:rFonts w:ascii="Times New Roman" w:eastAsia="Times New Roman" w:hAnsi="Times New Roman" w:cs="Times New Roman"/>
                <w:color w:val="000000"/>
                <w:sz w:val="24"/>
                <w:szCs w:val="24"/>
                <w:lang w:eastAsia="ru-RU"/>
              </w:rPr>
              <w:t xml:space="preserve"> конкурс-фестиваль «Бриллиантовые нотки»</w:t>
            </w:r>
          </w:p>
        </w:tc>
        <w:tc>
          <w:tcPr>
            <w:tcW w:w="1525"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Лауреат </w:t>
            </w:r>
          </w:p>
          <w:p w:rsidR="005E5EF0"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1 степени</w:t>
            </w:r>
          </w:p>
        </w:tc>
      </w:tr>
      <w:tr w:rsidR="00726507" w:rsidRPr="005E5EF0" w:rsidTr="00887F89">
        <w:tc>
          <w:tcPr>
            <w:tcW w:w="534" w:type="dxa"/>
          </w:tcPr>
          <w:p w:rsidR="00726507" w:rsidRPr="005E5EF0" w:rsidRDefault="000306B3"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676" w:type="dxa"/>
          </w:tcPr>
          <w:p w:rsidR="00726507" w:rsidRDefault="00726507"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«Вариация на </w:t>
            </w:r>
            <w:proofErr w:type="spellStart"/>
            <w:r w:rsidRPr="005E5EF0">
              <w:rPr>
                <w:rFonts w:ascii="Times New Roman" w:eastAsia="Times New Roman" w:hAnsi="Times New Roman" w:cs="Times New Roman"/>
                <w:color w:val="000000"/>
                <w:sz w:val="24"/>
                <w:szCs w:val="24"/>
                <w:lang w:eastAsia="ru-RU"/>
              </w:rPr>
              <w:t>хомусе</w:t>
            </w:r>
            <w:proofErr w:type="spellEnd"/>
            <w:r w:rsidRPr="005E5EF0">
              <w:rPr>
                <w:rFonts w:ascii="Times New Roman" w:eastAsia="Times New Roman" w:hAnsi="Times New Roman" w:cs="Times New Roman"/>
                <w:color w:val="000000"/>
                <w:sz w:val="24"/>
                <w:szCs w:val="24"/>
                <w:lang w:eastAsia="ru-RU"/>
              </w:rPr>
              <w:t>»</w:t>
            </w:r>
          </w:p>
          <w:p w:rsidR="005E5EF0" w:rsidRPr="005E5EF0" w:rsidRDefault="005E5EF0" w:rsidP="005E5EF0">
            <w:pPr>
              <w:spacing w:after="101" w:line="276"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Еремеева</w:t>
            </w:r>
            <w:proofErr w:type="spellEnd"/>
            <w:r>
              <w:rPr>
                <w:rFonts w:ascii="Times New Roman" w:eastAsia="Times New Roman" w:hAnsi="Times New Roman" w:cs="Times New Roman"/>
                <w:color w:val="000000"/>
                <w:sz w:val="24"/>
                <w:szCs w:val="24"/>
                <w:lang w:eastAsia="ru-RU"/>
              </w:rPr>
              <w:t xml:space="preserve"> Кира, 7 «б» класс</w:t>
            </w:r>
          </w:p>
        </w:tc>
        <w:tc>
          <w:tcPr>
            <w:tcW w:w="718" w:type="dxa"/>
          </w:tcPr>
          <w:p w:rsidR="00726507" w:rsidRPr="005E5EF0" w:rsidRDefault="000306B3"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3118"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8 Международный </w:t>
            </w:r>
            <w:proofErr w:type="spellStart"/>
            <w:r w:rsidRPr="005E5EF0">
              <w:rPr>
                <w:rFonts w:ascii="Times New Roman" w:eastAsia="Times New Roman" w:hAnsi="Times New Roman" w:cs="Times New Roman"/>
                <w:color w:val="000000"/>
                <w:sz w:val="24"/>
                <w:szCs w:val="24"/>
                <w:lang w:eastAsia="ru-RU"/>
              </w:rPr>
              <w:t>Всевозрастной</w:t>
            </w:r>
            <w:proofErr w:type="spellEnd"/>
            <w:r w:rsidRPr="005E5EF0">
              <w:rPr>
                <w:rFonts w:ascii="Times New Roman" w:eastAsia="Times New Roman" w:hAnsi="Times New Roman" w:cs="Times New Roman"/>
                <w:color w:val="000000"/>
                <w:sz w:val="24"/>
                <w:szCs w:val="24"/>
                <w:lang w:eastAsia="ru-RU"/>
              </w:rPr>
              <w:t xml:space="preserve"> конкурс-фестиваль «Бриллиантовые нотки»</w:t>
            </w:r>
          </w:p>
        </w:tc>
        <w:tc>
          <w:tcPr>
            <w:tcW w:w="1525"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 xml:space="preserve">Лауреат </w:t>
            </w:r>
          </w:p>
          <w:p w:rsidR="005E5EF0"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2 степени</w:t>
            </w:r>
          </w:p>
        </w:tc>
      </w:tr>
      <w:tr w:rsidR="00726507" w:rsidRPr="005E5EF0" w:rsidTr="00887F89">
        <w:tc>
          <w:tcPr>
            <w:tcW w:w="534" w:type="dxa"/>
          </w:tcPr>
          <w:p w:rsidR="00726507" w:rsidRPr="005E5EF0" w:rsidRDefault="000306B3"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676" w:type="dxa"/>
          </w:tcPr>
          <w:p w:rsidR="00726507" w:rsidRDefault="00726507" w:rsidP="005E5EF0">
            <w:pPr>
              <w:shd w:val="clear" w:color="auto" w:fill="FFFFFF"/>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«Дети войны»</w:t>
            </w:r>
          </w:p>
          <w:p w:rsidR="005E5EF0" w:rsidRPr="005E5EF0" w:rsidRDefault="005E5EF0" w:rsidP="005E5EF0">
            <w:pPr>
              <w:shd w:val="clear" w:color="auto" w:fill="FFFFFF"/>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Учащиеся 6 «б» и 7 «б» класса</w:t>
            </w:r>
          </w:p>
          <w:p w:rsidR="00726507" w:rsidRPr="005E5EF0" w:rsidRDefault="00726507" w:rsidP="005E5EF0">
            <w:pPr>
              <w:shd w:val="clear" w:color="auto" w:fill="FFFFFF"/>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Литературно-музыкальная композиция</w:t>
            </w:r>
          </w:p>
          <w:p w:rsidR="00726507" w:rsidRPr="005E5EF0" w:rsidRDefault="00726507" w:rsidP="005E5EF0">
            <w:pPr>
              <w:shd w:val="clear" w:color="auto" w:fill="FFFFFF"/>
              <w:spacing w:after="101" w:line="276" w:lineRule="auto"/>
              <w:rPr>
                <w:rFonts w:ascii="Times New Roman" w:eastAsia="Times New Roman" w:hAnsi="Times New Roman" w:cs="Times New Roman"/>
                <w:color w:val="000000"/>
                <w:sz w:val="24"/>
                <w:szCs w:val="24"/>
                <w:lang w:eastAsia="ru-RU"/>
              </w:rPr>
            </w:pPr>
          </w:p>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p>
        </w:tc>
        <w:tc>
          <w:tcPr>
            <w:tcW w:w="718" w:type="dxa"/>
          </w:tcPr>
          <w:p w:rsidR="00726507" w:rsidRPr="005E5EF0" w:rsidRDefault="000306B3" w:rsidP="005E5EF0">
            <w:pPr>
              <w:spacing w:after="10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3118" w:type="dxa"/>
          </w:tcPr>
          <w:p w:rsidR="00726507" w:rsidRPr="005E5EF0" w:rsidRDefault="005E5EF0" w:rsidP="005E5EF0">
            <w:pPr>
              <w:spacing w:after="101" w:line="276" w:lineRule="auto"/>
              <w:rPr>
                <w:rFonts w:ascii="Times New Roman" w:eastAsia="Times New Roman" w:hAnsi="Times New Roman" w:cs="Times New Roman"/>
                <w:color w:val="000000"/>
                <w:sz w:val="24"/>
                <w:szCs w:val="24"/>
                <w:lang w:eastAsia="ru-RU"/>
              </w:rPr>
            </w:pPr>
            <w:r w:rsidRPr="005E5EF0">
              <w:rPr>
                <w:rFonts w:ascii="Times New Roman" w:eastAsia="Times New Roman" w:hAnsi="Times New Roman" w:cs="Times New Roman"/>
                <w:color w:val="000000"/>
                <w:sz w:val="24"/>
                <w:szCs w:val="24"/>
                <w:lang w:eastAsia="ru-RU"/>
              </w:rPr>
              <w:t>Выступили перед ветеранами тыла и войны</w:t>
            </w:r>
          </w:p>
        </w:tc>
        <w:tc>
          <w:tcPr>
            <w:tcW w:w="1525" w:type="dxa"/>
          </w:tcPr>
          <w:p w:rsidR="00726507" w:rsidRPr="005E5EF0" w:rsidRDefault="00726507" w:rsidP="005E5EF0">
            <w:pPr>
              <w:spacing w:after="101" w:line="276" w:lineRule="auto"/>
              <w:rPr>
                <w:rFonts w:ascii="Times New Roman" w:eastAsia="Times New Roman" w:hAnsi="Times New Roman" w:cs="Times New Roman"/>
                <w:color w:val="000000"/>
                <w:sz w:val="24"/>
                <w:szCs w:val="24"/>
                <w:lang w:eastAsia="ru-RU"/>
              </w:rPr>
            </w:pPr>
          </w:p>
        </w:tc>
      </w:tr>
    </w:tbl>
    <w:p w:rsidR="00320412" w:rsidRPr="005E5EF0" w:rsidRDefault="00320412" w:rsidP="005E5EF0">
      <w:pPr>
        <w:shd w:val="clear" w:color="auto" w:fill="FFFFFF"/>
        <w:spacing w:after="101"/>
        <w:ind w:firstLine="708"/>
        <w:rPr>
          <w:rFonts w:ascii="Times New Roman" w:eastAsia="Times New Roman" w:hAnsi="Times New Roman" w:cs="Times New Roman"/>
          <w:color w:val="000000"/>
          <w:sz w:val="24"/>
          <w:szCs w:val="24"/>
          <w:lang w:eastAsia="ru-RU"/>
        </w:rPr>
      </w:pPr>
    </w:p>
    <w:p w:rsidR="00320412" w:rsidRPr="005E5EF0" w:rsidRDefault="00320412" w:rsidP="00887F89">
      <w:pPr>
        <w:shd w:val="clear" w:color="auto" w:fill="FFFFFF"/>
        <w:spacing w:after="101"/>
        <w:ind w:firstLine="708"/>
        <w:rPr>
          <w:rFonts w:ascii="Times New Roman" w:hAnsi="Times New Roman" w:cs="Times New Roman"/>
          <w:sz w:val="24"/>
          <w:szCs w:val="24"/>
        </w:rPr>
      </w:pPr>
      <w:r w:rsidRPr="005E5EF0">
        <w:rPr>
          <w:rFonts w:ascii="Times New Roman" w:eastAsia="Times New Roman" w:hAnsi="Times New Roman" w:cs="Times New Roman"/>
          <w:color w:val="000000"/>
          <w:sz w:val="24"/>
          <w:szCs w:val="24"/>
          <w:lang w:eastAsia="ru-RU"/>
        </w:rPr>
        <w:t>Мы знаем, что не стоит ожидать немедленного результата, важен сам процесс овладения искусством.</w:t>
      </w:r>
    </w:p>
    <w:sectPr w:rsidR="00320412" w:rsidRPr="005E5EF0" w:rsidSect="00E40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1015"/>
    <w:multiLevelType w:val="multilevel"/>
    <w:tmpl w:val="65B68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1A1894"/>
    <w:multiLevelType w:val="hybridMultilevel"/>
    <w:tmpl w:val="2E560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C13"/>
    <w:rsid w:val="000306B3"/>
    <w:rsid w:val="00196541"/>
    <w:rsid w:val="00320412"/>
    <w:rsid w:val="00331DB4"/>
    <w:rsid w:val="00425E47"/>
    <w:rsid w:val="005E5EF0"/>
    <w:rsid w:val="006D03B4"/>
    <w:rsid w:val="00726507"/>
    <w:rsid w:val="007A2357"/>
    <w:rsid w:val="007D6B0B"/>
    <w:rsid w:val="00887F89"/>
    <w:rsid w:val="009F0C13"/>
    <w:rsid w:val="00BC4E09"/>
    <w:rsid w:val="00CE6C62"/>
    <w:rsid w:val="00DD37E9"/>
    <w:rsid w:val="00E40A69"/>
    <w:rsid w:val="00FB5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4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C4E09"/>
    <w:rPr>
      <w:color w:val="0000FF"/>
      <w:u w:val="single"/>
    </w:rPr>
  </w:style>
  <w:style w:type="table" w:styleId="a5">
    <w:name w:val="Table Grid"/>
    <w:basedOn w:val="a1"/>
    <w:uiPriority w:val="59"/>
    <w:rsid w:val="00726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999</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2020-05-19T05:21:00Z</dcterms:created>
  <dcterms:modified xsi:type="dcterms:W3CDTF">2020-05-19T07:05:00Z</dcterms:modified>
</cp:coreProperties>
</file>