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1A" w:rsidRPr="005E2AA3" w:rsidRDefault="00FD571A" w:rsidP="005E2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Самообразование учителя</w:t>
      </w:r>
    </w:p>
    <w:p w:rsidR="00FD571A" w:rsidRPr="00FD571A" w:rsidRDefault="00FD571A" w:rsidP="005E2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71A" w:rsidRPr="005E2AA3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FD571A">
        <w:rPr>
          <w:i/>
          <w:color w:val="000000"/>
        </w:rPr>
        <w:t>“</w:t>
      </w:r>
      <w:r w:rsidRPr="005E2AA3">
        <w:rPr>
          <w:i/>
          <w:color w:val="000000"/>
        </w:rPr>
        <w:t xml:space="preserve"> Учитель как садовник и ему</w:t>
      </w:r>
    </w:p>
    <w:p w:rsidR="00FD571A" w:rsidRPr="005E2AA3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5E2AA3">
        <w:rPr>
          <w:i/>
          <w:color w:val="000000"/>
        </w:rPr>
        <w:t>Доверен лучший сад на этом свете,</w:t>
      </w:r>
    </w:p>
    <w:p w:rsidR="00FD571A" w:rsidRPr="005E2AA3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5E2AA3">
        <w:rPr>
          <w:i/>
          <w:color w:val="000000"/>
        </w:rPr>
        <w:t>Ведь испокон веков известно всем,</w:t>
      </w:r>
    </w:p>
    <w:p w:rsidR="00FD571A" w:rsidRPr="005E2AA3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5E2AA3">
        <w:rPr>
          <w:i/>
          <w:color w:val="000000"/>
        </w:rPr>
        <w:t>Что лучшие цветы, конечно, дети.</w:t>
      </w:r>
    </w:p>
    <w:p w:rsidR="00FD571A" w:rsidRPr="005E2AA3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</w:p>
    <w:p w:rsidR="00FD571A" w:rsidRPr="005E2AA3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5E2AA3">
        <w:rPr>
          <w:i/>
          <w:color w:val="000000"/>
        </w:rPr>
        <w:t>Так будьте солнцем, ярким и большим.</w:t>
      </w:r>
    </w:p>
    <w:p w:rsidR="00FD571A" w:rsidRPr="005E2AA3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5E2AA3">
        <w:rPr>
          <w:i/>
          <w:color w:val="000000"/>
        </w:rPr>
        <w:t>Не обжигайте, а тепло дарите.</w:t>
      </w:r>
    </w:p>
    <w:p w:rsidR="00FD571A" w:rsidRPr="005E2AA3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5E2AA3">
        <w:rPr>
          <w:i/>
          <w:color w:val="000000"/>
        </w:rPr>
        <w:t xml:space="preserve">Любите не </w:t>
      </w:r>
      <w:proofErr w:type="gramStart"/>
      <w:r w:rsidRPr="005E2AA3">
        <w:rPr>
          <w:i/>
          <w:color w:val="000000"/>
        </w:rPr>
        <w:t>по долгу</w:t>
      </w:r>
      <w:proofErr w:type="gramEnd"/>
      <w:r w:rsidRPr="005E2AA3">
        <w:rPr>
          <w:i/>
          <w:color w:val="000000"/>
        </w:rPr>
        <w:t>, от души,</w:t>
      </w:r>
    </w:p>
    <w:p w:rsidR="00FD571A" w:rsidRPr="00FD571A" w:rsidRDefault="00FD571A" w:rsidP="005E2AA3">
      <w:pPr>
        <w:pStyle w:val="western"/>
        <w:spacing w:before="0" w:beforeAutospacing="0" w:after="0" w:afterAutospacing="0" w:line="276" w:lineRule="auto"/>
        <w:jc w:val="center"/>
        <w:rPr>
          <w:i/>
          <w:color w:val="000000"/>
        </w:rPr>
      </w:pPr>
      <w:r w:rsidRPr="005E2AA3">
        <w:rPr>
          <w:i/>
          <w:color w:val="000000"/>
        </w:rPr>
        <w:t>И лишь тогда красивый сад взрастите!</w:t>
      </w:r>
      <w:r w:rsidRPr="005E2AA3">
        <w:rPr>
          <w:i/>
          <w:iCs/>
          <w:color w:val="000000"/>
        </w:rPr>
        <w:t xml:space="preserve"> </w:t>
      </w:r>
      <w:r w:rsidRPr="00FD571A">
        <w:rPr>
          <w:i/>
          <w:iCs/>
          <w:color w:val="000000"/>
        </w:rPr>
        <w:t>”.</w:t>
      </w:r>
    </w:p>
    <w:p w:rsidR="00FD571A" w:rsidRPr="00FD571A" w:rsidRDefault="00FD571A" w:rsidP="005E2AA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E2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Парубова</w:t>
      </w:r>
      <w:proofErr w:type="spellEnd"/>
      <w:r w:rsidRPr="005E2A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И.Э.</w:t>
      </w:r>
    </w:p>
    <w:p w:rsidR="005E2AA3" w:rsidRPr="005E2AA3" w:rsidRDefault="005E2AA3" w:rsidP="005E2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71A" w:rsidRPr="005E2AA3" w:rsidRDefault="00FD571A" w:rsidP="005E2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Самообразование, мотивы, этапы, достижения.</w:t>
      </w:r>
    </w:p>
    <w:p w:rsidR="005E2AA3" w:rsidRPr="00FD571A" w:rsidRDefault="005E2AA3" w:rsidP="005E2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3C3" w:rsidRPr="005E2AA3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</w:t>
      </w:r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и воспитания в </w:t>
      </w:r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детском саду и 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напрямую зависит от уровня подготовки педагогов. </w:t>
      </w:r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тот уровень должен постоянно расти</w:t>
      </w:r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</w:t>
      </w:r>
      <w:proofErr w:type="gramStart"/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proofErr w:type="gramEnd"/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семинаров</w:t>
      </w:r>
      <w:proofErr w:type="gramEnd"/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конференций, курсов повышения квалификации.</w:t>
      </w:r>
    </w:p>
    <w:p w:rsidR="00EE33C3" w:rsidRPr="005E2AA3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71A" w:rsidRPr="00FD571A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В. </w:t>
      </w:r>
      <w:proofErr w:type="spellStart"/>
      <w:r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Юдакова</w:t>
      </w:r>
      <w:proofErr w:type="spellEnd"/>
      <w:r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считает, что «самообразование — самостоятельная познавательная деятельность человека, которая включает в себя следующие компоненты: целенаправленную самореализацию на основе внутренней свободы личности; удовлетворение потребностей в социализации; продуктивную часть личности на основе осознания познавательных потребностей; специально организованную самодеятельную систематическую познавательную деятельность по достижению целей, связанных с личностным развитием».</w:t>
      </w:r>
    </w:p>
    <w:p w:rsidR="00EE33C3" w:rsidRPr="005E2AA3" w:rsidRDefault="00A95EB1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И. Ожегов самообразование определяет как «приобретение знаний путем самостоятельных занятий вне школы, без преподавателя»</w:t>
      </w:r>
    </w:p>
    <w:p w:rsidR="00A95EB1" w:rsidRPr="005E2AA3" w:rsidRDefault="00A95EB1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71A" w:rsidRPr="00FD571A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Выделим 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побуждающие учителя к самообразованию:</w:t>
      </w:r>
    </w:p>
    <w:p w:rsidR="00EE33C3" w:rsidRPr="005E2AA3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E33C3" w:rsidRPr="005E2AA3" w:rsidRDefault="00A95EB1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="00FD571A"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абота с информацией</w:t>
      </w: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</w:p>
    <w:p w:rsidR="00EE33C3" w:rsidRPr="005E2AA3" w:rsidRDefault="00A95EB1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творчество учителя;</w:t>
      </w:r>
    </w:p>
    <w:p w:rsidR="00EE33C3" w:rsidRPr="005E2AA3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95EB1"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="00FD571A"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 современной наук</w:t>
      </w:r>
      <w:r w:rsidR="00A95EB1"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и;</w:t>
      </w:r>
    </w:p>
    <w:p w:rsidR="00EE33C3" w:rsidRPr="005E2AA3" w:rsidRDefault="00A95EB1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FD571A"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зменения в жизни общества.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33C3" w:rsidRPr="005E2AA3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95EB1"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="00FD571A"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онкуренция</w:t>
      </w:r>
      <w:r w:rsidR="00A95EB1"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33C3" w:rsidRPr="005E2AA3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95EB1"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FD571A"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бщественное мнение</w:t>
      </w:r>
      <w:r w:rsidR="00A95EB1"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FD571A" w:rsidRPr="005E2AA3" w:rsidRDefault="00A95EB1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="00FD571A"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нтерес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E33C3" w:rsidRPr="005E2AA3" w:rsidRDefault="00EE33C3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Перечислим основные направления, в которых учитель должен совершенствоваться и заниматься самообразованием:</w:t>
      </w:r>
    </w:p>
    <w:p w:rsidR="00A95EB1" w:rsidRPr="005E2AA3" w:rsidRDefault="00A95EB1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D571A" w:rsidRPr="00FD571A" w:rsidRDefault="00A95EB1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="00FD571A"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рофессиональное</w:t>
      </w:r>
      <w:r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  <w:r w:rsidR="00FD571A"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психолого-педагогическое</w:t>
      </w:r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психологическое</w:t>
      </w:r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методическое</w:t>
      </w:r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правовое;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эстетическое</w:t>
      </w:r>
      <w:r w:rsidR="00A95EB1" w:rsidRPr="005E2A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;</w:t>
      </w: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историческое;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иностранные языки;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политическое;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информационно-компьютерные технологии;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охрана здоровья;</w:t>
      </w:r>
    </w:p>
    <w:p w:rsidR="00FD571A" w:rsidRPr="00FD571A" w:rsidRDefault="00FD571A" w:rsidP="005E2A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интересы и хобби.</w:t>
      </w:r>
    </w:p>
    <w:p w:rsidR="00FD571A" w:rsidRPr="00FD571A" w:rsidRDefault="00FD571A" w:rsidP="005E2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71A" w:rsidRPr="00FD571A" w:rsidRDefault="00FD571A" w:rsidP="005E2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 самообразования.</w:t>
      </w:r>
    </w:p>
    <w:p w:rsidR="00FD571A" w:rsidRPr="005E2AA3" w:rsidRDefault="00A95EB1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</w:rPr>
        <w:t xml:space="preserve">В средние века исследователи рассматривали развитие мышления как основное средство познания. В этот период появились книжные источники, что способствовало зарождению </w:t>
      </w:r>
      <w:proofErr w:type="spellStart"/>
      <w:r w:rsidRPr="005E2AA3">
        <w:rPr>
          <w:rFonts w:ascii="Times New Roman" w:hAnsi="Times New Roman" w:cs="Times New Roman"/>
          <w:color w:val="000000"/>
          <w:sz w:val="24"/>
          <w:szCs w:val="24"/>
        </w:rPr>
        <w:t>самообучающей</w:t>
      </w:r>
      <w:proofErr w:type="spellEnd"/>
      <w:r w:rsidRPr="005E2AA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 Выдающимся деятелем этого периода был французский богослов и педагог Пьер Абеляр (1079-1142). Он преподавал в Парижской кафедральной школе, и его яркие выступления привлекали множество слушателей, у него учились логике мышления, искусству спора и диалога. В своих работах П. Абеляр пытался соединить веру и разум, учил достигать высокого общественного положения с помощью</w:t>
      </w:r>
    </w:p>
    <w:p w:rsidR="00853FB6" w:rsidRPr="005E2AA3" w:rsidRDefault="00853FB6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B6" w:rsidRPr="005E2AA3" w:rsidRDefault="00853FB6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</w:rPr>
        <w:t>В гуманистических трудах Вольтера, Гёте, Руссо данная тема находит своё продолжение. Величайший философ и гуманист Гёте видел в самообразовании источник развития человека. Он утверждал: «Воспитание всегда тюрьма, и ее неизбежные решётки раздражают тех, кто проходит мимо. Зато тот, кто занят самовоспитанием, кто заперт в тюрьме и натыкается на прутья, действительно приходит в результате к свободе» </w:t>
      </w:r>
    </w:p>
    <w:p w:rsidR="00853FB6" w:rsidRPr="005E2AA3" w:rsidRDefault="00853FB6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B6" w:rsidRPr="005E2AA3" w:rsidRDefault="00853FB6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мире источниками являются: телевидение, интернет, курсы, семинары, конференции и др.</w:t>
      </w:r>
      <w:r w:rsidRPr="005E2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3FB6" w:rsidRPr="005E2AA3" w:rsidRDefault="00853FB6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3FB6" w:rsidRPr="005E2AA3" w:rsidRDefault="00853FB6" w:rsidP="005E2AA3">
      <w:pPr>
        <w:pStyle w:val="a3"/>
        <w:spacing w:line="276" w:lineRule="auto"/>
        <w:rPr>
          <w:color w:val="666666"/>
        </w:rPr>
      </w:pPr>
      <w:r w:rsidRPr="005E2AA3">
        <w:rPr>
          <w:rStyle w:val="a5"/>
          <w:color w:val="666666"/>
        </w:rPr>
        <w:t>Результат самообразования</w:t>
      </w:r>
    </w:p>
    <w:p w:rsidR="00853FB6" w:rsidRPr="005E2AA3" w:rsidRDefault="00853FB6" w:rsidP="005E2AA3">
      <w:pPr>
        <w:pStyle w:val="a3"/>
        <w:spacing w:line="276" w:lineRule="auto"/>
        <w:rPr>
          <w:color w:val="666666"/>
        </w:rPr>
      </w:pPr>
      <w:r w:rsidRPr="005E2AA3">
        <w:rPr>
          <w:color w:val="666666"/>
        </w:rPr>
        <w:t>Каждая деятельность будет бесполезна, если в результате ее отсутствует продукт</w:t>
      </w:r>
      <w:r w:rsidR="008238CA" w:rsidRPr="005E2AA3">
        <w:rPr>
          <w:color w:val="666666"/>
        </w:rPr>
        <w:t>: динамика развития педагога (познание, самоанализ, рефлексия, творческий подход в своей работе)</w:t>
      </w:r>
    </w:p>
    <w:p w:rsidR="008238CA" w:rsidRPr="005E2AA3" w:rsidRDefault="008238CA" w:rsidP="005E2AA3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5E2AA3">
        <w:rPr>
          <w:color w:val="000000"/>
        </w:rPr>
        <w:t>В процессе самообразования реализуется потребность педагога к собственному развитию и саморазвитию.</w:t>
      </w:r>
    </w:p>
    <w:p w:rsidR="00853FB6" w:rsidRPr="005E2AA3" w:rsidRDefault="00853FB6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38CA"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 работы учителя на уроках музыки:</w:t>
      </w:r>
    </w:p>
    <w:p w:rsidR="008238CA" w:rsidRPr="005E2AA3" w:rsidRDefault="008238CA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38CA" w:rsidRPr="005E2AA3" w:rsidRDefault="008238CA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оценивания на уроках (периодичность, способы)</w:t>
      </w:r>
    </w:p>
    <w:p w:rsidR="008238CA" w:rsidRPr="005E2AA3" w:rsidRDefault="008238CA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9918" w:type="dxa"/>
        <w:jc w:val="center"/>
        <w:tblLook w:val="04A0"/>
      </w:tblPr>
      <w:tblGrid>
        <w:gridCol w:w="1910"/>
        <w:gridCol w:w="1222"/>
        <w:gridCol w:w="4994"/>
        <w:gridCol w:w="1792"/>
      </w:tblGrid>
      <w:tr w:rsidR="008238CA" w:rsidRPr="005E2AA3" w:rsidTr="00D22F97">
        <w:trPr>
          <w:jc w:val="center"/>
        </w:trPr>
        <w:tc>
          <w:tcPr>
            <w:tcW w:w="3192" w:type="dxa"/>
            <w:gridSpan w:val="2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не реже, чем через </w:t>
            </w:r>
            <w:r w:rsidRPr="005E2A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три</w:t>
            </w:r>
            <w:r w:rsidRPr="005E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238CA" w:rsidRPr="005E2AA3" w:rsidTr="00D22F97">
        <w:trPr>
          <w:jc w:val="center"/>
        </w:trPr>
        <w:tc>
          <w:tcPr>
            <w:tcW w:w="3192" w:type="dxa"/>
            <w:gridSpan w:val="2"/>
            <w:shd w:val="clear" w:color="auto" w:fill="FFFF00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дополнение к музыке5</w:t>
            </w:r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Рисунок, информация (не относ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произведению),</w:t>
            </w:r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</w:p>
        </w:tc>
      </w:tr>
      <w:tr w:rsidR="008238CA" w:rsidRPr="005E2AA3" w:rsidTr="00D22F97">
        <w:trPr>
          <w:jc w:val="center"/>
        </w:trPr>
        <w:tc>
          <w:tcPr>
            <w:tcW w:w="3192" w:type="dxa"/>
            <w:gridSpan w:val="2"/>
            <w:shd w:val="clear" w:color="auto" w:fill="auto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E2AA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lastRenderedPageBreak/>
              <w:t>Дополнение к урокам 5</w:t>
            </w:r>
          </w:p>
        </w:tc>
        <w:tc>
          <w:tcPr>
            <w:tcW w:w="5103" w:type="dxa"/>
            <w:shd w:val="clear" w:color="auto" w:fill="auto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Внеурочная деятельность:</w:t>
            </w:r>
          </w:p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хор, </w:t>
            </w:r>
            <w:proofErr w:type="spellStart"/>
            <w:r w:rsidRPr="005E2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репетиции</w:t>
            </w:r>
            <w:proofErr w:type="gramStart"/>
            <w:r w:rsidRPr="005E2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,и</w:t>
            </w:r>
            <w:proofErr w:type="gramEnd"/>
            <w:r w:rsidRPr="005E2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ндивидуально</w:t>
            </w:r>
            <w:proofErr w:type="spellEnd"/>
            <w:r w:rsidRPr="005E2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участие в искусстве города</w:t>
            </w:r>
          </w:p>
        </w:tc>
        <w:tc>
          <w:tcPr>
            <w:tcW w:w="1623" w:type="dxa"/>
            <w:shd w:val="clear" w:color="auto" w:fill="auto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определенном классе или индивидуально</w:t>
            </w:r>
          </w:p>
        </w:tc>
      </w:tr>
      <w:tr w:rsidR="008238CA" w:rsidRPr="005E2AA3" w:rsidTr="00D22F97">
        <w:trPr>
          <w:jc w:val="center"/>
        </w:trPr>
        <w:tc>
          <w:tcPr>
            <w:tcW w:w="3192" w:type="dxa"/>
            <w:gridSpan w:val="2"/>
            <w:shd w:val="clear" w:color="auto" w:fill="FFFF00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дополнение</w:t>
            </w:r>
          </w:p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карточка (5)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икторина, участие в беседе…</w:t>
            </w:r>
          </w:p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Через каждые 5 недель (5,10,15,20,25,</w:t>
            </w:r>
            <w:r w:rsidRPr="005E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5E2AA3">
              <w:rPr>
                <w:rFonts w:ascii="Times New Roman" w:hAnsi="Times New Roman" w:cs="Times New Roman"/>
                <w:b/>
                <w:sz w:val="24"/>
                <w:szCs w:val="24"/>
              </w:rPr>
              <w:t>)  32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-собрать все карточки</w:t>
            </w:r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238CA" w:rsidRPr="005E2AA3" w:rsidTr="00D22F97">
        <w:trPr>
          <w:jc w:val="center"/>
        </w:trPr>
        <w:tc>
          <w:tcPr>
            <w:tcW w:w="192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вокального произведения </w:t>
            </w:r>
          </w:p>
        </w:tc>
        <w:tc>
          <w:tcPr>
            <w:tcW w:w="126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примерно через 3 урока </w:t>
            </w:r>
          </w:p>
          <w:p w:rsidR="008238CA" w:rsidRPr="005E2AA3" w:rsidRDefault="008238CA" w:rsidP="005E2AA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по таблице «мои результаты»</w:t>
            </w:r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</w:tr>
      <w:tr w:rsidR="008238CA" w:rsidRPr="005E2AA3" w:rsidTr="00D22F97">
        <w:trPr>
          <w:jc w:val="center"/>
        </w:trPr>
        <w:tc>
          <w:tcPr>
            <w:tcW w:w="192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6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Сравнить, выяснить, пропеть</w:t>
            </w:r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238CA" w:rsidRPr="005E2AA3" w:rsidTr="00D22F97">
        <w:trPr>
          <w:jc w:val="center"/>
        </w:trPr>
        <w:tc>
          <w:tcPr>
            <w:tcW w:w="192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тетради </w:t>
            </w:r>
          </w:p>
        </w:tc>
        <w:tc>
          <w:tcPr>
            <w:tcW w:w="126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по рекомендации учителя): словарь, текст, наблюдение и 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238CA" w:rsidRPr="005E2AA3" w:rsidTr="00D22F97">
        <w:trPr>
          <w:jc w:val="center"/>
        </w:trPr>
        <w:tc>
          <w:tcPr>
            <w:tcW w:w="192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Творческая работа (самооценка, оценка учителя)</w:t>
            </w:r>
          </w:p>
        </w:tc>
        <w:tc>
          <w:tcPr>
            <w:tcW w:w="126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сочинение, доказательство  взаимосвязи искусств, нахождение индивидуального в искусстве</w:t>
            </w:r>
          </w:p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238CA" w:rsidRPr="005E2AA3" w:rsidTr="00D22F97">
        <w:trPr>
          <w:jc w:val="center"/>
        </w:trPr>
        <w:tc>
          <w:tcPr>
            <w:tcW w:w="192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Слушание (восприятие) музыки</w:t>
            </w:r>
          </w:p>
        </w:tc>
        <w:tc>
          <w:tcPr>
            <w:tcW w:w="1266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Участие в беседе о музыке (по просьбе учителя и добровольно)</w:t>
            </w:r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238CA" w:rsidRPr="005E2AA3" w:rsidTr="00D22F97">
        <w:trPr>
          <w:jc w:val="center"/>
        </w:trPr>
        <w:tc>
          <w:tcPr>
            <w:tcW w:w="3192" w:type="dxa"/>
            <w:gridSpan w:val="2"/>
            <w:shd w:val="clear" w:color="auto" w:fill="FFFF00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Искусство в жизни учащихся 5</w:t>
            </w:r>
          </w:p>
        </w:tc>
        <w:tc>
          <w:tcPr>
            <w:tcW w:w="510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Участие в жизни школы, города…</w:t>
            </w:r>
          </w:p>
        </w:tc>
        <w:tc>
          <w:tcPr>
            <w:tcW w:w="1623" w:type="dxa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8238CA" w:rsidRPr="005E2AA3" w:rsidTr="00D22F97">
        <w:trPr>
          <w:jc w:val="center"/>
        </w:trPr>
        <w:tc>
          <w:tcPr>
            <w:tcW w:w="3192" w:type="dxa"/>
            <w:gridSpan w:val="2"/>
            <w:shd w:val="clear" w:color="auto" w:fill="auto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Итоговые работы 3-5</w:t>
            </w:r>
          </w:p>
        </w:tc>
        <w:tc>
          <w:tcPr>
            <w:tcW w:w="5103" w:type="dxa"/>
            <w:shd w:val="clear" w:color="auto" w:fill="auto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Работа с тестами, таблицами…</w:t>
            </w:r>
          </w:p>
        </w:tc>
        <w:tc>
          <w:tcPr>
            <w:tcW w:w="1623" w:type="dxa"/>
            <w:shd w:val="clear" w:color="auto" w:fill="auto"/>
          </w:tcPr>
          <w:p w:rsidR="008238CA" w:rsidRPr="005E2AA3" w:rsidRDefault="008238CA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</w:tbl>
    <w:p w:rsidR="008238CA" w:rsidRPr="005E2AA3" w:rsidRDefault="008238CA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38CA" w:rsidRPr="005E2AA3" w:rsidRDefault="005E2AA3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Поэтапное изучение музыки (исторические этапы)</w:t>
      </w:r>
    </w:p>
    <w:p w:rsidR="005E2AA3" w:rsidRPr="005E2AA3" w:rsidRDefault="005E2AA3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93"/>
        <w:gridCol w:w="3664"/>
        <w:gridCol w:w="1174"/>
        <w:gridCol w:w="3100"/>
      </w:tblGrid>
      <w:tr w:rsidR="005E2AA3" w:rsidRPr="005E2AA3" w:rsidTr="00D22F97">
        <w:tc>
          <w:tcPr>
            <w:tcW w:w="9606" w:type="dxa"/>
            <w:gridSpan w:val="5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музыки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A3" w:rsidRPr="005E2AA3" w:rsidTr="00D22F97">
        <w:tc>
          <w:tcPr>
            <w:tcW w:w="1580" w:type="dxa"/>
            <w:gridSpan w:val="2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</w:p>
        </w:tc>
        <w:tc>
          <w:tcPr>
            <w:tcW w:w="4624" w:type="dxa"/>
            <w:gridSpan w:val="2"/>
          </w:tcPr>
          <w:p w:rsidR="005E2AA3" w:rsidRPr="005E2AA3" w:rsidRDefault="005E2AA3" w:rsidP="005E2AA3">
            <w:pPr>
              <w:shd w:val="clear" w:color="auto" w:fill="FFFFFF"/>
              <w:spacing w:after="72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Жанры, направления, стили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Создатели произведений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A3" w:rsidRPr="005E2AA3" w:rsidTr="00D22F97">
        <w:tc>
          <w:tcPr>
            <w:tcW w:w="9606" w:type="dxa"/>
            <w:gridSpan w:val="5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 (музыкальные произведения)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A3" w:rsidRPr="005E2AA3" w:rsidTr="00D22F97">
        <w:tc>
          <w:tcPr>
            <w:tcW w:w="675" w:type="dxa"/>
          </w:tcPr>
          <w:p w:rsidR="005E2AA3" w:rsidRPr="005E2AA3" w:rsidRDefault="005E2AA3" w:rsidP="005E2AA3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5E2AA3" w:rsidRPr="005E2AA3" w:rsidRDefault="005E2AA3" w:rsidP="005E2A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Древнем мире. Музы и музыка в древнегреческой мифологии. Историю народов Древнего Востока и античных Греции и Рима. Эпоха Древнего мира включает в себя 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историю народов Древнего Востока и античных Греции и Рима. Завершилась история Древнего мира с падением Рима в V 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. до н.э.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764" w:type="dxa"/>
            <w:gridSpan w:val="2"/>
            <w:vMerge w:val="restart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Древней Руси. 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В житии новгородского епископа 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Нифонта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(XIII 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поучениях монаха Георгия (XIII в.) и ряде других 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содержатся сведения о том, что музыканты выступали на улицах и площадях городов. Музыка была обязательной частью обрядовых праздников.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</w:tc>
      </w:tr>
      <w:tr w:rsidR="005E2AA3" w:rsidRPr="005E2AA3" w:rsidTr="00D22F97">
        <w:trPr>
          <w:trHeight w:val="1408"/>
        </w:trPr>
        <w:tc>
          <w:tcPr>
            <w:tcW w:w="675" w:type="dxa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7" w:type="dxa"/>
            <w:gridSpan w:val="2"/>
          </w:tcPr>
          <w:p w:rsidR="005E2AA3" w:rsidRPr="005E2AA3" w:rsidRDefault="005E2AA3" w:rsidP="005E2A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Музыка Средневековья. Григорианский хорал. Отвержение народной и светской музыки.</w:t>
            </w:r>
          </w:p>
          <w:p w:rsidR="005E2AA3" w:rsidRPr="005E2AA3" w:rsidRDefault="005E2AA3" w:rsidP="005E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ериод с IV по XIV века). </w:t>
            </w:r>
          </w:p>
          <w:p w:rsidR="005E2AA3" w:rsidRPr="005E2AA3" w:rsidRDefault="005E2AA3" w:rsidP="005E2AA3">
            <w:pPr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764" w:type="dxa"/>
            <w:gridSpan w:val="2"/>
            <w:vMerge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</w:tr>
      <w:tr w:rsidR="005E2AA3" w:rsidRPr="005E2AA3" w:rsidTr="00D22F97">
        <w:tc>
          <w:tcPr>
            <w:tcW w:w="9606" w:type="dxa"/>
            <w:gridSpan w:val="5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Новое время между</w:t>
            </w:r>
            <w:r w:rsidRPr="005E2AA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" w:tooltip="Средневековье" w:history="1">
              <w:r w:rsidRPr="005E2AA3">
                <w:rPr>
                  <w:rStyle w:val="a4"/>
                  <w:rFonts w:ascii="Times New Roman" w:hAnsi="Times New Roman" w:cs="Times New Roman"/>
                  <w:b/>
                  <w:color w:val="0B0080"/>
                  <w:sz w:val="24"/>
                  <w:szCs w:val="24"/>
                  <w:shd w:val="clear" w:color="auto" w:fill="FFFFFF"/>
                </w:rPr>
                <w:t>Средневековьем</w:t>
              </w:r>
            </w:hyperlink>
            <w:r w:rsidRPr="005E2AA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2A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и</w:t>
            </w:r>
            <w:r w:rsidRPr="005E2AA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ooltip="Новейшее время" w:history="1">
              <w:r w:rsidRPr="005E2AA3">
                <w:rPr>
                  <w:rStyle w:val="a4"/>
                  <w:rFonts w:ascii="Times New Roman" w:hAnsi="Times New Roman" w:cs="Times New Roman"/>
                  <w:b/>
                  <w:color w:val="0B0080"/>
                  <w:sz w:val="24"/>
                  <w:szCs w:val="24"/>
                  <w:shd w:val="clear" w:color="auto" w:fill="FFFFFF"/>
                </w:rPr>
                <w:t>Новейшим временем</w:t>
              </w:r>
            </w:hyperlink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E2AA3" w:rsidRPr="005E2AA3" w:rsidTr="00D22F97">
        <w:tc>
          <w:tcPr>
            <w:tcW w:w="675" w:type="dxa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4167" w:type="dxa"/>
            <w:gridSpan w:val="2"/>
          </w:tcPr>
          <w:p w:rsidR="005E2AA3" w:rsidRPr="005E2AA3" w:rsidRDefault="005E2AA3" w:rsidP="005E2AA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Эпоха Возрождения, или Ренессанс (XIV—XVI века). Известные итальянские </w:t>
            </w:r>
            <w:r w:rsidRPr="005E2AA3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композиторы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Палестрина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Монтеверди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ереход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от Средневековья  к Новому времени. Церковная музыка. Молитва. Полифония.</w:t>
            </w:r>
          </w:p>
          <w:p w:rsidR="005E2AA3" w:rsidRPr="005E2AA3" w:rsidRDefault="005E2AA3" w:rsidP="005E2AA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Мадригал. Баллада. Оратория. Опера.</w:t>
            </w:r>
          </w:p>
          <w:p w:rsidR="005E2AA3" w:rsidRPr="005E2AA3" w:rsidRDefault="005E2AA3" w:rsidP="005E2AA3">
            <w:pPr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Балет Ренессанса</w:t>
            </w:r>
          </w:p>
        </w:tc>
        <w:tc>
          <w:tcPr>
            <w:tcW w:w="4764" w:type="dxa"/>
            <w:gridSpan w:val="2"/>
            <w:vMerge w:val="restart"/>
          </w:tcPr>
          <w:p w:rsidR="005E2AA3" w:rsidRPr="005E2AA3" w:rsidRDefault="005E2AA3" w:rsidP="005E2AA3">
            <w:pPr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Ренессанс в России – это не повторение 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западноевропейского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. Русская классическая литература выработала новый гуманизм, а носителем его выступила русская интеллигенция, с ее сочувствием народу, с идеей его просвещения и борьбы за его свободу. Ренессанс – это культурная революция, зачинателем которой выступил царь Петр, сам мастер на все руки. Но меценатство царей и вельмож в условиях крепостной зависимости крестьян не вызывало ни у кого особого восторга. Ренессансные явления в России не были узнаны и осмысленны в свое время, что сказалось трагически на судьбах первейших гениев.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Народная песня.</w:t>
            </w:r>
          </w:p>
          <w:p w:rsidR="005E2AA3" w:rsidRPr="005E2AA3" w:rsidRDefault="005E2AA3" w:rsidP="005E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черты музыки М.С. Березовского и Д.С. 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Бортнянского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: приоритет светского над </w:t>
            </w:r>
            <w:proofErr w:type="gram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церковным</w:t>
            </w:r>
            <w:proofErr w:type="gram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, индивидуального над коллективным,  человеческого и гуманного над требов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тельным и подавляющим, лирическая исповедь, милосердие, любовь, прощение, сострадание.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</w:tr>
      <w:tr w:rsidR="005E2AA3" w:rsidRPr="005E2AA3" w:rsidTr="00D22F97">
        <w:trPr>
          <w:trHeight w:val="4551"/>
        </w:trPr>
        <w:tc>
          <w:tcPr>
            <w:tcW w:w="675" w:type="dxa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5E2AA3" w:rsidRPr="005E2AA3" w:rsidRDefault="005E2AA3" w:rsidP="005E2AA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Эпоха Просвещения. В конце XVII-XVIII вв. начинается складываться тот </w:t>
            </w:r>
            <w:r w:rsidRPr="005E2AA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язык, на котором потом заговорит вся Европа</w:t>
            </w:r>
          </w:p>
          <w:p w:rsidR="005E2AA3" w:rsidRPr="005E2AA3" w:rsidRDefault="005E2AA3" w:rsidP="005E2AA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Классицизм. Соприкосновение с различными стилевыми течениями: Рококо, барокко</w:t>
            </w:r>
          </w:p>
          <w:p w:rsidR="005E2AA3" w:rsidRPr="005E2AA3" w:rsidRDefault="005E2AA3" w:rsidP="005E2AA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Барокко: 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, Бах, Гендель. </w:t>
            </w:r>
          </w:p>
          <w:p w:rsidR="005E2AA3" w:rsidRPr="005E2AA3" w:rsidRDefault="005E2AA3" w:rsidP="005E2AA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Рококо: 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Куперен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. Рамо…</w:t>
            </w:r>
          </w:p>
          <w:p w:rsidR="005E2AA3" w:rsidRPr="005E2AA3" w:rsidRDefault="005E2AA3" w:rsidP="005E2AA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Венская классическая школа: Гайдн, Моцарт, Бетховен</w:t>
            </w:r>
          </w:p>
          <w:p w:rsidR="005E2AA3" w:rsidRPr="005E2AA3" w:rsidRDefault="005E2AA3" w:rsidP="005E2AA3">
            <w:pPr>
              <w:ind w:left="36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В эпоху Просвещения происходит небывалый взлет музыкального искусства. После реформы, проведенной </w:t>
            </w:r>
            <w:proofErr w:type="spellStart"/>
            <w:r w:rsidRPr="005E2AA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К.В.</w:t>
            </w:r>
            <w:proofErr w:type="gramStart"/>
            <w:r w:rsidRPr="005E2AA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Глюком</w:t>
            </w:r>
            <w:proofErr w:type="spellEnd"/>
            <w:proofErr w:type="gramEnd"/>
            <w:r w:rsidRPr="005E2AA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(1714–1787), </w:t>
            </w:r>
            <w:r w:rsidRPr="005E2AA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опера становится синтетическим искусством, соединяющим в одном спектакле музыку, пение и сложное драматическое действие. На высшую ступень классического искусства поднял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"http://www.krugosvet.ru/enc/kultura_i_obrazovanie/muzyka/GADN_FRANTS_OZEF.html" </w:instrTex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2AA3">
              <w:rPr>
                <w:rStyle w:val="a4"/>
                <w:rFonts w:ascii="Times New Roman" w:hAnsi="Times New Roman" w:cs="Times New Roman"/>
                <w:color w:val="517482"/>
                <w:sz w:val="24"/>
                <w:szCs w:val="24"/>
              </w:rPr>
              <w:t>Ф.Й.Гайдн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E2AA3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5E2AA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(1732–1809) инструментальную музыку. Вершиной музыкальной культуры Просвещения является творчество И.С.Баха (1685–1750) и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hyperlink r:id="rId8" w:history="1">
              <w:r w:rsidRPr="005E2AA3">
                <w:rPr>
                  <w:rStyle w:val="a4"/>
                  <w:rFonts w:ascii="Times New Roman" w:hAnsi="Times New Roman" w:cs="Times New Roman"/>
                  <w:color w:val="517482"/>
                  <w:sz w:val="24"/>
                  <w:szCs w:val="24"/>
                </w:rPr>
                <w:t>В.А.Моцарта</w:t>
              </w:r>
            </w:hyperlink>
            <w:r w:rsidRPr="005E2AA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(1756–1791). Особенно ярко просветительский идеал проступает в опере Моцарта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5E2AA3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</w:rPr>
              <w:t>Волшебная флейта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  <w:r w:rsidRPr="005E2AA3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(1791), которую отличает культ разума, света, представление о человеке как о венце Вселенной.</w:t>
            </w:r>
          </w:p>
          <w:p w:rsidR="005E2AA3" w:rsidRPr="005E2AA3" w:rsidRDefault="005E2AA3" w:rsidP="005E2AA3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5E2AA3" w:rsidRPr="005E2AA3" w:rsidRDefault="005E2AA3" w:rsidP="005E2A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своему содержанию XVIII </w:t>
            </w:r>
            <w:proofErr w:type="gramStart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</w:t>
            </w:r>
            <w:proofErr w:type="gramEnd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продолжением предыдущего и эпохи Возрождения. Он резко противопоставил себя «мрачному» Средневековью, еще более возвысил авторитет и роль разума и науки, сделал исключительно актуальными идеи гуманизма. Однако он вовсе не был простым повторением предыдущего. XVIII в. завершил Новое время и создал все необходимые предпосылки для последующего развития западного мира.</w:t>
            </w:r>
          </w:p>
          <w:p w:rsidR="005E2AA3" w:rsidRPr="005E2AA3" w:rsidRDefault="005E2AA3" w:rsidP="005E2AA3">
            <w:pPr>
              <w:ind w:left="36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764" w:type="dxa"/>
            <w:gridSpan w:val="2"/>
            <w:vMerge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</w:tr>
      <w:tr w:rsidR="005E2AA3" w:rsidRPr="005E2AA3" w:rsidTr="00D22F97">
        <w:tc>
          <w:tcPr>
            <w:tcW w:w="675" w:type="dxa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  <w:r w:rsidRPr="005E2A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7" w:type="dxa"/>
            <w:gridSpan w:val="2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Романтизм (18-19 вв. в литературе). Шуберт. Мендельсон, Шуман, Вагнер, Брамс, Лист, Шопен, Паганини…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поколения, которые определяли характер интеллектуальной жизни западного мира между 1770 и 1850, вошли в историю под названием романтиков.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Романтизм сменяет эпоху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"http://ru.wikipedia.org/wiki/%D0%AD%D0%BF%D0%BE%D1%85%D0%B0_%D0%9F%D1%80%D0%BE%D1%81%D0%B2%D0%B5%D1%89%D0%B5%D0%BD%D0%B8%D1%8F" \o "Эпоха Просвещения" </w:instrTex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2AA3">
              <w:rPr>
                <w:rStyle w:val="a4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</w:rPr>
              <w:t>Просвещениие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совпадает с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tooltip="Промышленная революция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промышленным переворотом</w:t>
              </w:r>
            </w:hyperlink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обозначенным появлением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tooltip="Паровая машина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 xml:space="preserve">паровой </w:t>
              </w:r>
              <w:proofErr w:type="spellStart"/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машины</w:t>
              </w:r>
            </w:hyperlink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hyperlink r:id="rId11" w:tooltip="Паровоз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паровоза</w:t>
              </w:r>
              <w:proofErr w:type="spellEnd"/>
            </w:hyperlink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ooltip="Пароход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парохода</w:t>
              </w:r>
            </w:hyperlink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tooltip="Фотография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фотографии</w:t>
              </w:r>
            </w:hyperlink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фабрично-заводских окраин. Если Просвещение характеризуется культом разума и основанной на его началах цивилизации, то романтизм утверждает культ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tooltip="Природа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природы</w:t>
              </w:r>
            </w:hyperlink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чувств и естественного в человеке. Именно в эпоху романтизма оформляются феномены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" w:tooltip="Туризм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туризма</w:t>
              </w:r>
            </w:hyperlink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tooltip="Альпинизм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альпинизма</w:t>
              </w:r>
            </w:hyperlink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tooltip="Пикник" w:history="1">
              <w:r w:rsidRPr="005E2AA3">
                <w:rPr>
                  <w:rStyle w:val="a4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пикника</w:t>
              </w:r>
            </w:hyperlink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призванные восстановить единство человека и природы. Востребованным оказывается образ «благородного дикаря», вооруженного «народной мудростью» и не испорченного цивилизацией. То есть </w:t>
            </w:r>
            <w:proofErr w:type="spellStart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романтисты</w:t>
            </w:r>
            <w:proofErr w:type="spellEnd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хотели показать необычного человека в необычных </w:t>
            </w:r>
            <w:proofErr w:type="spellStart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обстоятельств</w:t>
            </w:r>
            <w:proofErr w:type="gramStart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ax</w:t>
            </w:r>
            <w:proofErr w:type="spellEnd"/>
            <w:proofErr w:type="gramEnd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Одним словом, </w:t>
            </w:r>
            <w:proofErr w:type="spellStart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романтисты</w:t>
            </w:r>
            <w:proofErr w:type="spellEnd"/>
            <w:r w:rsidRPr="005E2A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противостояли прогрессивной цивилизации.</w:t>
            </w:r>
          </w:p>
        </w:tc>
        <w:tc>
          <w:tcPr>
            <w:tcW w:w="4764" w:type="dxa"/>
            <w:gridSpan w:val="2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color w:val="2B2622"/>
                <w:sz w:val="24"/>
                <w:szCs w:val="24"/>
                <w:shd w:val="clear" w:color="auto" w:fill="EAE9E7"/>
              </w:rPr>
            </w:pPr>
            <w:r w:rsidRPr="005E2AA3">
              <w:rPr>
                <w:rFonts w:ascii="Times New Roman" w:hAnsi="Times New Roman" w:cs="Times New Roman"/>
                <w:color w:val="2B2622"/>
                <w:sz w:val="24"/>
                <w:szCs w:val="24"/>
                <w:shd w:val="clear" w:color="auto" w:fill="EAE9E7"/>
              </w:rPr>
              <w:lastRenderedPageBreak/>
              <w:t xml:space="preserve">В XIX веке сформировалась национальная композиторская и исполнительская школа в России. В русской музыке есть два периода: ранний романтизма и классический. К первому относятся такие русские композиторы 19 века, как А. Варламов, А. </w:t>
            </w:r>
            <w:proofErr w:type="spellStart"/>
            <w:r w:rsidRPr="005E2AA3">
              <w:rPr>
                <w:rFonts w:ascii="Times New Roman" w:hAnsi="Times New Roman" w:cs="Times New Roman"/>
                <w:color w:val="2B2622"/>
                <w:sz w:val="24"/>
                <w:szCs w:val="24"/>
                <w:shd w:val="clear" w:color="auto" w:fill="EAE9E7"/>
              </w:rPr>
              <w:t>Алябьев</w:t>
            </w:r>
            <w:proofErr w:type="spellEnd"/>
            <w:r w:rsidRPr="005E2AA3">
              <w:rPr>
                <w:rFonts w:ascii="Times New Roman" w:hAnsi="Times New Roman" w:cs="Times New Roman"/>
                <w:color w:val="2B2622"/>
                <w:sz w:val="24"/>
                <w:szCs w:val="24"/>
                <w:shd w:val="clear" w:color="auto" w:fill="EAE9E7"/>
              </w:rPr>
              <w:t xml:space="preserve">, А. Верстовский, А. </w:t>
            </w:r>
            <w:proofErr w:type="spellStart"/>
            <w:r w:rsidRPr="005E2AA3">
              <w:rPr>
                <w:rFonts w:ascii="Times New Roman" w:hAnsi="Times New Roman" w:cs="Times New Roman"/>
                <w:color w:val="2B2622"/>
                <w:sz w:val="24"/>
                <w:szCs w:val="24"/>
                <w:shd w:val="clear" w:color="auto" w:fill="EAE9E7"/>
              </w:rPr>
              <w:t>Гурилев</w:t>
            </w:r>
            <w:proofErr w:type="spellEnd"/>
            <w:r w:rsidRPr="005E2AA3">
              <w:rPr>
                <w:rFonts w:ascii="Times New Roman" w:hAnsi="Times New Roman" w:cs="Times New Roman"/>
                <w:color w:val="2B2622"/>
                <w:sz w:val="24"/>
                <w:szCs w:val="24"/>
                <w:shd w:val="clear" w:color="auto" w:fill="EAE9E7"/>
              </w:rPr>
              <w:t xml:space="preserve">.- 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color w:val="2B2622"/>
                <w:sz w:val="24"/>
                <w:szCs w:val="24"/>
                <w:shd w:val="clear" w:color="auto" w:fill="EAE9E7"/>
              </w:rPr>
            </w:pP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Романс. Балет</w:t>
            </w:r>
          </w:p>
        </w:tc>
      </w:tr>
      <w:tr w:rsidR="005E2AA3" w:rsidRPr="005E2AA3" w:rsidTr="00D22F97">
        <w:tc>
          <w:tcPr>
            <w:tcW w:w="675" w:type="dxa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67" w:type="dxa"/>
            <w:gridSpan w:val="2"/>
          </w:tcPr>
          <w:p w:rsidR="005E2AA3" w:rsidRPr="005E2AA3" w:rsidRDefault="005E2AA3" w:rsidP="005E2AA3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bookmarkStart w:id="1" w:name="6"/>
            <w:r w:rsidRPr="005E2AA3">
              <w:rPr>
                <w:rStyle w:val="a5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Импрессионизм</w:t>
            </w:r>
            <w:bookmarkEnd w:id="1"/>
          </w:p>
          <w:p w:rsidR="005E2AA3" w:rsidRPr="005E2AA3" w:rsidRDefault="005E2AA3" w:rsidP="005E2A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 w:rsidRPr="005E2AA3">
              <w:rPr>
                <w:color w:val="000000"/>
              </w:rPr>
              <w:t>Импрессионизм - художественное течение, провозгласившее основной целью искусства передачу мимолетных впечатлений, чувственных, субъективных настроений художника. Музыкальный Импрессионизм сложился на рубеже 80-90-х гг. во Франции вслед за импрессионизмом в живописи и символизмом в поэзии, затем распространился и в других странах. Импрессионисты расширили колористические средства музыкальной выразительности (в области гармонии, инструментовки). Как направление, Импрессионизм оказал неоценимое влияние на будущие стили и музыкальные течения.</w:t>
            </w:r>
          </w:p>
          <w:p w:rsidR="005E2AA3" w:rsidRPr="005E2AA3" w:rsidRDefault="005E2AA3" w:rsidP="005E2AA3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bookmarkStart w:id="2" w:name="7"/>
            <w:r w:rsidRPr="005E2AA3">
              <w:rPr>
                <w:rStyle w:val="a5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Конструктивизм</w:t>
            </w:r>
            <w:bookmarkEnd w:id="2"/>
          </w:p>
          <w:p w:rsidR="005E2AA3" w:rsidRPr="005E2AA3" w:rsidRDefault="005E2AA3" w:rsidP="005E2A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 w:rsidRPr="005E2AA3">
              <w:rPr>
                <w:color w:val="000000"/>
              </w:rPr>
              <w:t xml:space="preserve">Конструктивизм находит выражение в комбинировании жестких, резко диссонирующих созвучий, синкопированных, ломанных ритмических фигур. В музыке Конструктивизма часто применяются джазовые звучания. </w:t>
            </w:r>
            <w:r w:rsidRPr="005E2AA3">
              <w:rPr>
                <w:color w:val="000000"/>
              </w:rPr>
              <w:lastRenderedPageBreak/>
              <w:t>Несмотря на полемику, жарко разгоревшуюся вокруг этого направления, Конструктивизм, как стиль, жив по сей день и пользуется заслуженным уважением.</w:t>
            </w:r>
          </w:p>
          <w:p w:rsidR="005E2AA3" w:rsidRPr="005E2AA3" w:rsidRDefault="005E2AA3" w:rsidP="005E2AA3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bookmarkStart w:id="3" w:name="8"/>
            <w:r w:rsidRPr="005E2AA3">
              <w:rPr>
                <w:rStyle w:val="a5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Неоклассицизм</w:t>
            </w:r>
            <w:bookmarkEnd w:id="3"/>
          </w:p>
          <w:p w:rsidR="005E2AA3" w:rsidRPr="005E2AA3" w:rsidRDefault="005E2AA3" w:rsidP="005E2A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 w:rsidRPr="005E2AA3">
              <w:rPr>
                <w:color w:val="000000"/>
              </w:rPr>
              <w:t xml:space="preserve">Неоклассицизм - течение в музыкальном творчестве 20 в., стремящееся возродить художественные образы, формы и стилистические приемы музыки классического периода, к которой в данном случае относят различные музыкальные школы 18 </w:t>
            </w:r>
            <w:proofErr w:type="gramStart"/>
            <w:r w:rsidRPr="005E2AA3">
              <w:rPr>
                <w:color w:val="000000"/>
              </w:rPr>
              <w:t>в</w:t>
            </w:r>
            <w:proofErr w:type="gramEnd"/>
            <w:r w:rsidRPr="005E2AA3">
              <w:rPr>
                <w:color w:val="000000"/>
              </w:rPr>
              <w:t>. и более ранних веков. По своему идейно-художественному содержанию проявления Неоклассицизма неодинаковы в творчестве разных композиторов. Неоклассицизм, как и Конструктивизм, получает бурное развитие в 20 -м веке.</w:t>
            </w:r>
          </w:p>
          <w:p w:rsidR="005E2AA3" w:rsidRPr="005E2AA3" w:rsidRDefault="005E2AA3" w:rsidP="005E2AA3">
            <w:pPr>
              <w:pStyle w:val="a3"/>
              <w:spacing w:before="0" w:beforeAutospacing="0" w:after="120" w:afterAutospacing="0" w:line="276" w:lineRule="auto"/>
              <w:rPr>
                <w:spacing w:val="20"/>
                <w:u w:val="single"/>
              </w:rPr>
            </w:pPr>
          </w:p>
        </w:tc>
        <w:tc>
          <w:tcPr>
            <w:tcW w:w="4764" w:type="dxa"/>
            <w:gridSpan w:val="2"/>
          </w:tcPr>
          <w:p w:rsidR="005E2AA3" w:rsidRPr="005E2AA3" w:rsidRDefault="005E2AA3" w:rsidP="005E2AA3">
            <w:pPr>
              <w:rPr>
                <w:rFonts w:ascii="Times New Roman" w:hAnsi="Times New Roman" w:cs="Times New Roman"/>
                <w:color w:val="00004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color w:val="000040"/>
                <w:sz w:val="24"/>
                <w:szCs w:val="24"/>
              </w:rPr>
              <w:lastRenderedPageBreak/>
              <w:t>У А. Н. Скрябина самостоятельно сформировавшиеся черты импрессионизма сочетались с пламенным экстазом и бурными волевыми порывами. Самобытно претворенные достижения французского импрессионизма заметны в ранних произведениях И. Ф. Стравинского (балеты «Жар-птица», «Петрушка», опера «Соловей»).</w:t>
            </w:r>
            <w:r w:rsidRPr="005E2AA3">
              <w:rPr>
                <w:rStyle w:val="apple-converted-space"/>
                <w:rFonts w:ascii="Times New Roman" w:hAnsi="Times New Roman" w:cs="Times New Roman"/>
                <w:color w:val="000040"/>
                <w:sz w:val="24"/>
                <w:szCs w:val="24"/>
              </w:rPr>
              <w:t> 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</w:tr>
      <w:tr w:rsidR="005E2AA3" w:rsidRPr="005E2AA3" w:rsidTr="00D22F97">
        <w:tc>
          <w:tcPr>
            <w:tcW w:w="675" w:type="dxa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7" w:type="dxa"/>
            <w:gridSpan w:val="2"/>
          </w:tcPr>
          <w:p w:rsidR="005E2AA3" w:rsidRPr="005E2AA3" w:rsidRDefault="005E2AA3" w:rsidP="005E2AA3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bookmarkStart w:id="4" w:name="9"/>
            <w:r w:rsidRPr="005E2AA3">
              <w:rPr>
                <w:rStyle w:val="a5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Музыка 20-го века</w:t>
            </w:r>
            <w:bookmarkEnd w:id="4"/>
          </w:p>
          <w:p w:rsidR="005E2AA3" w:rsidRPr="005E2AA3" w:rsidRDefault="005E2AA3" w:rsidP="005E2AA3">
            <w:pPr>
              <w:pStyle w:val="a3"/>
              <w:spacing w:before="0" w:beforeAutospacing="0" w:after="120" w:afterAutospacing="0" w:line="276" w:lineRule="auto"/>
              <w:rPr>
                <w:color w:val="000000"/>
              </w:rPr>
            </w:pPr>
            <w:r w:rsidRPr="005E2AA3">
              <w:rPr>
                <w:color w:val="000000"/>
              </w:rPr>
              <w:t xml:space="preserve">Музыка 20-го века - общее обозначение группы течений в искусстве конца 19 и </w:t>
            </w:r>
            <w:proofErr w:type="spellStart"/>
            <w:r w:rsidRPr="005E2AA3">
              <w:rPr>
                <w:color w:val="000000"/>
              </w:rPr>
              <w:t>нач</w:t>
            </w:r>
            <w:proofErr w:type="spellEnd"/>
            <w:r w:rsidRPr="005E2AA3">
              <w:rPr>
                <w:color w:val="000000"/>
              </w:rPr>
              <w:t xml:space="preserve">. 20 </w:t>
            </w:r>
            <w:proofErr w:type="gramStart"/>
            <w:r w:rsidRPr="005E2AA3">
              <w:rPr>
                <w:color w:val="000000"/>
              </w:rPr>
              <w:t>в</w:t>
            </w:r>
            <w:proofErr w:type="gramEnd"/>
            <w:r w:rsidRPr="005E2AA3">
              <w:rPr>
                <w:color w:val="000000"/>
              </w:rPr>
              <w:t>.</w:t>
            </w:r>
            <w:proofErr w:type="gramStart"/>
            <w:r w:rsidRPr="005E2AA3">
              <w:rPr>
                <w:color w:val="000000"/>
              </w:rPr>
              <w:t>в</w:t>
            </w:r>
            <w:proofErr w:type="gramEnd"/>
            <w:r w:rsidRPr="005E2AA3">
              <w:rPr>
                <w:color w:val="000000"/>
              </w:rPr>
              <w:t>., в частности Модернизма, выступающего под девизом современности, новаторства. Эти течения включают в себя также Экспрессионизм, Конструктивизм, Неоклассицизм, а также Додекафонию, электронную музыку и т.п.</w:t>
            </w:r>
            <w:r w:rsidRPr="005E2AA3">
              <w:rPr>
                <w:rStyle w:val="apple-converted-space"/>
                <w:color w:val="000000"/>
              </w:rPr>
              <w:t> </w:t>
            </w:r>
          </w:p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764" w:type="dxa"/>
            <w:gridSpan w:val="2"/>
          </w:tcPr>
          <w:p w:rsidR="005E2AA3" w:rsidRPr="005E2AA3" w:rsidRDefault="005E2AA3" w:rsidP="005E2AA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u w:val="single"/>
              </w:rPr>
            </w:pPr>
          </w:p>
        </w:tc>
      </w:tr>
    </w:tbl>
    <w:p w:rsidR="005E2AA3" w:rsidRPr="005E2AA3" w:rsidRDefault="005E2AA3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38CA" w:rsidRPr="005E2AA3" w:rsidRDefault="005E2AA3" w:rsidP="005E2AA3">
      <w:pPr>
        <w:pStyle w:val="a8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Корректировка программы в период самоизоляции:</w:t>
      </w:r>
    </w:p>
    <w:p w:rsidR="005E2AA3" w:rsidRPr="005E2AA3" w:rsidRDefault="005E2AA3" w:rsidP="005E2AA3">
      <w:pPr>
        <w:pStyle w:val="a8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080"/>
        <w:gridCol w:w="2853"/>
        <w:gridCol w:w="894"/>
        <w:gridCol w:w="767"/>
        <w:gridCol w:w="1971"/>
        <w:gridCol w:w="2006"/>
      </w:tblGrid>
      <w:tr w:rsidR="005E2AA3" w:rsidRPr="005E2AA3" w:rsidTr="00D22F9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E2AA3" w:rsidRPr="005E2AA3" w:rsidTr="00D22F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A3" w:rsidRPr="005E2AA3" w:rsidTr="00D22F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Соната. Отражение жизненных противоречий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    Карантин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Уплотнение программы</w:t>
            </w: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A3" w:rsidRPr="005E2AA3" w:rsidTr="00D22F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3" w:rsidRPr="005E2AA3" w:rsidRDefault="005E2AA3" w:rsidP="005E2AA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музыка. В мире красок и мелодий симфонического </w:t>
            </w: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оркестра</w:t>
            </w:r>
          </w:p>
          <w:p w:rsidR="005E2AA3" w:rsidRPr="005E2AA3" w:rsidRDefault="005E2AA3" w:rsidP="005E2AA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Любая симфония - целый мир</w:t>
            </w:r>
          </w:p>
          <w:p w:rsidR="005E2AA3" w:rsidRPr="005E2AA3" w:rsidRDefault="005E2AA3" w:rsidP="005E2AA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AA3" w:rsidRPr="005E2AA3" w:rsidRDefault="005E2AA3" w:rsidP="005E2AA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Взаимопроникновение легкой и серьёзной музыки. Рапсодия в </w:t>
            </w:r>
            <w:proofErr w:type="spellStart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блюзовых</w:t>
            </w:r>
            <w:proofErr w:type="spellEnd"/>
            <w:r w:rsidRPr="005E2AA3">
              <w:rPr>
                <w:rFonts w:ascii="Times New Roman" w:hAnsi="Times New Roman" w:cs="Times New Roman"/>
                <w:sz w:val="24"/>
                <w:szCs w:val="24"/>
              </w:rPr>
              <w:t xml:space="preserve"> тонах.</w:t>
            </w: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A3" w:rsidRPr="005E2AA3" w:rsidTr="00D22F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A3"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  <w:p w:rsidR="005E2AA3" w:rsidRPr="005E2AA3" w:rsidRDefault="005E2AA3" w:rsidP="005E2A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AA3" w:rsidRPr="005E2AA3" w:rsidRDefault="005E2AA3" w:rsidP="005E2AA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2AA3" w:rsidRPr="005E2AA3" w:rsidRDefault="005E2AA3" w:rsidP="005E2AA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571A" w:rsidRPr="00FD571A" w:rsidRDefault="00FD571A" w:rsidP="005E2AA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Искакова</w:t>
      </w:r>
      <w:proofErr w:type="spellEnd"/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– «Формирование у учащихся читательских компетенций на уроках литературного чтения».</w:t>
      </w:r>
    </w:p>
    <w:p w:rsidR="00FD571A" w:rsidRPr="00FD571A" w:rsidRDefault="00FD571A" w:rsidP="005E2AA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Маркашева</w:t>
      </w:r>
      <w:proofErr w:type="spellEnd"/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 – «Использование проблемных ситуаций на уроках математики как средство творческого мышления младших школьников».</w:t>
      </w:r>
    </w:p>
    <w:p w:rsidR="00FD571A" w:rsidRPr="00FD571A" w:rsidRDefault="00FD571A" w:rsidP="005E2AA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Шагун</w:t>
      </w:r>
      <w:proofErr w:type="spellEnd"/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– «Осознание собственного Я детьми младшего школьного возраста».</w:t>
      </w:r>
    </w:p>
    <w:p w:rsidR="00FD571A" w:rsidRPr="00FD571A" w:rsidRDefault="00FD571A" w:rsidP="005E2AA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>Абдильдина</w:t>
      </w:r>
      <w:proofErr w:type="spellEnd"/>
      <w:r w:rsidRPr="00FD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– «Игра как метод обучения и воспитания»</w:t>
      </w:r>
    </w:p>
    <w:p w:rsidR="005E2AA3" w:rsidRPr="005E2AA3" w:rsidRDefault="005E2AA3" w:rsidP="005E2A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BCF" w:rsidRPr="005E2AA3" w:rsidRDefault="008F0BCF" w:rsidP="005E2AA3">
      <w:pPr>
        <w:rPr>
          <w:rFonts w:ascii="Times New Roman" w:hAnsi="Times New Roman" w:cs="Times New Roman"/>
          <w:sz w:val="24"/>
          <w:szCs w:val="24"/>
        </w:rPr>
      </w:pPr>
    </w:p>
    <w:sectPr w:rsidR="008F0BCF" w:rsidRPr="005E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6AAE"/>
    <w:multiLevelType w:val="hybridMultilevel"/>
    <w:tmpl w:val="22FC8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C65D3"/>
    <w:multiLevelType w:val="multilevel"/>
    <w:tmpl w:val="4BA08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71A"/>
    <w:rsid w:val="005E2AA3"/>
    <w:rsid w:val="008238CA"/>
    <w:rsid w:val="00853FB6"/>
    <w:rsid w:val="008F0BCF"/>
    <w:rsid w:val="00A95EB1"/>
    <w:rsid w:val="00EE33C3"/>
    <w:rsid w:val="00F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E2A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FD571A"/>
  </w:style>
  <w:style w:type="character" w:customStyle="1" w:styleId="dg-libraryrate--number">
    <w:name w:val="dg-library__rate--number"/>
    <w:basedOn w:val="a0"/>
    <w:rsid w:val="00FD571A"/>
  </w:style>
  <w:style w:type="paragraph" w:customStyle="1" w:styleId="infolavkatitle">
    <w:name w:val="infolavka__title"/>
    <w:basedOn w:val="a"/>
    <w:rsid w:val="00F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571A"/>
    <w:rPr>
      <w:color w:val="0000FF"/>
      <w:u w:val="single"/>
    </w:rPr>
  </w:style>
  <w:style w:type="paragraph" w:customStyle="1" w:styleId="infolavkaname">
    <w:name w:val="infolavka__name"/>
    <w:basedOn w:val="a"/>
    <w:rsid w:val="00F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F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FD571A"/>
  </w:style>
  <w:style w:type="paragraph" w:customStyle="1" w:styleId="infolavkabottom">
    <w:name w:val="infolavka__bottom"/>
    <w:basedOn w:val="a"/>
    <w:rsid w:val="00F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3FB6"/>
    <w:rPr>
      <w:b/>
      <w:bCs/>
    </w:rPr>
  </w:style>
  <w:style w:type="table" w:styleId="a6">
    <w:name w:val="Table Grid"/>
    <w:basedOn w:val="a1"/>
    <w:uiPriority w:val="39"/>
    <w:rsid w:val="008238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238CA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semiHidden/>
    <w:rsid w:val="005E2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5E2AA3"/>
  </w:style>
  <w:style w:type="paragraph" w:styleId="a8">
    <w:name w:val="List Paragraph"/>
    <w:basedOn w:val="a"/>
    <w:uiPriority w:val="34"/>
    <w:qFormat/>
    <w:rsid w:val="005E2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6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2576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726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916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8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6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0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4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9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0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6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3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9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3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0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3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7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2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7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94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8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kultura_i_obrazovanie/muzyka/MOTSART_VOLFGANG_AMADE.html" TargetMode="External"/><Relationship Id="rId13" Type="http://schemas.openxmlformats.org/officeDocument/2006/relationships/hyperlink" Target="http://ru.wikipedia.org/wiki/%D0%A4%D0%BE%D1%82%D0%BE%D0%B3%D1%80%D0%B0%D1%84%D0%B8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D%D0%BE%D0%B2%D0%B5%D0%B9%D1%88%D0%B5%D0%B5_%D0%B2%D1%80%D0%B5%D0%BC%D1%8F" TargetMode="External"/><Relationship Id="rId12" Type="http://schemas.openxmlformats.org/officeDocument/2006/relationships/hyperlink" Target="http://ru.wikipedia.org/wiki/%D0%9F%D0%B0%D1%80%D0%BE%D1%85%D0%BE%D0%B4" TargetMode="External"/><Relationship Id="rId17" Type="http://schemas.openxmlformats.org/officeDocument/2006/relationships/hyperlink" Target="http://ru.wikipedia.org/wiki/%D0%9F%D0%B8%D0%BA%D0%BD%D0%B8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0%BB%D1%8C%D0%BF%D0%B8%D0%BD%D0%B8%D0%B7%D0%B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1%80%D0%B5%D0%B4%D0%BD%D0%B5%D0%B2%D0%B5%D0%BA%D0%BE%D0%B2%D1%8C%D0%B5" TargetMode="External"/><Relationship Id="rId11" Type="http://schemas.openxmlformats.org/officeDocument/2006/relationships/hyperlink" Target="http://ru.wikipedia.org/wiki/%D0%9F%D0%B0%D1%80%D0%BE%D0%B2%D0%BE%D0%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3%D1%80%D0%B8%D0%B7%D0%BC" TargetMode="External"/><Relationship Id="rId10" Type="http://schemas.openxmlformats.org/officeDocument/2006/relationships/hyperlink" Target="http://ru.wikipedia.org/wiki/%D0%9F%D0%B0%D1%80%D0%BE%D0%B2%D0%B0%D1%8F_%D0%BC%D0%B0%D1%88%D0%B8%D0%BD%D0%B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E%D0%BC%D1%8B%D1%88%D0%BB%D0%B5%D0%BD%D0%BD%D0%B0%D1%8F_%D1%80%D0%B5%D0%B2%D0%BE%D0%BB%D1%8E%D1%86%D0%B8%D1%8F" TargetMode="External"/><Relationship Id="rId14" Type="http://schemas.openxmlformats.org/officeDocument/2006/relationships/hyperlink" Target="http://ru.wikipedia.org/wiki/%D0%9F%D1%80%D0%B8%D1%80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5A28-D61A-46FD-9956-6173E68A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2020-05-22T16:11:00Z</dcterms:created>
  <dcterms:modified xsi:type="dcterms:W3CDTF">2020-05-22T17:11:00Z</dcterms:modified>
</cp:coreProperties>
</file>