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97" w:rsidRPr="002623B2" w:rsidRDefault="002623B2" w:rsidP="002623B2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623B2">
        <w:rPr>
          <w:sz w:val="28"/>
          <w:szCs w:val="28"/>
        </w:rPr>
        <w:t>«Автомобиль ГАЗОН-</w:t>
      </w:r>
      <w:proofErr w:type="gramStart"/>
      <w:r w:rsidRPr="002623B2">
        <w:rPr>
          <w:sz w:val="28"/>
          <w:szCs w:val="28"/>
          <w:lang w:val="en-US"/>
        </w:rPr>
        <w:t>NEXT</w:t>
      </w:r>
      <w:proofErr w:type="gramEnd"/>
      <w:r w:rsidRPr="002623B2">
        <w:rPr>
          <w:sz w:val="28"/>
          <w:szCs w:val="28"/>
        </w:rPr>
        <w:t xml:space="preserve"> – 5 лет в эксплуатации»</w:t>
      </w:r>
    </w:p>
    <w:p w:rsidR="002623B2" w:rsidRPr="002623B2" w:rsidRDefault="002623B2" w:rsidP="002623B2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25797" w:rsidRPr="002623B2" w:rsidRDefault="00425797" w:rsidP="002623B2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spellStart"/>
      <w:r w:rsidRPr="002623B2">
        <w:rPr>
          <w:b w:val="0"/>
          <w:bCs w:val="0"/>
          <w:sz w:val="28"/>
          <w:szCs w:val="28"/>
        </w:rPr>
        <w:t>Бобомиров</w:t>
      </w:r>
      <w:proofErr w:type="spellEnd"/>
      <w:r w:rsidRPr="002623B2">
        <w:rPr>
          <w:b w:val="0"/>
          <w:bCs w:val="0"/>
          <w:sz w:val="28"/>
          <w:szCs w:val="28"/>
        </w:rPr>
        <w:t xml:space="preserve"> </w:t>
      </w:r>
      <w:proofErr w:type="spellStart"/>
      <w:r w:rsidRPr="002623B2">
        <w:rPr>
          <w:b w:val="0"/>
          <w:bCs w:val="0"/>
          <w:sz w:val="28"/>
          <w:szCs w:val="28"/>
        </w:rPr>
        <w:t>Сино</w:t>
      </w:r>
      <w:proofErr w:type="spellEnd"/>
      <w:r w:rsidRPr="002623B2">
        <w:rPr>
          <w:b w:val="0"/>
          <w:bCs w:val="0"/>
          <w:sz w:val="28"/>
          <w:szCs w:val="28"/>
        </w:rPr>
        <w:t xml:space="preserve"> </w:t>
      </w:r>
      <w:proofErr w:type="spellStart"/>
      <w:r w:rsidRPr="002623B2">
        <w:rPr>
          <w:b w:val="0"/>
          <w:bCs w:val="0"/>
          <w:sz w:val="28"/>
          <w:szCs w:val="28"/>
        </w:rPr>
        <w:t>Окилович</w:t>
      </w:r>
      <w:proofErr w:type="spellEnd"/>
    </w:p>
    <w:p w:rsidR="00B919B9" w:rsidRPr="002623B2" w:rsidRDefault="00B919B9" w:rsidP="002623B2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 w:rsidRPr="002623B2">
        <w:rPr>
          <w:b w:val="0"/>
          <w:bCs w:val="0"/>
          <w:sz w:val="28"/>
          <w:szCs w:val="28"/>
        </w:rPr>
        <w:t>Руководитель: Музыка Владимир Иванович</w:t>
      </w:r>
    </w:p>
    <w:p w:rsidR="00B919B9" w:rsidRPr="002623B2" w:rsidRDefault="00B919B9" w:rsidP="002623B2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 w:rsidRPr="002623B2">
        <w:rPr>
          <w:b w:val="0"/>
          <w:bCs w:val="0"/>
          <w:sz w:val="28"/>
          <w:szCs w:val="28"/>
        </w:rPr>
        <w:t>ГБПОУ НСО «Черепановский политехнический колледж»</w:t>
      </w:r>
    </w:p>
    <w:p w:rsidR="00B919B9" w:rsidRPr="002623B2" w:rsidRDefault="00B919B9" w:rsidP="002623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B919B9" w:rsidRPr="002623B2">
        <w:rPr>
          <w:rFonts w:ascii="Times New Roman" w:hAnsi="Times New Roman" w:cs="Times New Roman"/>
          <w:sz w:val="28"/>
          <w:szCs w:val="28"/>
        </w:rPr>
        <w:t xml:space="preserve"> 2019 </w:t>
      </w:r>
      <w:r w:rsidRPr="002623B2">
        <w:rPr>
          <w:rFonts w:ascii="Times New Roman" w:hAnsi="Times New Roman" w:cs="Times New Roman"/>
          <w:sz w:val="28"/>
          <w:szCs w:val="28"/>
        </w:rPr>
        <w:t xml:space="preserve">года исполнилось пять лет с начала эксплуатации новинки Горьковского автомобильного завода - автомобиля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Г</w:t>
      </w:r>
      <w:r w:rsidR="00797662" w:rsidRPr="002623B2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="00B919B9" w:rsidRPr="002623B2">
        <w:rPr>
          <w:bCs/>
          <w:sz w:val="28"/>
          <w:szCs w:val="28"/>
        </w:rPr>
        <w:t xml:space="preserve"> </w:t>
      </w:r>
      <w:r w:rsidR="00B919B9" w:rsidRPr="002623B2">
        <w:rPr>
          <w:rFonts w:ascii="Times New Roman" w:hAnsi="Times New Roman" w:cs="Times New Roman"/>
          <w:bCs/>
          <w:sz w:val="28"/>
          <w:szCs w:val="28"/>
          <w:lang w:val="en-US"/>
        </w:rPr>
        <w:t>NEXT</w:t>
      </w:r>
      <w:r w:rsidR="00B919B9" w:rsidRPr="00262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В октябре 2014</w:t>
      </w:r>
      <w:r w:rsidR="0087492F" w:rsidRPr="002623B2">
        <w:rPr>
          <w:rFonts w:ascii="Times New Roman" w:hAnsi="Times New Roman" w:cs="Times New Roman"/>
          <w:sz w:val="28"/>
          <w:szCs w:val="28"/>
        </w:rPr>
        <w:t xml:space="preserve"> </w:t>
      </w:r>
      <w:r w:rsidRPr="002623B2">
        <w:rPr>
          <w:rFonts w:ascii="Times New Roman" w:hAnsi="Times New Roman" w:cs="Times New Roman"/>
          <w:sz w:val="28"/>
          <w:szCs w:val="28"/>
        </w:rPr>
        <w:t xml:space="preserve">года в Нижнем Новгороде началось серийное производство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среднетоннажного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грузового автомобиля пятого поколения под собственным названием Газон </w:t>
      </w:r>
      <w:r w:rsidRPr="002623B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2623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23B2">
        <w:rPr>
          <w:rFonts w:ascii="Times New Roman" w:hAnsi="Times New Roman" w:cs="Times New Roman"/>
          <w:sz w:val="28"/>
          <w:szCs w:val="28"/>
          <w:lang w:val="en-US"/>
        </w:rPr>
        <w:t>XT</w:t>
      </w:r>
      <w:r w:rsidRPr="002623B2">
        <w:rPr>
          <w:rFonts w:ascii="Times New Roman" w:hAnsi="Times New Roman" w:cs="Times New Roman"/>
          <w:sz w:val="28"/>
          <w:szCs w:val="28"/>
        </w:rPr>
        <w:t xml:space="preserve">.Запуск этого автомобиля в серию стал одним из самых заметных событий года в России.  Во время премьерного показа грузового автомобиля находился президент Российской Федерации, что говорило о немалой важности подобного мероприятия. Производители обещали потенциальным покупателям  долговечность модели и прекрасные характеристики. В этом году исполнилось пять лет с начала выпуска новинки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автопрома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>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В своей работе я попытался провести исследование и анализ   опыта эксплуатации автомобиля и определить пути его дальнейшей модернизации.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Целью исследования являются  изучение эксплуатационных характеристик автомобиля, опыт эксплуатации данной модели в крупнейшей транспортной компании  «Деловые линии», изучение отзывов  частных перевозчиков.  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Для достижения этой цели были поставлены и решены следующие задачи: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-проанализировать и обобщить опыт эксплуатации данного автомобиля за 5 лет;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-постараться выяснить, насколько автомобиль востребован сегодня;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-оценить  перспективы модернизации Газон </w:t>
      </w:r>
      <w:r w:rsidR="00425797" w:rsidRPr="002623B2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2623B2">
        <w:rPr>
          <w:rFonts w:ascii="Times New Roman" w:hAnsi="Times New Roman" w:cs="Times New Roman"/>
          <w:sz w:val="28"/>
          <w:szCs w:val="28"/>
        </w:rPr>
        <w:t xml:space="preserve"> с учетом пятилетнего опыта эксплуатации.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Объектом наблюдения стали автомобили  данного семейства. 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Информационную базу исследования составили материалы по презентации автомобиля холдингом «Группа компаний ГАЗ», технические характеристики автомобиля, информационные ресурсы сети </w:t>
      </w:r>
      <w:r w:rsidR="00A628DD" w:rsidRPr="002623B2">
        <w:rPr>
          <w:rFonts w:ascii="Times New Roman" w:hAnsi="Times New Roman" w:cs="Times New Roman"/>
          <w:sz w:val="28"/>
          <w:szCs w:val="28"/>
        </w:rPr>
        <w:t>Интернет, материалы</w:t>
      </w:r>
      <w:r w:rsidRPr="002623B2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Автостат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» </w:t>
      </w:r>
      <w:r w:rsidRPr="00262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2623B2">
        <w:rPr>
          <w:rFonts w:ascii="Times New Roman" w:hAnsi="Times New Roman" w:cs="Times New Roman"/>
          <w:sz w:val="28"/>
          <w:szCs w:val="28"/>
        </w:rPr>
        <w:t>отзывы владельцев, а также собственные исследования</w:t>
      </w:r>
      <w:r w:rsidR="00531457" w:rsidRPr="002623B2">
        <w:rPr>
          <w:rFonts w:ascii="Times New Roman" w:hAnsi="Times New Roman" w:cs="Times New Roman"/>
          <w:sz w:val="28"/>
          <w:szCs w:val="28"/>
        </w:rPr>
        <w:t xml:space="preserve">  транспортного потока на участке федеральной дороги «Чуйский тракт»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По данным аналитического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Автостат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>»</w:t>
      </w:r>
      <w:r w:rsidR="009C147A" w:rsidRPr="002623B2">
        <w:rPr>
          <w:rFonts w:ascii="Times New Roman" w:hAnsi="Times New Roman" w:cs="Times New Roman"/>
          <w:sz w:val="28"/>
          <w:szCs w:val="28"/>
        </w:rPr>
        <w:t xml:space="preserve"> </w:t>
      </w:r>
      <w:r w:rsidR="00A628DD" w:rsidRPr="002623B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623B2">
        <w:rPr>
          <w:rFonts w:ascii="Times New Roman" w:eastAsia="Times New Roman" w:hAnsi="Times New Roman" w:cs="Times New Roman"/>
          <w:sz w:val="28"/>
          <w:szCs w:val="28"/>
        </w:rPr>
        <w:t>рузовик «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</w:rPr>
        <w:t>ГАЗон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</w:rPr>
        <w:t xml:space="preserve"> NEXT» второй месяц подряд стал самым продаваемым автомобилем в своем сегменте на российском рынке.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3B2">
        <w:rPr>
          <w:rFonts w:ascii="Times New Roman" w:eastAsia="Times New Roman" w:hAnsi="Times New Roman" w:cs="Times New Roman"/>
          <w:sz w:val="28"/>
          <w:szCs w:val="28"/>
        </w:rPr>
        <w:t>В сентябре  2019 года новый грузовик Горьковского автомобильного завода был продан тиражом в 519 экземпляров, что является достаточно высоким показателем для данного сегмента. Транспортное средство из Нижнего Новгорода оказалось популярнее продукции КАМАЗ – грузовики из Татарстана заняли все призовые места, исключая первое.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 Грузовой автомобиль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NEXT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23B2">
        <w:rPr>
          <w:rFonts w:ascii="Times New Roman" w:hAnsi="Times New Roman" w:cs="Times New Roman"/>
          <w:sz w:val="28"/>
          <w:szCs w:val="28"/>
        </w:rPr>
        <w:t xml:space="preserve"> пришёл на смену семейству четвёртого поколения ГАЗ-3307 и   ГАЗ-3309.</w:t>
      </w:r>
    </w:p>
    <w:p w:rsidR="00A628DD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 xml:space="preserve">Многие гиганты рынка автоперевозок с интересом встретили </w:t>
      </w:r>
      <w:proofErr w:type="gramStart"/>
      <w:r w:rsidRPr="002623B2">
        <w:rPr>
          <w:sz w:val="28"/>
          <w:szCs w:val="28"/>
        </w:rPr>
        <w:t>новый</w:t>
      </w:r>
      <w:proofErr w:type="gramEnd"/>
      <w:r w:rsidRPr="002623B2">
        <w:rPr>
          <w:sz w:val="28"/>
          <w:szCs w:val="28"/>
        </w:rPr>
        <w:t xml:space="preserve"> «</w:t>
      </w:r>
      <w:proofErr w:type="spellStart"/>
      <w:r w:rsidRPr="002623B2">
        <w:rPr>
          <w:sz w:val="28"/>
          <w:szCs w:val="28"/>
        </w:rPr>
        <w:t>ГАЗон-Next</w:t>
      </w:r>
      <w:proofErr w:type="spellEnd"/>
      <w:r w:rsidRPr="002623B2">
        <w:rPr>
          <w:sz w:val="28"/>
          <w:szCs w:val="28"/>
        </w:rPr>
        <w:t>». В их числе лидер по объему автопарка в России   компания «Деловые линии».</w:t>
      </w:r>
      <w:r w:rsidRPr="002623B2">
        <w:rPr>
          <w:sz w:val="28"/>
          <w:szCs w:val="28"/>
        </w:rPr>
        <w:br/>
      </w:r>
      <w:r w:rsidR="00A628DD" w:rsidRPr="002623B2">
        <w:rPr>
          <w:sz w:val="28"/>
          <w:szCs w:val="28"/>
        </w:rPr>
        <w:t xml:space="preserve">Первую партию </w:t>
      </w:r>
      <w:r w:rsidRPr="002623B2">
        <w:rPr>
          <w:sz w:val="28"/>
          <w:szCs w:val="28"/>
        </w:rPr>
        <w:t xml:space="preserve"> «</w:t>
      </w:r>
      <w:proofErr w:type="spellStart"/>
      <w:r w:rsidRPr="002623B2">
        <w:rPr>
          <w:sz w:val="28"/>
          <w:szCs w:val="28"/>
        </w:rPr>
        <w:t>ГАЗонов</w:t>
      </w:r>
      <w:proofErr w:type="spellEnd"/>
      <w:r w:rsidRPr="002623B2">
        <w:rPr>
          <w:sz w:val="28"/>
          <w:szCs w:val="28"/>
        </w:rPr>
        <w:t xml:space="preserve">» компания приобрела в   2014-м году. Машины пошли на замену уже отслужившим свое </w:t>
      </w:r>
      <w:proofErr w:type="spellStart"/>
      <w:r w:rsidRPr="002623B2">
        <w:rPr>
          <w:sz w:val="28"/>
          <w:szCs w:val="28"/>
        </w:rPr>
        <w:t>пятитонникам</w:t>
      </w:r>
      <w:proofErr w:type="spellEnd"/>
      <w:r w:rsidRPr="002623B2">
        <w:rPr>
          <w:sz w:val="28"/>
          <w:szCs w:val="28"/>
        </w:rPr>
        <w:t xml:space="preserve"> </w:t>
      </w:r>
      <w:proofErr w:type="spellStart"/>
      <w:r w:rsidRPr="002623B2">
        <w:rPr>
          <w:sz w:val="28"/>
          <w:szCs w:val="28"/>
        </w:rPr>
        <w:t>Isuzu</w:t>
      </w:r>
      <w:proofErr w:type="spellEnd"/>
      <w:r w:rsidRPr="002623B2">
        <w:rPr>
          <w:sz w:val="28"/>
          <w:szCs w:val="28"/>
        </w:rPr>
        <w:t xml:space="preserve"> и разъехались по разным </w:t>
      </w:r>
      <w:r w:rsidRPr="002623B2">
        <w:rPr>
          <w:sz w:val="28"/>
          <w:szCs w:val="28"/>
        </w:rPr>
        <w:lastRenderedPageBreak/>
        <w:t>филиалам «Деловых линий», то есть по всей стране.   За четыре года эксплуатации «</w:t>
      </w:r>
      <w:proofErr w:type="spellStart"/>
      <w:r w:rsidRPr="002623B2">
        <w:rPr>
          <w:sz w:val="28"/>
          <w:szCs w:val="28"/>
        </w:rPr>
        <w:t>ГАЗоны</w:t>
      </w:r>
      <w:proofErr w:type="spellEnd"/>
      <w:r w:rsidRPr="002623B2">
        <w:rPr>
          <w:sz w:val="28"/>
          <w:szCs w:val="28"/>
        </w:rPr>
        <w:t xml:space="preserve">», работая в односменном режиме с одним прикрепленным водителем, пробежали по триста и более тысяч километров. Для отечественного грузовика километраж весьма солидный.  </w:t>
      </w:r>
    </w:p>
    <w:p w:rsidR="00B27D5A" w:rsidRPr="002623B2" w:rsidRDefault="00A628DD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 xml:space="preserve">В процессе подготовки данного </w:t>
      </w:r>
      <w:r w:rsidR="008543DB" w:rsidRPr="002623B2">
        <w:rPr>
          <w:sz w:val="28"/>
          <w:szCs w:val="28"/>
        </w:rPr>
        <w:t>материала, мною</w:t>
      </w:r>
      <w:r w:rsidRPr="002623B2">
        <w:rPr>
          <w:sz w:val="28"/>
          <w:szCs w:val="28"/>
        </w:rPr>
        <w:t xml:space="preserve"> было </w:t>
      </w:r>
      <w:r w:rsidR="00F3363D" w:rsidRPr="002623B2">
        <w:rPr>
          <w:sz w:val="28"/>
          <w:szCs w:val="28"/>
        </w:rPr>
        <w:t>произведено</w:t>
      </w:r>
      <w:r w:rsidRPr="002623B2">
        <w:rPr>
          <w:sz w:val="28"/>
          <w:szCs w:val="28"/>
        </w:rPr>
        <w:t xml:space="preserve"> исследование транспортного потока на участке дороги Р-256 с 70</w:t>
      </w:r>
      <w:r w:rsidR="00F3363D" w:rsidRPr="002623B2">
        <w:rPr>
          <w:sz w:val="28"/>
          <w:szCs w:val="28"/>
        </w:rPr>
        <w:t xml:space="preserve"> </w:t>
      </w:r>
      <w:r w:rsidRPr="002623B2">
        <w:rPr>
          <w:sz w:val="28"/>
          <w:szCs w:val="28"/>
        </w:rPr>
        <w:t xml:space="preserve">киломметра по 105 </w:t>
      </w:r>
      <w:r w:rsidR="008543DB" w:rsidRPr="002623B2">
        <w:rPr>
          <w:sz w:val="28"/>
          <w:szCs w:val="28"/>
        </w:rPr>
        <w:t>километр</w:t>
      </w:r>
      <w:r w:rsidRPr="002623B2">
        <w:rPr>
          <w:sz w:val="28"/>
          <w:szCs w:val="28"/>
        </w:rPr>
        <w:t xml:space="preserve"> с 7часов40 минут до </w:t>
      </w:r>
      <w:r w:rsidR="00B27D5A" w:rsidRPr="002623B2">
        <w:rPr>
          <w:sz w:val="28"/>
          <w:szCs w:val="28"/>
        </w:rPr>
        <w:t xml:space="preserve"> </w:t>
      </w:r>
      <w:r w:rsidRPr="002623B2">
        <w:rPr>
          <w:sz w:val="28"/>
          <w:szCs w:val="28"/>
        </w:rPr>
        <w:t xml:space="preserve">8часов 40 </w:t>
      </w:r>
      <w:r w:rsidR="009E1D8B" w:rsidRPr="002623B2">
        <w:rPr>
          <w:sz w:val="28"/>
          <w:szCs w:val="28"/>
        </w:rPr>
        <w:t>минут. За</w:t>
      </w:r>
      <w:r w:rsidRPr="002623B2">
        <w:rPr>
          <w:sz w:val="28"/>
          <w:szCs w:val="28"/>
        </w:rPr>
        <w:t xml:space="preserve"> данный пе</w:t>
      </w:r>
      <w:r w:rsidR="009E1D8B" w:rsidRPr="002623B2">
        <w:rPr>
          <w:sz w:val="28"/>
          <w:szCs w:val="28"/>
        </w:rPr>
        <w:t xml:space="preserve">риод прошло 93 грузовых </w:t>
      </w:r>
      <w:r w:rsidR="00F8049A" w:rsidRPr="002623B2">
        <w:rPr>
          <w:sz w:val="28"/>
          <w:szCs w:val="28"/>
        </w:rPr>
        <w:t>автомобиля, из</w:t>
      </w:r>
      <w:r w:rsidR="009E1D8B" w:rsidRPr="002623B2">
        <w:rPr>
          <w:sz w:val="28"/>
          <w:szCs w:val="28"/>
        </w:rPr>
        <w:t xml:space="preserve"> них 11 автомобилей марки «</w:t>
      </w:r>
      <w:proofErr w:type="spellStart"/>
      <w:r w:rsidR="009E1D8B" w:rsidRPr="002623B2">
        <w:rPr>
          <w:sz w:val="28"/>
          <w:szCs w:val="28"/>
        </w:rPr>
        <w:t>ГАЗон</w:t>
      </w:r>
      <w:proofErr w:type="spellEnd"/>
      <w:r w:rsidR="009E1D8B" w:rsidRPr="002623B2">
        <w:rPr>
          <w:sz w:val="28"/>
          <w:szCs w:val="28"/>
        </w:rPr>
        <w:t xml:space="preserve">  </w:t>
      </w:r>
      <w:proofErr w:type="spellStart"/>
      <w:r w:rsidR="009E1D8B" w:rsidRPr="002623B2">
        <w:rPr>
          <w:sz w:val="28"/>
          <w:szCs w:val="28"/>
        </w:rPr>
        <w:t>Next</w:t>
      </w:r>
      <w:proofErr w:type="spellEnd"/>
      <w:r w:rsidR="009E1D8B" w:rsidRPr="002623B2">
        <w:rPr>
          <w:sz w:val="28"/>
          <w:szCs w:val="28"/>
        </w:rPr>
        <w:t xml:space="preserve">». Что составило 12 процентов от исследуемого </w:t>
      </w:r>
      <w:r w:rsidR="00F8049A" w:rsidRPr="002623B2">
        <w:rPr>
          <w:sz w:val="28"/>
          <w:szCs w:val="28"/>
        </w:rPr>
        <w:t>потока. Также</w:t>
      </w:r>
      <w:r w:rsidR="009E1D8B" w:rsidRPr="002623B2">
        <w:rPr>
          <w:sz w:val="28"/>
          <w:szCs w:val="28"/>
        </w:rPr>
        <w:t xml:space="preserve"> был исследован вопрос целесообразности замены импортных грузовиков средней грузоподъемности на отечественные на примере транспорта Маслянинского кооператива «Лесной»</w:t>
      </w:r>
      <w:proofErr w:type="gramStart"/>
      <w:r w:rsidR="008543DB" w:rsidRPr="002623B2">
        <w:rPr>
          <w:sz w:val="28"/>
          <w:szCs w:val="28"/>
        </w:rPr>
        <w:t>.С</w:t>
      </w:r>
      <w:proofErr w:type="gramEnd"/>
      <w:r w:rsidR="008543DB" w:rsidRPr="002623B2">
        <w:rPr>
          <w:sz w:val="28"/>
          <w:szCs w:val="28"/>
        </w:rPr>
        <w:t>равнивали китайский грузовик «Фотон» грузоподъемностью 7 тонн. Для двигателя с мощностью 135 л.с. это многовато. Фактически грузят 5тонн фанеры. Расход топлива -20л на 100км.</w:t>
      </w:r>
      <w:r w:rsidR="009C147A" w:rsidRPr="002623B2">
        <w:rPr>
          <w:sz w:val="28"/>
          <w:szCs w:val="28"/>
        </w:rPr>
        <w:t xml:space="preserve"> </w:t>
      </w:r>
      <w:r w:rsidR="008543DB" w:rsidRPr="002623B2">
        <w:rPr>
          <w:sz w:val="28"/>
          <w:szCs w:val="28"/>
        </w:rPr>
        <w:t xml:space="preserve">Также недостатком является отсутствие запчастей в наличии. Только под </w:t>
      </w:r>
      <w:r w:rsidR="00DC3E57" w:rsidRPr="002623B2">
        <w:rPr>
          <w:sz w:val="28"/>
          <w:szCs w:val="28"/>
        </w:rPr>
        <w:t>заказ. Эксплуатационные</w:t>
      </w:r>
      <w:r w:rsidR="008543DB" w:rsidRPr="002623B2">
        <w:rPr>
          <w:sz w:val="28"/>
          <w:szCs w:val="28"/>
        </w:rPr>
        <w:t xml:space="preserve"> показатели нашего грузовика</w:t>
      </w:r>
      <w:r w:rsidR="00DC3E57" w:rsidRPr="002623B2">
        <w:rPr>
          <w:sz w:val="28"/>
          <w:szCs w:val="28"/>
        </w:rPr>
        <w:t xml:space="preserve"> превосходят «китайца» по всем показателям.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 У отечественного грузовика есть и другие преимущества: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ремонтопригодность и доступность запчастей;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маневренность и отличные ходовые качества;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экономичность в потреблении топлива (18 л/100 км);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множество модификаций и возможность самостоятельной надстройки;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комфортная кабина и привлекательная внешность.</w:t>
      </w:r>
    </w:p>
    <w:p w:rsidR="00B27D5A" w:rsidRPr="002623B2" w:rsidRDefault="00B27D5A" w:rsidP="002623B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средняя стоимость в зависимости от комплектации-1миллион 700 тысяч рублей.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Что касается технической стороны вопроса, то можно отметить такие характеристики:</w:t>
      </w:r>
    </w:p>
    <w:p w:rsidR="00B27D5A" w:rsidRPr="002623B2" w:rsidRDefault="00B27D5A" w:rsidP="002623B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подвеска со стабилизаторами поперечной устойчивости и амортизаторами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Tenneco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>;</w:t>
      </w:r>
    </w:p>
    <w:p w:rsidR="00B27D5A" w:rsidRPr="002623B2" w:rsidRDefault="00B27D5A" w:rsidP="002623B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усиленная рама с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катафорезным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антикоррозионным покрытием;</w:t>
      </w:r>
    </w:p>
    <w:p w:rsidR="00B27D5A" w:rsidRPr="002623B2" w:rsidRDefault="00B27D5A" w:rsidP="002623B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эффективная пневматическая тормозная система с ASR, EBD и ABS;</w:t>
      </w:r>
    </w:p>
    <w:p w:rsidR="00B27D5A" w:rsidRPr="002623B2" w:rsidRDefault="00B27D5A" w:rsidP="002623B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B2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Pr="002623B2">
        <w:rPr>
          <w:rFonts w:ascii="Times New Roman" w:hAnsi="Times New Roman" w:cs="Times New Roman"/>
          <w:sz w:val="28"/>
          <w:szCs w:val="28"/>
        </w:rPr>
        <w:t xml:space="preserve"> 5-ступечнчатая КПП, не требующая двойного выжима сцепления;</w:t>
      </w:r>
    </w:p>
    <w:p w:rsidR="00B27D5A" w:rsidRPr="002623B2" w:rsidRDefault="00B27D5A" w:rsidP="002623B2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в базовой версии стальной кузов, алюминиевый – опционально.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Жалобы на неповоротливость </w:t>
      </w:r>
      <w:proofErr w:type="spellStart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среднетоннажника</w:t>
      </w:r>
      <w:proofErr w:type="spellEnd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, даже в сравнении с 20-метровыми фурами, закончились в 2017 году: ​производители исправили недоработку    и покупатели   получили уже вполне маневренные модернизированные машины.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 xml:space="preserve"> На сегодняшний день в парке  компании «Деловые линии» уже около сотни автомобилей «</w:t>
      </w:r>
      <w:proofErr w:type="spellStart"/>
      <w:r w:rsidRPr="002623B2">
        <w:rPr>
          <w:sz w:val="28"/>
          <w:szCs w:val="28"/>
        </w:rPr>
        <w:t>ГАЗон-</w:t>
      </w:r>
      <w:proofErr w:type="gramStart"/>
      <w:r w:rsidRPr="002623B2">
        <w:rPr>
          <w:sz w:val="28"/>
          <w:szCs w:val="28"/>
        </w:rPr>
        <w:t>Next</w:t>
      </w:r>
      <w:proofErr w:type="spellEnd"/>
      <w:proofErr w:type="gramEnd"/>
      <w:r w:rsidRPr="002623B2">
        <w:rPr>
          <w:sz w:val="28"/>
          <w:szCs w:val="28"/>
        </w:rPr>
        <w:t xml:space="preserve">». Машины оборудованы промтоварными и изотермическими фургонами разных производителей и заняты в основном на внутригородских и региональных перевозках сборных грузов. За каждой закреплен один водитель, режим работы и отдыха которого контролируется </w:t>
      </w:r>
      <w:proofErr w:type="spellStart"/>
      <w:r w:rsidRPr="002623B2">
        <w:rPr>
          <w:sz w:val="28"/>
          <w:szCs w:val="28"/>
        </w:rPr>
        <w:t>тахографом</w:t>
      </w:r>
      <w:proofErr w:type="spellEnd"/>
      <w:r w:rsidRPr="002623B2">
        <w:rPr>
          <w:sz w:val="28"/>
          <w:szCs w:val="28"/>
        </w:rPr>
        <w:t xml:space="preserve">. География перевозок весьма обширна и охватывает свыше 95 % городов России, поэтому автомобилям приходится работать и на дорогах с плохим качеством </w:t>
      </w:r>
      <w:r w:rsidRPr="002623B2">
        <w:rPr>
          <w:sz w:val="28"/>
          <w:szCs w:val="28"/>
        </w:rPr>
        <w:lastRenderedPageBreak/>
        <w:t>покрытия, что снижает долговечность узлов ходовой части.   Кроме того, все маршруты привязаны к сети АЗС   партнеров, что практически исключает заправку автомобилей некачественным топливом. Последнее весьма актуально для современной техники, в том числе и автомобилей «</w:t>
      </w:r>
      <w:proofErr w:type="spellStart"/>
      <w:r w:rsidRPr="002623B2">
        <w:rPr>
          <w:sz w:val="28"/>
          <w:szCs w:val="28"/>
        </w:rPr>
        <w:t>ГАЗон-</w:t>
      </w:r>
      <w:proofErr w:type="gramStart"/>
      <w:r w:rsidRPr="002623B2">
        <w:rPr>
          <w:sz w:val="28"/>
          <w:szCs w:val="28"/>
        </w:rPr>
        <w:t>Next</w:t>
      </w:r>
      <w:proofErr w:type="spellEnd"/>
      <w:proofErr w:type="gramEnd"/>
      <w:r w:rsidRPr="002623B2">
        <w:rPr>
          <w:sz w:val="28"/>
          <w:szCs w:val="28"/>
        </w:rPr>
        <w:t xml:space="preserve">», оборудованных двигателями с весьма чувствительной к качеству топлива аппаратурой </w:t>
      </w:r>
      <w:proofErr w:type="spellStart"/>
      <w:r w:rsidRPr="002623B2">
        <w:rPr>
          <w:sz w:val="28"/>
          <w:szCs w:val="28"/>
        </w:rPr>
        <w:t>Common</w:t>
      </w:r>
      <w:proofErr w:type="spellEnd"/>
      <w:r w:rsidRPr="002623B2">
        <w:rPr>
          <w:sz w:val="28"/>
          <w:szCs w:val="28"/>
        </w:rPr>
        <w:t xml:space="preserve"> </w:t>
      </w:r>
      <w:proofErr w:type="spellStart"/>
      <w:r w:rsidRPr="002623B2">
        <w:rPr>
          <w:sz w:val="28"/>
          <w:szCs w:val="28"/>
        </w:rPr>
        <w:t>Rail</w:t>
      </w:r>
      <w:proofErr w:type="spellEnd"/>
      <w:r w:rsidRPr="002623B2">
        <w:rPr>
          <w:sz w:val="28"/>
          <w:szCs w:val="28"/>
        </w:rPr>
        <w:t>.</w:t>
      </w:r>
      <w:r w:rsidRPr="002623B2">
        <w:rPr>
          <w:sz w:val="28"/>
          <w:szCs w:val="28"/>
        </w:rPr>
        <w:br/>
        <w:t>Пробеги самых старших в парке машин 2014 года выпуска уже превысили 300 тыс. км. Системных проблем при эксплуатации автомобилей «</w:t>
      </w:r>
      <w:proofErr w:type="spellStart"/>
      <w:r w:rsidRPr="002623B2">
        <w:rPr>
          <w:sz w:val="28"/>
          <w:szCs w:val="28"/>
        </w:rPr>
        <w:t>ГАЗон-</w:t>
      </w:r>
      <w:proofErr w:type="gramStart"/>
      <w:r w:rsidRPr="002623B2">
        <w:rPr>
          <w:sz w:val="28"/>
          <w:szCs w:val="28"/>
        </w:rPr>
        <w:t>Next</w:t>
      </w:r>
      <w:proofErr w:type="spellEnd"/>
      <w:proofErr w:type="gramEnd"/>
      <w:r w:rsidRPr="002623B2">
        <w:rPr>
          <w:sz w:val="28"/>
          <w:szCs w:val="28"/>
        </w:rPr>
        <w:t xml:space="preserve">» пока не выявлено. Отметим, что статистика поломок автомобилей ГАЗ, задействованных в   парке, не выше, чем у импортных машин. Сцепление служит около 100 тыс. км. Долговечность шкворневых узлов, шарниров подвески, рулевых тяг и прочих деталей ходовой части сильно зависит от региона эксплуатации автомобиля. Например, условия работы техники на   дорогах города весьма благоприятны для ходовой части. А сцепление и коробка передач, напротив, более </w:t>
      </w:r>
      <w:proofErr w:type="gramStart"/>
      <w:r w:rsidRPr="002623B2">
        <w:rPr>
          <w:sz w:val="28"/>
          <w:szCs w:val="28"/>
        </w:rPr>
        <w:t>долговечны</w:t>
      </w:r>
      <w:proofErr w:type="gramEnd"/>
      <w:r w:rsidRPr="002623B2">
        <w:rPr>
          <w:sz w:val="28"/>
          <w:szCs w:val="28"/>
        </w:rPr>
        <w:t xml:space="preserve"> на машинах, эксплуатирующихся за пределами загруженного транспортом мегаполиса.</w:t>
      </w:r>
      <w:r w:rsidRPr="002623B2">
        <w:rPr>
          <w:sz w:val="28"/>
          <w:szCs w:val="28"/>
        </w:rPr>
        <w:br/>
        <w:t xml:space="preserve"> Проанализировав и обобщив отзывы владельцев</w:t>
      </w:r>
      <w:r w:rsidR="00531457" w:rsidRPr="002623B2">
        <w:rPr>
          <w:sz w:val="28"/>
          <w:szCs w:val="28"/>
        </w:rPr>
        <w:t xml:space="preserve">, </w:t>
      </w:r>
      <w:r w:rsidRPr="002623B2">
        <w:rPr>
          <w:sz w:val="28"/>
          <w:szCs w:val="28"/>
        </w:rPr>
        <w:t>мы выделяем следующие «минусы»,</w:t>
      </w:r>
      <w:r w:rsidR="009C147A" w:rsidRPr="002623B2">
        <w:rPr>
          <w:sz w:val="28"/>
          <w:szCs w:val="28"/>
        </w:rPr>
        <w:t xml:space="preserve"> </w:t>
      </w:r>
      <w:r w:rsidRPr="002623B2">
        <w:rPr>
          <w:sz w:val="28"/>
          <w:szCs w:val="28"/>
        </w:rPr>
        <w:t>которые проявились при эксплуатации автомобиля.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-жесткая подвеска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-отказывает педаль электронного газа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-вибрация во время движения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-течь антифриза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-лопаются листы рессор</w:t>
      </w: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-низкий уровень сервисного обслуживания.</w:t>
      </w:r>
    </w:p>
    <w:p w:rsidR="009C147A" w:rsidRPr="002623B2" w:rsidRDefault="009C147A" w:rsidP="002623B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7D5A" w:rsidRPr="002623B2" w:rsidRDefault="00B27D5A" w:rsidP="002623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23B2">
        <w:rPr>
          <w:sz w:val="28"/>
          <w:szCs w:val="28"/>
        </w:rPr>
        <w:t> </w:t>
      </w:r>
      <w:r w:rsidRPr="002623B2">
        <w:rPr>
          <w:b/>
          <w:bCs/>
          <w:kern w:val="36"/>
          <w:sz w:val="28"/>
          <w:szCs w:val="28"/>
        </w:rPr>
        <w:t>Группа ГАЗ. Новые автомобили и перспективы развития модельного ряда</w:t>
      </w:r>
    </w:p>
    <w:p w:rsidR="00B27D5A" w:rsidRPr="002623B2" w:rsidRDefault="00B27D5A" w:rsidP="002623B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Внедорожный</w:t>
      </w:r>
      <w:proofErr w:type="spellEnd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грузовой автомобиль «Садко NEXT» – ​представитель нового поколения внедорожников марки ГАЗ.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 xml:space="preserve"> Выпуск нового трёхтонного грузового автомобиля повышенной проходимости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NEXT 4x4 с односкатной ошиновкой заднего моста и системой централизованного регулирования давления воздуха в шинах начат в начале 2019 года, а через год появится и самая тяжелая версия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NEXT 12 полной массой 11,9 т, грузоподъемностью шасси предположительно около 7 тонн. Данные версии, в том числе, с укороченной до 3,8 м колесной базой позволят полностью заменить в грузовом парке страны морально и физически устаревшие </w:t>
      </w:r>
      <w:proofErr w:type="spellStart"/>
      <w:r w:rsidRPr="002623B2">
        <w:rPr>
          <w:rFonts w:ascii="Times New Roman" w:hAnsi="Times New Roman" w:cs="Times New Roman"/>
          <w:sz w:val="28"/>
          <w:szCs w:val="28"/>
        </w:rPr>
        <w:t>среднетоннажные</w:t>
      </w:r>
      <w:proofErr w:type="spellEnd"/>
      <w:r w:rsidRPr="002623B2">
        <w:rPr>
          <w:rFonts w:ascii="Times New Roman" w:hAnsi="Times New Roman" w:cs="Times New Roman"/>
          <w:sz w:val="28"/>
          <w:szCs w:val="28"/>
        </w:rPr>
        <w:t xml:space="preserve"> грузовики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на Горьковском автозаводе начат выпуск седельного тягача </w:t>
      </w:r>
      <w:r w:rsidR="009C147A"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серийном исполнении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147A"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платформе которого будут создаваться автопоезда.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Перевозить сможет порядка 10 тонн, а полный вес будет достигать 168000 </w:t>
      </w:r>
      <w:r w:rsidR="00DC3E57"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кг. Однако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вряд ли применяемый двигатель сможет справиться с такими грузами. Поэтому перед заводчанами встанет новая задача</w:t>
      </w:r>
      <w:r w:rsidR="009C147A"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C147A"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новый силовой агрегат.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новинок компании есть и автобусы. Один из них – ​«Вектор NEXT 8.8» для междугородных маршрутов, который является продолжением флагманской линейки NEXT «Группы ГАЗ». Новая модификация разработана для пассажирских перевозок на дальние расстояния</w:t>
      </w:r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оснащена дизельным двигателем ЯМЗ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53423 мощностью 168 л.с. экологического стандарта Евро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5.  Электробус ГАЗ с ультрабыстрой зарядкой – ​обновленная модификация нового экологически 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чистого транспорта. Электробус разработан при участии МГТУ им. Баумана на базе популярной модели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низкопольного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автобуса ЛиАЗ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5292, что позволяет обеспечить перевозчикам максимальную экономическую эффективность при эксплуатации и обслуживании техники. Электробус оборудован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электромостом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ZF AVE 130, максимальная мощность составляет 2х170 л.с. Батареи LTO – ​энергоемкостью 78 кВ/ч. Запас хода на одной зарядке составляет 60 км, время полной зар</w:t>
      </w:r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ядки от пантографа – ​24 мин. 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Силовая установка автобуса соответствует международному экологическому стандарту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Emission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характеризуется полным отсутствием вредных выбросов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</w:t>
      </w:r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изложенное</w:t>
      </w:r>
      <w:proofErr w:type="gramEnd"/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очевидным, что «Группа ГАЗ» фактически перекроет в ближайшие два года все сегменты (в том числе и ранее не освоенные) грузовых автомобилей и автобусов. Кроме того, все дизельные   модели будут продублированы газовыми версиями. Это расширит возможности выбора нужных вариантов </w:t>
      </w:r>
      <w:r w:rsidR="009C147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автомобилей,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по типу применяемого топлива, что в свою очередь должно двинуть вперед процесс газификации российского автотранспорта.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изменения в планах у автозавода «ГАЗ» все же произошли по причине усугубления кризиса. Так, выпуск усиленной версии бортовой «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ГАЗели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полной массой 4,6 т пока задерживается, хотя в наличие есть все компоненты.  Выпуск семейства «Соболь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переносится</w:t>
      </w:r>
      <w:proofErr w:type="gram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пока не готов задний односкатный мост. Кроме того, сейчас решается вопрос с выбором конструктивной схемы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полноприводного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варианта. А пока сохраняется акцент на выпуске модернизированной серии «Соболь БИЗНЕС 4х4».  По данным ООО «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Автостат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 2019год год  в лидерах сегмента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LCV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именно «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продемонстрировавшая</w:t>
      </w:r>
      <w:proofErr w:type="gram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34,3% (до 2948 ед.), а в сегменте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MCV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большим отрывом лидирует «</w:t>
      </w:r>
      <w:proofErr w:type="spell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</w:t>
      </w:r>
      <w:proofErr w:type="spellEnd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приростом на 145,7% (до 877 ед.).  </w:t>
      </w:r>
    </w:p>
    <w:p w:rsidR="00B27D5A" w:rsidRPr="002623B2" w:rsidRDefault="009C147A" w:rsidP="00262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D5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бщем</w:t>
      </w:r>
      <w:proofErr w:type="gramEnd"/>
      <w:r w:rsidR="00B27D5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оказался востребованным, живучим  и похоже прочно занял свое место в сегменте </w:t>
      </w:r>
      <w:proofErr w:type="spellStart"/>
      <w:r w:rsidR="00B27D5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среднетоннажных</w:t>
      </w:r>
      <w:proofErr w:type="spellEnd"/>
      <w:r w:rsidR="00B27D5A" w:rsidRPr="0026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грузовиков.</w:t>
      </w:r>
    </w:p>
    <w:p w:rsidR="000D6662" w:rsidRPr="002623B2" w:rsidRDefault="000D6662" w:rsidP="002623B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5797" w:rsidRPr="002623B2" w:rsidRDefault="00425797" w:rsidP="00262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27D5A" w:rsidRPr="002623B2">
        <w:rPr>
          <w:rFonts w:ascii="Times New Roman" w:hAnsi="Times New Roman" w:cs="Times New Roman"/>
          <w:sz w:val="28"/>
          <w:szCs w:val="28"/>
        </w:rPr>
        <w:t>:</w:t>
      </w:r>
    </w:p>
    <w:p w:rsidR="00425797" w:rsidRPr="002623B2" w:rsidRDefault="00425797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1. Журнал «За рулем»</w:t>
      </w:r>
    </w:p>
    <w:p w:rsidR="00B27D5A" w:rsidRPr="002623B2" w:rsidRDefault="00425797" w:rsidP="0026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B2">
        <w:rPr>
          <w:rFonts w:ascii="Times New Roman" w:hAnsi="Times New Roman" w:cs="Times New Roman"/>
          <w:sz w:val="28"/>
          <w:szCs w:val="28"/>
        </w:rPr>
        <w:t>2. Интернет-ресурсы:</w:t>
      </w:r>
    </w:p>
    <w:p w:rsidR="00B27D5A" w:rsidRPr="002623B2" w:rsidRDefault="007B0E97" w:rsidP="00262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B27D5A" w:rsidRPr="002623B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https://www.drom.ru/info/misc/drom-ru-64878.html</w:t>
        </w:r>
      </w:hyperlink>
    </w:p>
    <w:p w:rsidR="00425797" w:rsidRPr="002623B2" w:rsidRDefault="00B27D5A" w:rsidP="00262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>Drom.ru</w:t>
      </w:r>
      <w:proofErr w:type="spellEnd"/>
      <w:r w:rsidRPr="00262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всероссийский автомобильный портал</w:t>
      </w:r>
    </w:p>
    <w:p w:rsidR="00B27D5A" w:rsidRPr="002623B2" w:rsidRDefault="00B27D5A" w:rsidP="00262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3B2">
        <w:rPr>
          <w:rFonts w:ascii="Times New Roman" w:hAnsi="Times New Roman" w:cs="Times New Roman"/>
          <w:sz w:val="28"/>
          <w:szCs w:val="28"/>
        </w:rPr>
        <w:t>Официальный сайт ОАО  «Группа ГАЗ»</w:t>
      </w:r>
    </w:p>
    <w:p w:rsidR="00B27D5A" w:rsidRPr="002623B2" w:rsidRDefault="00B27D5A" w:rsidP="002623B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27D5A" w:rsidRPr="002623B2" w:rsidSect="002623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4D"/>
    <w:multiLevelType w:val="hybridMultilevel"/>
    <w:tmpl w:val="87F6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4DF1"/>
    <w:multiLevelType w:val="hybridMultilevel"/>
    <w:tmpl w:val="3D98779E"/>
    <w:lvl w:ilvl="0" w:tplc="847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E05A21"/>
    <w:multiLevelType w:val="hybridMultilevel"/>
    <w:tmpl w:val="F9BA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D38AD"/>
    <w:multiLevelType w:val="hybridMultilevel"/>
    <w:tmpl w:val="8890A4F8"/>
    <w:lvl w:ilvl="0" w:tplc="4FBE9F3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D5A"/>
    <w:rsid w:val="000D6662"/>
    <w:rsid w:val="001F090B"/>
    <w:rsid w:val="002623B2"/>
    <w:rsid w:val="003335BE"/>
    <w:rsid w:val="00425797"/>
    <w:rsid w:val="00531457"/>
    <w:rsid w:val="005B6072"/>
    <w:rsid w:val="00797662"/>
    <w:rsid w:val="007B0E97"/>
    <w:rsid w:val="008543DB"/>
    <w:rsid w:val="0087492F"/>
    <w:rsid w:val="009B71BD"/>
    <w:rsid w:val="009C147A"/>
    <w:rsid w:val="009E1D8B"/>
    <w:rsid w:val="00A628DD"/>
    <w:rsid w:val="00B27D5A"/>
    <w:rsid w:val="00B919B9"/>
    <w:rsid w:val="00CA5444"/>
    <w:rsid w:val="00DC3E57"/>
    <w:rsid w:val="00F3363D"/>
    <w:rsid w:val="00F8049A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A"/>
  </w:style>
  <w:style w:type="paragraph" w:styleId="1">
    <w:name w:val="heading 1"/>
    <w:basedOn w:val="a"/>
    <w:link w:val="10"/>
    <w:uiPriority w:val="9"/>
    <w:qFormat/>
    <w:rsid w:val="00B27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7D5A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2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7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m.ru/info/misc/drom-ru-6487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BAC7-048E-48B5-B5D0-56FAA988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UstAvto</dc:creator>
  <cp:lastModifiedBy>UstAvto</cp:lastModifiedBy>
  <cp:revision>2</cp:revision>
  <dcterms:created xsi:type="dcterms:W3CDTF">2020-04-17T07:57:00Z</dcterms:created>
  <dcterms:modified xsi:type="dcterms:W3CDTF">2020-04-17T07:57:00Z</dcterms:modified>
</cp:coreProperties>
</file>