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45" w:rsidRDefault="00F66FD1" w:rsidP="00D645C7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bookmarkStart w:id="0" w:name="_GoBack"/>
      <w:bookmarkEnd w:id="0"/>
      <w:r w:rsidRPr="00EC7607">
        <w:rPr>
          <w:b/>
          <w:sz w:val="32"/>
          <w:szCs w:val="28"/>
        </w:rPr>
        <w:t>«Дидактическая игра как средство развития речи</w:t>
      </w:r>
      <w:r w:rsidR="00EC7607" w:rsidRPr="00EC7607">
        <w:rPr>
          <w:b/>
          <w:sz w:val="32"/>
          <w:szCs w:val="28"/>
        </w:rPr>
        <w:t xml:space="preserve"> у детей дошкольного возраста</w:t>
      </w:r>
      <w:r w:rsidR="00C13DBF" w:rsidRPr="00EC7607">
        <w:rPr>
          <w:b/>
          <w:sz w:val="32"/>
          <w:szCs w:val="28"/>
        </w:rPr>
        <w:t>»</w:t>
      </w:r>
    </w:p>
    <w:p w:rsidR="00EC7607" w:rsidRPr="00EC7607" w:rsidRDefault="00EC7607" w:rsidP="00D645C7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D645C7" w:rsidRPr="00D645C7" w:rsidRDefault="00D645C7" w:rsidP="00D645C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645C7">
        <w:rPr>
          <w:sz w:val="28"/>
          <w:szCs w:val="28"/>
        </w:rPr>
        <w:t>Выполнила</w:t>
      </w:r>
      <w:r w:rsidR="00E131F3">
        <w:rPr>
          <w:sz w:val="28"/>
          <w:szCs w:val="28"/>
        </w:rPr>
        <w:t>:</w:t>
      </w:r>
      <w:r w:rsidRPr="00D645C7">
        <w:rPr>
          <w:sz w:val="28"/>
          <w:szCs w:val="28"/>
        </w:rPr>
        <w:t xml:space="preserve"> Пирогова Екатерина Александровна</w:t>
      </w:r>
    </w:p>
    <w:p w:rsidR="00D645C7" w:rsidRPr="00D645C7" w:rsidRDefault="00D645C7" w:rsidP="00D645C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645C7">
        <w:rPr>
          <w:sz w:val="28"/>
          <w:szCs w:val="28"/>
        </w:rPr>
        <w:t xml:space="preserve">Воспитатель МБДОУ детского сада №7 </w:t>
      </w:r>
    </w:p>
    <w:p w:rsidR="00D645C7" w:rsidRPr="00D645C7" w:rsidRDefault="00D645C7" w:rsidP="00D645C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645C7">
        <w:rPr>
          <w:sz w:val="28"/>
          <w:szCs w:val="28"/>
        </w:rPr>
        <w:t xml:space="preserve">города </w:t>
      </w:r>
      <w:proofErr w:type="spellStart"/>
      <w:r w:rsidRPr="00D645C7">
        <w:rPr>
          <w:sz w:val="28"/>
          <w:szCs w:val="28"/>
        </w:rPr>
        <w:t>Кирово-Чепецка</w:t>
      </w:r>
      <w:proofErr w:type="spellEnd"/>
      <w:r w:rsidRPr="00D645C7">
        <w:rPr>
          <w:sz w:val="28"/>
          <w:szCs w:val="28"/>
        </w:rPr>
        <w:t xml:space="preserve"> Кировской области </w:t>
      </w:r>
    </w:p>
    <w:p w:rsidR="00296A45" w:rsidRPr="00E50CCF" w:rsidRDefault="00296A45" w:rsidP="00E50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3DBF" w:rsidRPr="00E50CCF" w:rsidRDefault="00C13DBF" w:rsidP="00EC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Дошкольное детство - короткий, но важный период становления и</w:t>
      </w:r>
      <w:r w:rsidR="00D645C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развития ребенка. Основной вид деятельности детей дошкольного возраста -</w:t>
      </w:r>
      <w:r w:rsidR="00D645C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игра, в процессе которой развиваются духовные и физические силы ребенка;</w:t>
      </w:r>
      <w:r w:rsidR="00D645C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его внимание, память, воображение, дисциплинированность, ловкость.</w:t>
      </w:r>
    </w:p>
    <w:p w:rsidR="00C13DBF" w:rsidRPr="00E50CCF" w:rsidRDefault="00C13DBF" w:rsidP="00E5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C7">
        <w:rPr>
          <w:rFonts w:ascii="Times New Roman" w:hAnsi="Times New Roman" w:cs="Times New Roman"/>
          <w:b/>
          <w:sz w:val="28"/>
          <w:szCs w:val="28"/>
        </w:rPr>
        <w:t>Основная цель:</w:t>
      </w:r>
      <w:r w:rsidRPr="00E50CCF">
        <w:rPr>
          <w:rFonts w:ascii="Times New Roman" w:hAnsi="Times New Roman" w:cs="Times New Roman"/>
          <w:sz w:val="28"/>
          <w:szCs w:val="28"/>
        </w:rPr>
        <w:t xml:space="preserve">  заключается в развитии всех</w:t>
      </w:r>
      <w:r w:rsidR="00D645C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компонентов устной речи детей с помощью дидактической игры.</w:t>
      </w:r>
    </w:p>
    <w:p w:rsidR="00C13DBF" w:rsidRPr="00D645C7" w:rsidRDefault="00C13DBF" w:rsidP="00E50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5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3DBF" w:rsidRPr="00D645C7" w:rsidRDefault="00D645C7" w:rsidP="00E50C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C7">
        <w:rPr>
          <w:rFonts w:ascii="Times New Roman" w:hAnsi="Times New Roman" w:cs="Times New Roman"/>
          <w:sz w:val="28"/>
          <w:szCs w:val="28"/>
        </w:rPr>
        <w:t>Ф</w:t>
      </w:r>
      <w:r w:rsidR="00C13DBF" w:rsidRPr="00D645C7">
        <w:rPr>
          <w:rFonts w:ascii="Times New Roman" w:hAnsi="Times New Roman" w:cs="Times New Roman"/>
          <w:sz w:val="28"/>
          <w:szCs w:val="28"/>
        </w:rPr>
        <w:t>ормирование с</w:t>
      </w:r>
      <w:r>
        <w:rPr>
          <w:rFonts w:ascii="Times New Roman" w:hAnsi="Times New Roman" w:cs="Times New Roman"/>
          <w:sz w:val="28"/>
          <w:szCs w:val="28"/>
        </w:rPr>
        <w:t>истемы научных знаний о природе</w:t>
      </w:r>
      <w:r w:rsidR="00C13DBF" w:rsidRPr="00D645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BF" w:rsidRPr="00D645C7">
        <w:rPr>
          <w:rFonts w:ascii="Times New Roman" w:hAnsi="Times New Roman" w:cs="Times New Roman"/>
          <w:sz w:val="28"/>
          <w:szCs w:val="28"/>
        </w:rPr>
        <w:t>обществе;</w:t>
      </w:r>
    </w:p>
    <w:p w:rsidR="00C13DBF" w:rsidRPr="00D645C7" w:rsidRDefault="00C13DBF" w:rsidP="00E50C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C7">
        <w:rPr>
          <w:rFonts w:ascii="Times New Roman" w:hAnsi="Times New Roman" w:cs="Times New Roman"/>
          <w:sz w:val="28"/>
          <w:szCs w:val="28"/>
        </w:rPr>
        <w:t>развитие умственной деятельности: мыслительных</w:t>
      </w:r>
      <w:r w:rsidR="00D645C7">
        <w:rPr>
          <w:rFonts w:ascii="Times New Roman" w:hAnsi="Times New Roman" w:cs="Times New Roman"/>
          <w:sz w:val="28"/>
          <w:szCs w:val="28"/>
        </w:rPr>
        <w:t xml:space="preserve"> </w:t>
      </w:r>
      <w:r w:rsidRPr="00D645C7">
        <w:rPr>
          <w:rFonts w:ascii="Times New Roman" w:hAnsi="Times New Roman" w:cs="Times New Roman"/>
          <w:sz w:val="28"/>
          <w:szCs w:val="28"/>
        </w:rPr>
        <w:t>процессов и операций, познавательной активности и</w:t>
      </w:r>
      <w:r w:rsidR="00D645C7">
        <w:rPr>
          <w:rFonts w:ascii="Times New Roman" w:hAnsi="Times New Roman" w:cs="Times New Roman"/>
          <w:sz w:val="28"/>
          <w:szCs w:val="28"/>
        </w:rPr>
        <w:t xml:space="preserve"> </w:t>
      </w:r>
      <w:r w:rsidRPr="00D645C7">
        <w:rPr>
          <w:rFonts w:ascii="Times New Roman" w:hAnsi="Times New Roman" w:cs="Times New Roman"/>
          <w:sz w:val="28"/>
          <w:szCs w:val="28"/>
        </w:rPr>
        <w:t>самостоятельности, культуры умственного труда;</w:t>
      </w:r>
    </w:p>
    <w:p w:rsidR="00C13DBF" w:rsidRPr="007419B4" w:rsidRDefault="00C13DBF" w:rsidP="00E50C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C7">
        <w:rPr>
          <w:rFonts w:ascii="Times New Roman" w:hAnsi="Times New Roman" w:cs="Times New Roman"/>
          <w:sz w:val="28"/>
          <w:szCs w:val="28"/>
        </w:rPr>
        <w:t>воспитание познавательных интересов,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7419B4">
        <w:rPr>
          <w:rFonts w:ascii="Times New Roman" w:hAnsi="Times New Roman" w:cs="Times New Roman"/>
          <w:sz w:val="28"/>
          <w:szCs w:val="28"/>
        </w:rPr>
        <w:t>любознательности;</w:t>
      </w:r>
    </w:p>
    <w:p w:rsidR="00C13DBF" w:rsidRPr="007419B4" w:rsidRDefault="00C13DBF" w:rsidP="00E50C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формирование речи: пополнение и активизация словаря,</w:t>
      </w:r>
      <w:r w:rsidR="007419B4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Pr="007419B4">
        <w:rPr>
          <w:rFonts w:ascii="Times New Roman" w:hAnsi="Times New Roman" w:cs="Times New Roman"/>
          <w:sz w:val="28"/>
          <w:szCs w:val="28"/>
        </w:rPr>
        <w:t>правильного звукопроизношения, развитие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7419B4">
        <w:rPr>
          <w:rFonts w:ascii="Times New Roman" w:hAnsi="Times New Roman" w:cs="Times New Roman"/>
          <w:sz w:val="28"/>
          <w:szCs w:val="28"/>
        </w:rPr>
        <w:t>связной разговорной речи.</w:t>
      </w:r>
    </w:p>
    <w:p w:rsidR="000B30C6" w:rsidRDefault="00C13DBF" w:rsidP="00EC7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Всё вышеизложенное послужило обоснованием для выбора темы</w:t>
      </w:r>
      <w:r w:rsidR="007419B4">
        <w:rPr>
          <w:rFonts w:ascii="Times New Roman" w:hAnsi="Times New Roman" w:cs="Times New Roman"/>
          <w:sz w:val="28"/>
          <w:szCs w:val="28"/>
        </w:rPr>
        <w:t xml:space="preserve">: </w:t>
      </w:r>
      <w:r w:rsidRPr="00E50CCF">
        <w:rPr>
          <w:rFonts w:ascii="Times New Roman" w:hAnsi="Times New Roman" w:cs="Times New Roman"/>
          <w:b/>
          <w:sz w:val="28"/>
          <w:szCs w:val="28"/>
        </w:rPr>
        <w:t>«Дидактическая игра – средство речевого развития дошкольников</w:t>
      </w:r>
      <w:r w:rsidR="007419B4">
        <w:rPr>
          <w:rFonts w:ascii="Times New Roman" w:hAnsi="Times New Roman" w:cs="Times New Roman"/>
          <w:b/>
          <w:sz w:val="28"/>
          <w:szCs w:val="28"/>
        </w:rPr>
        <w:t>».</w:t>
      </w:r>
    </w:p>
    <w:p w:rsidR="007419B4" w:rsidRPr="007419B4" w:rsidRDefault="007419B4" w:rsidP="00E5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7419B4" w:rsidRDefault="007419B4" w:rsidP="00E50CC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Изучение теоретических основ</w:t>
      </w:r>
      <w:r w:rsidR="00C13DBF" w:rsidRPr="007419B4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7419B4">
        <w:rPr>
          <w:rFonts w:ascii="Times New Roman" w:hAnsi="Times New Roman" w:cs="Times New Roman"/>
          <w:sz w:val="28"/>
          <w:szCs w:val="28"/>
        </w:rPr>
        <w:t xml:space="preserve"> </w:t>
      </w:r>
      <w:r w:rsidR="00C13DBF" w:rsidRPr="007419B4">
        <w:rPr>
          <w:rFonts w:ascii="Times New Roman" w:hAnsi="Times New Roman" w:cs="Times New Roman"/>
          <w:sz w:val="28"/>
          <w:szCs w:val="28"/>
        </w:rPr>
        <w:t>дидактических игр в процессе воспитания;</w:t>
      </w:r>
    </w:p>
    <w:p w:rsidR="007419B4" w:rsidRDefault="007419B4" w:rsidP="00E50CC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Анализ уровня</w:t>
      </w:r>
      <w:r w:rsidR="00684AB6" w:rsidRPr="007419B4">
        <w:rPr>
          <w:rFonts w:ascii="Times New Roman" w:hAnsi="Times New Roman" w:cs="Times New Roman"/>
          <w:sz w:val="28"/>
          <w:szCs w:val="28"/>
        </w:rPr>
        <w:t xml:space="preserve"> развития речи</w:t>
      </w:r>
      <w:r w:rsidRPr="007419B4">
        <w:rPr>
          <w:rFonts w:ascii="Times New Roman" w:hAnsi="Times New Roman" w:cs="Times New Roman"/>
          <w:sz w:val="28"/>
          <w:szCs w:val="28"/>
        </w:rPr>
        <w:t>;</w:t>
      </w:r>
    </w:p>
    <w:p w:rsidR="00684AB6" w:rsidRPr="007419B4" w:rsidRDefault="007419B4" w:rsidP="00E50CC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Апробация дидактических игр</w:t>
      </w:r>
      <w:r w:rsidR="00684AB6" w:rsidRPr="007419B4">
        <w:rPr>
          <w:rFonts w:ascii="Times New Roman" w:hAnsi="Times New Roman" w:cs="Times New Roman"/>
          <w:sz w:val="28"/>
          <w:szCs w:val="28"/>
        </w:rPr>
        <w:t xml:space="preserve"> в работе по</w:t>
      </w:r>
      <w:r w:rsidRPr="007419B4">
        <w:rPr>
          <w:rFonts w:ascii="Times New Roman" w:hAnsi="Times New Roman" w:cs="Times New Roman"/>
          <w:sz w:val="28"/>
          <w:szCs w:val="28"/>
        </w:rPr>
        <w:t xml:space="preserve"> </w:t>
      </w:r>
      <w:r w:rsidR="00684AB6" w:rsidRPr="007419B4">
        <w:rPr>
          <w:rFonts w:ascii="Times New Roman" w:hAnsi="Times New Roman" w:cs="Times New Roman"/>
          <w:sz w:val="28"/>
          <w:szCs w:val="28"/>
        </w:rPr>
        <w:t>формированию грамматического строя речи, формированию</w:t>
      </w:r>
      <w:r w:rsidRPr="007419B4">
        <w:rPr>
          <w:rFonts w:ascii="Times New Roman" w:hAnsi="Times New Roman" w:cs="Times New Roman"/>
          <w:sz w:val="28"/>
          <w:szCs w:val="28"/>
        </w:rPr>
        <w:t xml:space="preserve"> </w:t>
      </w:r>
      <w:r w:rsidR="00684AB6" w:rsidRPr="007419B4">
        <w:rPr>
          <w:rFonts w:ascii="Times New Roman" w:hAnsi="Times New Roman" w:cs="Times New Roman"/>
          <w:sz w:val="28"/>
          <w:szCs w:val="28"/>
        </w:rPr>
        <w:t>словаря, формированию звукопроизношения, развития связной</w:t>
      </w:r>
      <w:r w:rsidRPr="007419B4">
        <w:rPr>
          <w:rFonts w:ascii="Times New Roman" w:hAnsi="Times New Roman" w:cs="Times New Roman"/>
          <w:sz w:val="28"/>
          <w:szCs w:val="28"/>
        </w:rPr>
        <w:t xml:space="preserve"> </w:t>
      </w:r>
      <w:r w:rsidR="00684AB6" w:rsidRPr="007419B4">
        <w:rPr>
          <w:rFonts w:ascii="Times New Roman" w:hAnsi="Times New Roman" w:cs="Times New Roman"/>
          <w:sz w:val="28"/>
          <w:szCs w:val="28"/>
        </w:rPr>
        <w:t>речи.</w:t>
      </w:r>
    </w:p>
    <w:p w:rsidR="007419B4" w:rsidRDefault="00684AB6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Известный педагог Е.И.Тихеева высоко ценила дидактическую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игру, ее роль в ознакомлении детей с предметами, явлениями окружающей</w:t>
      </w:r>
      <w:r w:rsidR="00E31F67" w:rsidRPr="00E50CCF"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2726E7" w:rsidRPr="00E50CCF">
        <w:rPr>
          <w:rFonts w:ascii="Times New Roman" w:hAnsi="Times New Roman" w:cs="Times New Roman"/>
          <w:sz w:val="28"/>
          <w:szCs w:val="28"/>
        </w:rPr>
        <w:t xml:space="preserve"> Дидактическая игра выступает и как средство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="002726E7" w:rsidRPr="00E50CCF">
        <w:rPr>
          <w:rFonts w:ascii="Times New Roman" w:hAnsi="Times New Roman" w:cs="Times New Roman"/>
          <w:sz w:val="28"/>
          <w:szCs w:val="28"/>
        </w:rPr>
        <w:t>всестороннего воспитания личности ребенка. Ознакомление ребят цветом, формой, величиной предмета позволило создать систему дидактических игр и упражнений по сенсорному воспитанию («Какого  цвета предмет?», «Собери в желтую сумочку предметы желтого цвета»</w:t>
      </w:r>
      <w:proofErr w:type="gramStart"/>
      <w:r w:rsidR="002726E7" w:rsidRPr="00E50CC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2726E7" w:rsidRPr="00E50CCF">
        <w:rPr>
          <w:rFonts w:ascii="Times New Roman" w:hAnsi="Times New Roman" w:cs="Times New Roman"/>
          <w:sz w:val="28"/>
          <w:szCs w:val="28"/>
        </w:rPr>
        <w:t xml:space="preserve">Чудесный мешочек»). </w:t>
      </w:r>
      <w:proofErr w:type="gramStart"/>
      <w:r w:rsidR="002726E7" w:rsidRPr="00E50CCF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речи,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="002726E7" w:rsidRPr="00E50CCF">
        <w:rPr>
          <w:rFonts w:ascii="Times New Roman" w:hAnsi="Times New Roman" w:cs="Times New Roman"/>
          <w:sz w:val="28"/>
          <w:szCs w:val="28"/>
        </w:rPr>
        <w:t>словаря, звукопроизношения, развития связной речи - по коммуникации и социализации («Кто позвал?», «Куда что положить», «Помогите, доктор!», «Какой?</w:t>
      </w:r>
      <w:proofErr w:type="gramEnd"/>
      <w:r w:rsidR="002726E7" w:rsidRPr="00E50CCF">
        <w:rPr>
          <w:rFonts w:ascii="Times New Roman" w:hAnsi="Times New Roman" w:cs="Times New Roman"/>
          <w:sz w:val="28"/>
          <w:szCs w:val="28"/>
        </w:rPr>
        <w:t xml:space="preserve"> Какая</w:t>
      </w:r>
      <w:proofErr w:type="gramStart"/>
      <w:r w:rsidR="002726E7" w:rsidRPr="00E50CC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726E7" w:rsidRPr="00E50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26E7" w:rsidRPr="00E50CCF">
        <w:rPr>
          <w:rFonts w:ascii="Times New Roman" w:hAnsi="Times New Roman" w:cs="Times New Roman"/>
          <w:sz w:val="28"/>
          <w:szCs w:val="28"/>
        </w:rPr>
        <w:t>Какое?»).</w:t>
      </w:r>
      <w:proofErr w:type="gramEnd"/>
      <w:r w:rsidR="002726E7" w:rsidRPr="00E50CCF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 w:rsidR="002726E7" w:rsidRPr="00E50CCF">
        <w:rPr>
          <w:rFonts w:ascii="Times New Roman" w:hAnsi="Times New Roman" w:cs="Times New Roman"/>
          <w:sz w:val="28"/>
          <w:szCs w:val="28"/>
        </w:rPr>
        <w:lastRenderedPageBreak/>
        <w:t>явлениями общественной жизни, с предметным окружением, природой позволило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="002726E7" w:rsidRPr="00E50CCF">
        <w:rPr>
          <w:rFonts w:ascii="Times New Roman" w:hAnsi="Times New Roman" w:cs="Times New Roman"/>
          <w:sz w:val="28"/>
          <w:szCs w:val="28"/>
        </w:rPr>
        <w:t>созданию дидактических игр на познание («Что в коробке?»</w:t>
      </w:r>
      <w:r w:rsidR="00A93D30" w:rsidRPr="00E50C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19B4" w:rsidRDefault="00A93D30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Для детей старшего возраста: Чаще отбирают игры, в которых дети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учатся связно и последовательно излагать свои мысли, выразительно  рассказывать. Роль ведущего в играх чаще поручают кому-либо из участвующих, кто более самостоятельны в выборе дидактических игр, организации обстановки, подборе партнеров по игре. В процессеобъяснения правил игры, оценивания ответов и высказываний сверстниковдети учатся употреблять в речи сложные предложения, пользоваться прямой и косвенной речью.</w:t>
      </w:r>
    </w:p>
    <w:p w:rsidR="007419B4" w:rsidRDefault="00A93D30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Словесные игры как «Зоопарк», «Это правда или нет?», «Составь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описание», «Придумай окончание сказки» учат детей пересказывать, самостоятельно составлять рассказы по образцу по схеме, по сюжетной картине, по набору картинок, сочинять концовки к сказкам, отгадывать загадки. Все дети любят загадки, с восторгом стараются их разгадать</w:t>
      </w:r>
      <w:r w:rsidRPr="00E50CC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419B4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E50CCF">
        <w:rPr>
          <w:rFonts w:ascii="Times New Roman" w:hAnsi="Times New Roman" w:cs="Times New Roman"/>
          <w:sz w:val="28"/>
          <w:szCs w:val="28"/>
        </w:rPr>
        <w:t xml:space="preserve"> развивает речь детей. В игре развивается и формируется способность аргументировать свои утверждения, выводы.</w:t>
      </w:r>
    </w:p>
    <w:p w:rsidR="00A93D30" w:rsidRPr="00E50CCF" w:rsidRDefault="00A93D30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E50CCF">
        <w:rPr>
          <w:rFonts w:ascii="Times New Roman" w:hAnsi="Times New Roman" w:cs="Times New Roman"/>
          <w:sz w:val="28"/>
          <w:szCs w:val="28"/>
        </w:rPr>
        <w:t xml:space="preserve"> широко использует</w:t>
      </w:r>
      <w:r w:rsidR="00746AEA" w:rsidRPr="00E50CCF">
        <w:rPr>
          <w:rFonts w:ascii="Times New Roman" w:hAnsi="Times New Roman" w:cs="Times New Roman"/>
          <w:sz w:val="28"/>
          <w:szCs w:val="28"/>
        </w:rPr>
        <w:t xml:space="preserve">ся и как средство нравственного </w:t>
      </w:r>
      <w:r w:rsidRPr="00E50CCF">
        <w:rPr>
          <w:rFonts w:ascii="Times New Roman" w:hAnsi="Times New Roman" w:cs="Times New Roman"/>
          <w:sz w:val="28"/>
          <w:szCs w:val="28"/>
        </w:rPr>
        <w:t>воспитания. Многие дидактические игры ставят перед детьми задачи: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находить характерные признаки в п</w:t>
      </w:r>
      <w:r w:rsidR="00746AEA" w:rsidRPr="00E50CCF">
        <w:rPr>
          <w:rFonts w:ascii="Times New Roman" w:hAnsi="Times New Roman" w:cs="Times New Roman"/>
          <w:sz w:val="28"/>
          <w:szCs w:val="28"/>
        </w:rPr>
        <w:t xml:space="preserve">редметах и явлениях окружающего </w:t>
      </w:r>
      <w:r w:rsidRPr="00E50CCF">
        <w:rPr>
          <w:rFonts w:ascii="Times New Roman" w:hAnsi="Times New Roman" w:cs="Times New Roman"/>
          <w:sz w:val="28"/>
          <w:szCs w:val="28"/>
        </w:rPr>
        <w:t>мира; сравнивать, группироват</w:t>
      </w:r>
      <w:r w:rsidR="00746AEA" w:rsidRPr="00E50CCF">
        <w:rPr>
          <w:rFonts w:ascii="Times New Roman" w:hAnsi="Times New Roman" w:cs="Times New Roman"/>
          <w:sz w:val="28"/>
          <w:szCs w:val="28"/>
        </w:rPr>
        <w:t xml:space="preserve">ь, классифицировать предметы по </w:t>
      </w:r>
      <w:r w:rsidRPr="00E50CCF">
        <w:rPr>
          <w:rFonts w:ascii="Times New Roman" w:hAnsi="Times New Roman" w:cs="Times New Roman"/>
          <w:sz w:val="28"/>
          <w:szCs w:val="28"/>
        </w:rPr>
        <w:t>определенным признакам, делать правильные выводы, обобщения</w:t>
      </w:r>
      <w:r w:rsidR="00746AEA" w:rsidRPr="00E50CCF">
        <w:rPr>
          <w:rFonts w:ascii="Times New Roman" w:hAnsi="Times New Roman" w:cs="Times New Roman"/>
          <w:sz w:val="28"/>
          <w:szCs w:val="28"/>
        </w:rPr>
        <w:t xml:space="preserve">. </w:t>
      </w:r>
      <w:r w:rsidR="00746AEA" w:rsidRPr="00E50CCF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="00746AEA" w:rsidRPr="00E50CCF">
        <w:rPr>
          <w:rFonts w:ascii="Times New Roman" w:hAnsi="Times New Roman" w:cs="Times New Roman"/>
          <w:sz w:val="28"/>
          <w:szCs w:val="28"/>
        </w:rPr>
        <w:t xml:space="preserve">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746AEA" w:rsidRPr="007419B4" w:rsidRDefault="00746AEA" w:rsidP="00E50C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9B4">
        <w:rPr>
          <w:rFonts w:ascii="Times New Roman" w:hAnsi="Times New Roman" w:cs="Times New Roman"/>
          <w:b/>
          <w:sz w:val="28"/>
          <w:szCs w:val="28"/>
        </w:rPr>
        <w:t>Выделяют следующие виды дидактических игр:</w:t>
      </w:r>
    </w:p>
    <w:p w:rsidR="00746AEA" w:rsidRPr="007419B4" w:rsidRDefault="00746AEA" w:rsidP="00E50CC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Игры – поручения по содержанию проще, а по продолжительности короче. В основе их лежат действия с предметами, игрушками,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7419B4">
        <w:rPr>
          <w:rFonts w:ascii="Times New Roman" w:hAnsi="Times New Roman" w:cs="Times New Roman"/>
          <w:sz w:val="28"/>
          <w:szCs w:val="28"/>
        </w:rPr>
        <w:t>словесные поручения.</w:t>
      </w:r>
    </w:p>
    <w:p w:rsidR="00746AEA" w:rsidRPr="007419B4" w:rsidRDefault="00746AEA" w:rsidP="00E50CC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Игры – предположения («что было бы, если…»). Перед детьми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7419B4">
        <w:rPr>
          <w:rFonts w:ascii="Times New Roman" w:hAnsi="Times New Roman" w:cs="Times New Roman"/>
          <w:sz w:val="28"/>
          <w:szCs w:val="28"/>
        </w:rPr>
        <w:t>ставится задача и создается ситуация, которая требует осмысления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7419B4">
        <w:rPr>
          <w:rFonts w:ascii="Times New Roman" w:hAnsi="Times New Roman" w:cs="Times New Roman"/>
          <w:sz w:val="28"/>
          <w:szCs w:val="28"/>
        </w:rPr>
        <w:t>последующего действия. При этом активизируется мыслительная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7419B4">
        <w:rPr>
          <w:rFonts w:ascii="Times New Roman" w:hAnsi="Times New Roman" w:cs="Times New Roman"/>
          <w:sz w:val="28"/>
          <w:szCs w:val="28"/>
        </w:rPr>
        <w:t>деятельность детей, они учатся слушать друг друга.</w:t>
      </w:r>
    </w:p>
    <w:p w:rsidR="00746AEA" w:rsidRPr="007419B4" w:rsidRDefault="00746AEA" w:rsidP="007419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Игры – загадки. В основе их лежит проверка знаний, находчивости.</w:t>
      </w:r>
    </w:p>
    <w:p w:rsidR="007419B4" w:rsidRDefault="00746AEA" w:rsidP="007419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Игры – беседы. В основе их лежит общение. Основным является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7419B4">
        <w:rPr>
          <w:rFonts w:ascii="Times New Roman" w:hAnsi="Times New Roman" w:cs="Times New Roman"/>
          <w:sz w:val="28"/>
          <w:szCs w:val="28"/>
        </w:rPr>
        <w:t>н</w:t>
      </w:r>
      <w:r w:rsidR="007419B4">
        <w:rPr>
          <w:rFonts w:ascii="Times New Roman" w:hAnsi="Times New Roman" w:cs="Times New Roman"/>
          <w:sz w:val="28"/>
          <w:szCs w:val="28"/>
        </w:rPr>
        <w:t>епосредственность переживаний</w:t>
      </w:r>
      <w:r w:rsidRPr="007419B4">
        <w:rPr>
          <w:rFonts w:ascii="Times New Roman" w:hAnsi="Times New Roman" w:cs="Times New Roman"/>
          <w:sz w:val="28"/>
          <w:szCs w:val="28"/>
        </w:rPr>
        <w:t>, заинтересованность,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7419B4">
        <w:rPr>
          <w:rFonts w:ascii="Times New Roman" w:hAnsi="Times New Roman" w:cs="Times New Roman"/>
          <w:sz w:val="28"/>
          <w:szCs w:val="28"/>
        </w:rPr>
        <w:lastRenderedPageBreak/>
        <w:t>доброжелательность. Такая игра предъявляет требования к активизации эмоциональных и мыслительных процессов.</w:t>
      </w:r>
    </w:p>
    <w:p w:rsidR="007419B4" w:rsidRDefault="007419B4" w:rsidP="007419B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9B4" w:rsidRDefault="00746AEA" w:rsidP="007419B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b/>
          <w:sz w:val="28"/>
          <w:szCs w:val="28"/>
        </w:rPr>
        <w:t>Игры с предметами или игрушками</w:t>
      </w:r>
    </w:p>
    <w:p w:rsidR="00EC7607" w:rsidRDefault="00746AEA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B4">
        <w:rPr>
          <w:rFonts w:ascii="Times New Roman" w:hAnsi="Times New Roman" w:cs="Times New Roman"/>
          <w:sz w:val="28"/>
          <w:szCs w:val="28"/>
        </w:rPr>
        <w:t>Направлены на развитие</w:t>
      </w:r>
      <w:r w:rsidR="007419B4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тактильных ощущений, умение манипулир</w:t>
      </w:r>
      <w:r w:rsidR="007419B4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E50CCF">
        <w:rPr>
          <w:rFonts w:ascii="Times New Roman" w:hAnsi="Times New Roman" w:cs="Times New Roman"/>
          <w:sz w:val="28"/>
          <w:szCs w:val="28"/>
        </w:rPr>
        <w:t>с различными предметами и игрушками, развитие творческого мышления и воображения.</w:t>
      </w:r>
    </w:p>
    <w:p w:rsidR="00EC7607" w:rsidRDefault="00EC7607" w:rsidP="00EC7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b/>
          <w:sz w:val="28"/>
          <w:szCs w:val="28"/>
        </w:rPr>
        <w:t>Словесные игры</w:t>
      </w:r>
    </w:p>
    <w:p w:rsidR="00EC7607" w:rsidRDefault="00746AEA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Для развития слуховой памяти, внимания,</w:t>
      </w:r>
      <w:r w:rsidR="00EC760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коммуникативных способностей, а также для развития связной и</w:t>
      </w:r>
      <w:r w:rsidR="00EC760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диалогической речи, умения и желания выражать свои мысли.</w:t>
      </w:r>
    </w:p>
    <w:p w:rsidR="00EC7607" w:rsidRDefault="00EC7607" w:rsidP="00EC7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b/>
          <w:sz w:val="28"/>
          <w:szCs w:val="28"/>
        </w:rPr>
        <w:t>Настольно-печатные</w:t>
      </w:r>
    </w:p>
    <w:p w:rsidR="00746AEA" w:rsidRPr="00E50CCF" w:rsidRDefault="00746AEA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Используются как наглядное пособие</w:t>
      </w:r>
      <w:r w:rsidR="00EC760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направленные на развитие зрительной памяти и внимания.</w:t>
      </w:r>
    </w:p>
    <w:p w:rsidR="00EC7607" w:rsidRDefault="00746AEA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Обязательными атрибутами в игровом процессе являются обучающие и воспитывающие задачи, четкие прав</w:t>
      </w:r>
      <w:r w:rsidR="002C554C" w:rsidRPr="00E50CCF">
        <w:rPr>
          <w:rFonts w:ascii="Times New Roman" w:hAnsi="Times New Roman" w:cs="Times New Roman"/>
          <w:sz w:val="28"/>
          <w:szCs w:val="28"/>
        </w:rPr>
        <w:t xml:space="preserve">ила и точная последовательность </w:t>
      </w:r>
      <w:r w:rsidRPr="00E50CCF">
        <w:rPr>
          <w:rFonts w:ascii="Times New Roman" w:hAnsi="Times New Roman" w:cs="Times New Roman"/>
          <w:sz w:val="28"/>
          <w:szCs w:val="28"/>
        </w:rPr>
        <w:t xml:space="preserve">действий. </w:t>
      </w:r>
      <w:r w:rsidRPr="00EC7607">
        <w:rPr>
          <w:rFonts w:ascii="Times New Roman" w:hAnsi="Times New Roman" w:cs="Times New Roman"/>
          <w:sz w:val="28"/>
          <w:szCs w:val="28"/>
        </w:rPr>
        <w:t>Игровые действия</w:t>
      </w:r>
      <w:r w:rsidRPr="00E50CCF">
        <w:rPr>
          <w:rFonts w:ascii="Times New Roman" w:hAnsi="Times New Roman" w:cs="Times New Roman"/>
          <w:sz w:val="28"/>
          <w:szCs w:val="28"/>
        </w:rPr>
        <w:t xml:space="preserve"> - основа игры.</w:t>
      </w:r>
      <w:r w:rsidR="00EC7607">
        <w:rPr>
          <w:rFonts w:ascii="Times New Roman" w:hAnsi="Times New Roman" w:cs="Times New Roman"/>
          <w:sz w:val="28"/>
          <w:szCs w:val="28"/>
        </w:rPr>
        <w:t xml:space="preserve"> Д</w:t>
      </w:r>
      <w:r w:rsidR="002C554C" w:rsidRPr="00E50CCF">
        <w:rPr>
          <w:rFonts w:ascii="Times New Roman" w:hAnsi="Times New Roman" w:cs="Times New Roman"/>
          <w:sz w:val="28"/>
          <w:szCs w:val="28"/>
        </w:rPr>
        <w:t>идактическая игра – сильный</w:t>
      </w:r>
      <w:r w:rsidR="00EC7607">
        <w:rPr>
          <w:rFonts w:ascii="Times New Roman" w:hAnsi="Times New Roman" w:cs="Times New Roman"/>
          <w:sz w:val="28"/>
          <w:szCs w:val="28"/>
        </w:rPr>
        <w:t xml:space="preserve"> </w:t>
      </w:r>
      <w:r w:rsidR="002C554C" w:rsidRPr="00E50CCF">
        <w:rPr>
          <w:rFonts w:ascii="Times New Roman" w:hAnsi="Times New Roman" w:cs="Times New Roman"/>
          <w:sz w:val="28"/>
          <w:szCs w:val="28"/>
        </w:rPr>
        <w:t>стимулятор умственной и коммуникативной деятельности детей. Она позволяет закрепить знания и навыки детей, применить их на практике, приучает к самостоятельности в работе, соблюдению норм речевого этикета, активизирует творческую деятельность.</w:t>
      </w:r>
    </w:p>
    <w:p w:rsidR="002C554C" w:rsidRPr="00E50CCF" w:rsidRDefault="002C554C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607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E50CCF">
        <w:rPr>
          <w:rFonts w:ascii="Times New Roman" w:hAnsi="Times New Roman" w:cs="Times New Roman"/>
          <w:sz w:val="28"/>
          <w:szCs w:val="28"/>
        </w:rPr>
        <w:t xml:space="preserve"> для решения задач речевого развития,</w:t>
      </w:r>
      <w:r w:rsidR="00EC760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закрепляют и уточняют словарь, изменения и образование слов, упражняют всоставлении связных высказываний, развивают объяснительную речь.</w:t>
      </w:r>
      <w:r w:rsidR="00EC760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Необходимо помнить, что развитие в ходе игровой деятельности речи детей - попытка учить детей светло, радостно, без принуждения. Для выбора дидактической игры необходимо знать уровень</w:t>
      </w:r>
      <w:r w:rsidR="00EC7607">
        <w:rPr>
          <w:rFonts w:ascii="Times New Roman" w:hAnsi="Times New Roman" w:cs="Times New Roman"/>
          <w:sz w:val="28"/>
          <w:szCs w:val="28"/>
        </w:rPr>
        <w:t xml:space="preserve"> </w:t>
      </w:r>
      <w:r w:rsidRPr="00E50CCF">
        <w:rPr>
          <w:rFonts w:ascii="Times New Roman" w:hAnsi="Times New Roman" w:cs="Times New Roman"/>
          <w:sz w:val="28"/>
          <w:szCs w:val="28"/>
        </w:rPr>
        <w:t>подготовленности воспитанников. Иначе говоря, определяя дидактическую задачу, надо, прежде всего, иметь в виду, какие знания, представления должны усваиваться, закрепляться детьми, какие качества личности можно формировать у них средствами данной игры. В каждой дидактической игре своя обучающая задача, что отличает одну игру от другой.  Соблюдение правил в игре требует от детей определенных усилий воли, умения общаться со сверстниками.</w:t>
      </w:r>
    </w:p>
    <w:p w:rsidR="00EC7607" w:rsidRDefault="002C554C" w:rsidP="00EC7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2C554C" w:rsidRPr="00E50CCF" w:rsidRDefault="00EC7607" w:rsidP="00EC76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71F63" w:rsidRPr="00E50CCF">
        <w:rPr>
          <w:rFonts w:ascii="Times New Roman" w:hAnsi="Times New Roman" w:cs="Times New Roman"/>
          <w:sz w:val="28"/>
          <w:szCs w:val="28"/>
        </w:rPr>
        <w:t xml:space="preserve">идактическая игра представляет собой многоплановое, сложное педагогическое явление: она является и игровым методом обучения детей, и формой обучения, и самостоятельной игровой деятельностью, и средством всестороннего воспитания личности ребенка, и эффективным средством умственного развития ребенка, что обусловлено его психическим развитием.  </w:t>
      </w:r>
    </w:p>
    <w:p w:rsidR="00571F63" w:rsidRPr="00E50CCF" w:rsidRDefault="00EC7607" w:rsidP="00EC7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1. Бондаренко А.К. Дидактические игры в детском саду.- М., 1999</w:t>
      </w:r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0CC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50CCF">
        <w:rPr>
          <w:rFonts w:ascii="Times New Roman" w:hAnsi="Times New Roman" w:cs="Times New Roman"/>
          <w:sz w:val="28"/>
          <w:szCs w:val="28"/>
        </w:rPr>
        <w:t xml:space="preserve"> В.В. Конспекты занятий по развитию речи. – М., 2002</w:t>
      </w:r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3. Козлова С.А., Куликова Т.А. Дошкольная педагогика.- М., 2008</w:t>
      </w:r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4. Современный словарь по педагогике</w:t>
      </w:r>
      <w:proofErr w:type="gramStart"/>
      <w:r w:rsidRPr="00E50CC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E50CCF">
        <w:rPr>
          <w:rFonts w:ascii="Times New Roman" w:hAnsi="Times New Roman" w:cs="Times New Roman"/>
          <w:sz w:val="28"/>
          <w:szCs w:val="28"/>
        </w:rPr>
        <w:t xml:space="preserve">ост. Е.С. </w:t>
      </w:r>
      <w:proofErr w:type="spellStart"/>
      <w:r w:rsidRPr="00E50CCF">
        <w:rPr>
          <w:rFonts w:ascii="Times New Roman" w:hAnsi="Times New Roman" w:cs="Times New Roman"/>
          <w:sz w:val="28"/>
          <w:szCs w:val="28"/>
        </w:rPr>
        <w:t>Рапацевич</w:t>
      </w:r>
      <w:proofErr w:type="spellEnd"/>
      <w:r w:rsidRPr="00E50CCF">
        <w:rPr>
          <w:rFonts w:ascii="Times New Roman" w:hAnsi="Times New Roman" w:cs="Times New Roman"/>
          <w:sz w:val="28"/>
          <w:szCs w:val="28"/>
        </w:rPr>
        <w:t>.- М.,</w:t>
      </w:r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2001</w:t>
      </w:r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 xml:space="preserve">5. Комарова Н.Ф. Комплексное руководство дидактическими играми </w:t>
      </w:r>
      <w:proofErr w:type="gramStart"/>
      <w:r w:rsidRPr="00E50C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CCF">
        <w:rPr>
          <w:rFonts w:ascii="Times New Roman" w:hAnsi="Times New Roman" w:cs="Times New Roman"/>
          <w:sz w:val="28"/>
          <w:szCs w:val="28"/>
        </w:rPr>
        <w:t>детском саду-М.,2012</w:t>
      </w:r>
      <w:proofErr w:type="gramEnd"/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6. Тихеева Е.И. развитие речи детей. – М., 1990</w:t>
      </w:r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7. Ушакова М.А.развитие речи детей</w:t>
      </w:r>
      <w:proofErr w:type="gramStart"/>
      <w:r w:rsidRPr="00E50CC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0CCF">
        <w:rPr>
          <w:rFonts w:ascii="Times New Roman" w:hAnsi="Times New Roman" w:cs="Times New Roman"/>
          <w:sz w:val="28"/>
          <w:szCs w:val="28"/>
        </w:rPr>
        <w:t>М.,2000</w:t>
      </w:r>
    </w:p>
    <w:p w:rsidR="00571F63" w:rsidRPr="00E50CCF" w:rsidRDefault="00571F63" w:rsidP="00E50CCF">
      <w:pPr>
        <w:jc w:val="both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8. Чего на свете не бывает? Занимательные игры для детей от 3 до 6 лет.</w:t>
      </w:r>
    </w:p>
    <w:p w:rsidR="00746AEA" w:rsidRPr="00E50CCF" w:rsidRDefault="00746AEA" w:rsidP="00E50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AEA" w:rsidRPr="00E50CCF" w:rsidRDefault="00746AEA" w:rsidP="00E50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AEA" w:rsidRPr="00E50CCF" w:rsidRDefault="00746AEA" w:rsidP="00E50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AEA" w:rsidRPr="00E50CCF" w:rsidRDefault="00746AEA" w:rsidP="00E50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AEA" w:rsidRPr="00E50CCF" w:rsidRDefault="00746AEA" w:rsidP="00E50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6E7" w:rsidRPr="00E50CCF" w:rsidRDefault="002726E7" w:rsidP="00E50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AB6" w:rsidRPr="00E50CCF" w:rsidRDefault="00684AB6" w:rsidP="00E50C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4AB6" w:rsidRPr="00E50CCF" w:rsidSect="0007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771"/>
    <w:multiLevelType w:val="hybridMultilevel"/>
    <w:tmpl w:val="700E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138D"/>
    <w:multiLevelType w:val="hybridMultilevel"/>
    <w:tmpl w:val="54E0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20444"/>
    <w:multiLevelType w:val="hybridMultilevel"/>
    <w:tmpl w:val="14CC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A45"/>
    <w:rsid w:val="00074FA6"/>
    <w:rsid w:val="000B30C6"/>
    <w:rsid w:val="002726E7"/>
    <w:rsid w:val="00296A45"/>
    <w:rsid w:val="002C554C"/>
    <w:rsid w:val="00571F63"/>
    <w:rsid w:val="00684AB6"/>
    <w:rsid w:val="007419B4"/>
    <w:rsid w:val="00746AEA"/>
    <w:rsid w:val="0096303E"/>
    <w:rsid w:val="009A4CF0"/>
    <w:rsid w:val="00A111C9"/>
    <w:rsid w:val="00A93D30"/>
    <w:rsid w:val="00AA6223"/>
    <w:rsid w:val="00C13DBF"/>
    <w:rsid w:val="00CE5F9C"/>
    <w:rsid w:val="00D10398"/>
    <w:rsid w:val="00D645C7"/>
    <w:rsid w:val="00E131F3"/>
    <w:rsid w:val="00E31F67"/>
    <w:rsid w:val="00E50CCF"/>
    <w:rsid w:val="00EC7607"/>
    <w:rsid w:val="00F6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6A45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zherbanova</dc:creator>
  <cp:lastModifiedBy>Zaved23</cp:lastModifiedBy>
  <cp:revision>3</cp:revision>
  <dcterms:created xsi:type="dcterms:W3CDTF">2020-05-25T08:31:00Z</dcterms:created>
  <dcterms:modified xsi:type="dcterms:W3CDTF">2020-05-25T08:50:00Z</dcterms:modified>
</cp:coreProperties>
</file>