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«Детский сад № 200 «Стрижи» г. Чебоксары Чувашской Республики</w:t>
      </w: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705F14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FB9912" wp14:editId="662C07E7">
            <wp:simplePos x="0" y="0"/>
            <wp:positionH relativeFrom="column">
              <wp:posOffset>1724025</wp:posOffset>
            </wp:positionH>
            <wp:positionV relativeFrom="paragraph">
              <wp:posOffset>64770</wp:posOffset>
            </wp:positionV>
            <wp:extent cx="2377440" cy="1630680"/>
            <wp:effectExtent l="0" t="0" r="0" b="0"/>
            <wp:wrapNone/>
            <wp:docPr id="7" name="Рисунок 7" descr="http://dou66.citycheb.ru/images/%D0%9F%D0%BE_%D1%80%D0%BE%D0%B4%D0%BD%D0%BE%D0%BC%D1%83_%D0%BA%D1%80%D0%B0%D1%8E/%D1%87%D1%83%D0%B2%D0%B0%D1%88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66.citycheb.ru/images/%D0%9F%D0%BE_%D1%80%D0%BE%D0%B4%D0%BD%D0%BE%D0%BC%D1%83_%D0%BA%D1%80%D0%B0%D1%8E/%D1%87%D1%83%D0%B2%D0%B0%D1%88%D0%B8%D1%8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5F14" w:rsidRDefault="00705F14" w:rsidP="00FA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</w:p>
    <w:p w:rsidR="00705F14" w:rsidRDefault="00705F14" w:rsidP="00FA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</w:p>
    <w:p w:rsidR="00705F14" w:rsidRDefault="00705F14" w:rsidP="00FA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</w:p>
    <w:p w:rsidR="00705F14" w:rsidRDefault="00705F14" w:rsidP="00FA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Проект</w:t>
      </w:r>
    </w:p>
    <w:p w:rsidR="00FA720C" w:rsidRDefault="00FA720C" w:rsidP="00FA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«Культурное наследие Чувашии заботливо </w:t>
      </w:r>
    </w:p>
    <w:p w:rsidR="00FA720C" w:rsidRPr="00FA720C" w:rsidRDefault="00FA720C" w:rsidP="00FA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и бережно храним»</w:t>
      </w:r>
    </w:p>
    <w:p w:rsidR="00FA720C" w:rsidRPr="00FA720C" w:rsidRDefault="00047D39" w:rsidP="00FA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в старшей</w:t>
      </w:r>
      <w:r w:rsidR="00FA720C" w:rsidRPr="00FA720C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 xml:space="preserve"> группе №3 «Солнышко»</w:t>
      </w:r>
    </w:p>
    <w:p w:rsidR="00FA720C" w:rsidRPr="00FA720C" w:rsidRDefault="00FA720C" w:rsidP="00FA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</w:p>
    <w:p w:rsidR="00FA720C" w:rsidRPr="00FA720C" w:rsidRDefault="00FA720C" w:rsidP="00FA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</w:p>
    <w:p w:rsidR="00FA720C" w:rsidRPr="00FA720C" w:rsidRDefault="00FA720C" w:rsidP="00FA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FA720C" w:rsidRDefault="00FA720C" w:rsidP="00FA720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ой квалифицированной категории </w:t>
      </w:r>
    </w:p>
    <w:p w:rsidR="00FA720C" w:rsidRDefault="00FA720C" w:rsidP="00FA720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Игнатьева О.П.</w:t>
      </w:r>
    </w:p>
    <w:p w:rsidR="00FA720C" w:rsidRDefault="00FA720C" w:rsidP="00FA720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20C" w:rsidRDefault="00FA720C" w:rsidP="00FA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Чебоксары, 2019-2020</w:t>
      </w:r>
    </w:p>
    <w:p w:rsidR="00047D39" w:rsidRDefault="00047D39" w:rsidP="00047D3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Важной частью нравственного воспитания является приобщение ребенка к культуре своего народа. Приобщение детей к отеческому наследию воспитывает уважение, гордость за землю, на которой живешь. Для маленького ребенка Родина начинается с семьи, родного дома, улицы, на которой живет он и его семья, в семье начинает «расти» будущий гражданин своей страны. Взаимодействие с родителями по данному вопросу способствует развитию эмоционального, бережного отношения к традициям и культуре своего народа.</w:t>
      </w:r>
    </w:p>
    <w:p w:rsidR="00047D39" w:rsidRDefault="00047D39" w:rsidP="00047D3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Нравственно-патриотическое воспитание детей – одна из основных задач дошкольного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:rsidR="00047D39" w:rsidRDefault="00047D39" w:rsidP="00047D3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Многие современные исследователи пришли к выводу, что в тех семьях, где культивируется любовь к родной культуре, формируется личность доброго и восприимчивого ребенка. Если ребенок узнает в раннем возрасте, что на самом деле существуют различные культурные составляющие современного общества: музыка, живопись, народное творчество и, конечно, литература, то он вырастет гармонично и всесторонне развитой личностью! И главная задача каждого воспитателя и родителя – направить ребенка именно по этому пути!</w:t>
      </w:r>
    </w:p>
    <w:p w:rsid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7D39" w:rsidRDefault="00047D39" w:rsidP="00047D3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</w:t>
      </w:r>
      <w:r>
        <w:rPr>
          <w:rStyle w:val="c26"/>
          <w:b/>
          <w:bCs/>
          <w:color w:val="000000"/>
          <w:sz w:val="28"/>
          <w:szCs w:val="28"/>
        </w:rPr>
        <w:t>Цель проекта</w:t>
      </w:r>
      <w:r>
        <w:rPr>
          <w:rStyle w:val="c1"/>
          <w:color w:val="000000"/>
          <w:sz w:val="28"/>
          <w:szCs w:val="28"/>
        </w:rPr>
        <w:t>: Приобщение дошкольников к культурному наследию чувашского народа.</w:t>
      </w:r>
    </w:p>
    <w:p w:rsidR="00FA720C" w:rsidRPr="00047D39" w:rsidRDefault="00047D39" w:rsidP="00047D3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  </w:t>
      </w:r>
      <w:r w:rsidR="00FA720C" w:rsidRPr="00047D39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="00FA720C" w:rsidRPr="00047D39">
        <w:rPr>
          <w:b/>
          <w:color w:val="111111"/>
          <w:sz w:val="28"/>
          <w:szCs w:val="28"/>
        </w:rPr>
        <w:t>:</w:t>
      </w:r>
    </w:p>
    <w:p w:rsidR="00FA720C" w:rsidRP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Создать систему работы по приобщению детей старшего дошкольного возраста к истокам народной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культуры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Разработать систему работы по познавательной деятельности, направленной на развитие эмоционально-положительного отношения к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чувашскому народному искусству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Разработать систему работы по развитию продуктивной деятельности для обучения детей созданию образов-символов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чувашских узоров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Подобрать народные игры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(подвижные, дидактические, хороводные)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Создать мультимедийные материалы для ознакомления с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чувашскими народными сказками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FA7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Разработать модель взаимодействия взрослых и детей старшего дошкольного возраста по приобщению их к истокам народной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культуры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FA72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Участники.</w:t>
      </w:r>
    </w:p>
    <w:p w:rsidR="00FA720C" w:rsidRPr="00FA720C" w:rsidRDefault="00047D39" w:rsidP="00FA72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старшей</w:t>
      </w:r>
      <w:r w:rsidR="00FA720C"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 w:rsidR="00C2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</w:p>
    <w:p w:rsidR="00FA720C" w:rsidRPr="00FA720C" w:rsidRDefault="00FA720C" w:rsidP="00FA72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родители</w:t>
      </w:r>
    </w:p>
    <w:p w:rsidR="00FA720C" w:rsidRPr="00FA720C" w:rsidRDefault="00FA720C" w:rsidP="00FA72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педагоги</w:t>
      </w:r>
    </w:p>
    <w:p w:rsidR="00FA720C" w:rsidRPr="00FA720C" w:rsidRDefault="00FA720C" w:rsidP="00FA72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социум.</w:t>
      </w:r>
    </w:p>
    <w:p w:rsidR="00FA720C" w:rsidRPr="004C726D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72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План реализации муниципального </w:t>
      </w:r>
      <w:r w:rsidR="004C726D" w:rsidRPr="004C7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проекта:</w:t>
      </w:r>
    </w:p>
    <w:p w:rsidR="00FA720C" w:rsidRPr="00047D39" w:rsidRDefault="004C726D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FA720C" w:rsidRPr="0004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Ноябрь</w:t>
      </w:r>
    </w:p>
    <w:p w:rsidR="00FA720C" w:rsidRPr="00FA720C" w:rsidRDefault="00FA720C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карты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Чувашской Республики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Д/и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столицу»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открыток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«Чебоксары»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альбома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«Чебоксары – столица моя»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Беседа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«Композиторы </w:t>
      </w:r>
      <w:r w:rsidRPr="00FA72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Чувашии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«Театры»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Прослушивание музыкальных произведений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чувашских композиторов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A720C" w:rsidRPr="00FA720C" w:rsidRDefault="00FA720C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альбома «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Чувашский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государственный академический театр им. К В. Иванова».</w:t>
      </w:r>
    </w:p>
    <w:p w:rsidR="00FA720C" w:rsidRPr="00FA720C" w:rsidRDefault="00FA720C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Консультация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A72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Чувашские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народные музыкальные инструменты»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Тематический уголок для родителей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 край родной»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26D" w:rsidRDefault="004C726D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C726D" w:rsidRDefault="004C726D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CE7AAF" wp14:editId="17454DAA">
            <wp:simplePos x="0" y="0"/>
            <wp:positionH relativeFrom="column">
              <wp:posOffset>-454025</wp:posOffset>
            </wp:positionH>
            <wp:positionV relativeFrom="paragraph">
              <wp:posOffset>43180</wp:posOffset>
            </wp:positionV>
            <wp:extent cx="3206115" cy="2255520"/>
            <wp:effectExtent l="0" t="0" r="0" b="0"/>
            <wp:wrapNone/>
            <wp:docPr id="8" name="Рисунок 8" descr="http://206.dscheb.ru/wp-content/uploads/2020/02/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06.dscheb.ru/wp-content/uploads/2020/02/7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8C12E2D" wp14:editId="06154FC4">
            <wp:simplePos x="0" y="0"/>
            <wp:positionH relativeFrom="column">
              <wp:posOffset>2952115</wp:posOffset>
            </wp:positionH>
            <wp:positionV relativeFrom="paragraph">
              <wp:posOffset>43180</wp:posOffset>
            </wp:positionV>
            <wp:extent cx="3173730" cy="2202180"/>
            <wp:effectExtent l="0" t="0" r="0" b="0"/>
            <wp:wrapThrough wrapText="bothSides">
              <wp:wrapPolygon edited="0">
                <wp:start x="0" y="0"/>
                <wp:lineTo x="0" y="21488"/>
                <wp:lineTo x="21522" y="21488"/>
                <wp:lineTo x="21522" y="0"/>
                <wp:lineTo x="0" y="0"/>
              </wp:wrapPolygon>
            </wp:wrapThrough>
            <wp:docPr id="9" name="Рисунок 9" descr="http://chebobraz.cap.ru/Content2019/photo/201903/05/Albom328519/img-5baec3f9fbc4c649965a319768155ba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ebobraz.cap.ru/Content2019/photo/201903/05/Albom328519/img-5baec3f9fbc4c649965a319768155ba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26D" w:rsidRDefault="004C726D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C726D" w:rsidRDefault="004C726D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C726D" w:rsidRDefault="004C726D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C726D" w:rsidRDefault="004C726D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C726D" w:rsidRDefault="004C726D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C726D" w:rsidRDefault="004C726D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C726D" w:rsidRDefault="004C726D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C726D" w:rsidRDefault="004C726D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C726D" w:rsidRDefault="004C726D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C726D" w:rsidRDefault="004C726D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C726D" w:rsidRDefault="004C726D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A720C" w:rsidRPr="00047D39" w:rsidRDefault="004C726D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</w:t>
      </w:r>
      <w:r w:rsidR="00FA720C" w:rsidRPr="0004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Декабрь</w:t>
      </w:r>
    </w:p>
    <w:p w:rsidR="00FA720C" w:rsidRPr="00FA720C" w:rsidRDefault="00FA720C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Беседа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«Декоративно-прикладное искусство </w:t>
      </w:r>
      <w:r w:rsidRPr="00FA72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Чувашии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«Музеи»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Беседы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A72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Чувашский национальный костюм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A72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Чувашская вышивка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различных украшений старинной одежды.</w:t>
      </w:r>
    </w:p>
    <w:p w:rsidR="00FA720C" w:rsidRPr="00FA720C" w:rsidRDefault="00FA720C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с детьми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чувашских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головных уборов – </w:t>
      </w:r>
      <w:proofErr w:type="spellStart"/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хушпу</w:t>
      </w:r>
      <w:proofErr w:type="spellEnd"/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тухья</w:t>
      </w:r>
      <w:proofErr w:type="spellEnd"/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масмак</w:t>
      </w:r>
      <w:proofErr w:type="spellEnd"/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сурпан</w:t>
      </w:r>
      <w:proofErr w:type="spellEnd"/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Информация для воспитателей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«Элементы </w:t>
      </w:r>
      <w:r w:rsidRPr="00FA72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чувашского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орнамента и их значение»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4C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экспозиции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 край ста тысяч вышивок»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Посещение музея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чувашской вышивки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26D" w:rsidRDefault="00D6094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F73CF38" wp14:editId="18E1A676">
            <wp:simplePos x="0" y="0"/>
            <wp:positionH relativeFrom="column">
              <wp:posOffset>1000125</wp:posOffset>
            </wp:positionH>
            <wp:positionV relativeFrom="paragraph">
              <wp:posOffset>139065</wp:posOffset>
            </wp:positionV>
            <wp:extent cx="3771900" cy="2121535"/>
            <wp:effectExtent l="0" t="0" r="0" b="0"/>
            <wp:wrapNone/>
            <wp:docPr id="14" name="Рисунок 14" descr="http://ds78.ucoz.ru/_si/0/78187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78.ucoz.ru/_si/0/781875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26D" w:rsidRDefault="006E20DB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pict>
          <v:rect id="AutoShape 2" o:spid="_x0000_s1030" alt="https://im0-tub-ru.yandex.net/i?id=c4a74258c914a3787eb0fe2986fba6fc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D60940" w:rsidRPr="00D60940">
        <w:rPr>
          <w:noProof/>
          <w:lang w:eastAsia="ru-RU"/>
        </w:rPr>
        <w:t xml:space="preserve"> </w:t>
      </w:r>
      <w:r>
        <w:pict>
          <v:rect id="AutoShape 7" o:spid="_x0000_s1029" alt="https://im0-tub-ru.yandex.net/i?id=b09e80e6530702ee2ab2aea28db54fe1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D60940" w:rsidRPr="00D60940">
        <w:rPr>
          <w:noProof/>
          <w:lang w:eastAsia="ru-RU"/>
        </w:rPr>
        <w:t xml:space="preserve"> </w:t>
      </w:r>
      <w:r>
        <w:pict>
          <v:rect id="AutoShape 5" o:spid="_x0000_s1028" alt="https://im0-tub-ru.yandex.net/i?id=d01767b6c6fc4d6df0891d1d839fb67e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4C726D" w:rsidRDefault="006E20DB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pict>
          <v:rect id="AutoShape 3" o:spid="_x0000_s1027" alt="https://im0-tub-ru.yandex.net/i?id=c4a74258c914a3787eb0fe2986fba6fc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4C726D" w:rsidRDefault="004C726D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0940" w:rsidRDefault="00D6094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0940" w:rsidRDefault="00D6094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0940" w:rsidRDefault="00D6094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0940" w:rsidRDefault="00D6094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0940" w:rsidRDefault="00D6094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0940" w:rsidRDefault="00D6094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0940" w:rsidRDefault="00D6094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A720C" w:rsidRPr="00047D39" w:rsidRDefault="00D6094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  <w:r w:rsidR="00FA720C" w:rsidRPr="0004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Январь</w:t>
      </w:r>
    </w:p>
    <w:p w:rsidR="00FA720C" w:rsidRPr="00FA720C" w:rsidRDefault="00FA720C" w:rsidP="00C1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чувашских народных сказок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C1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Презентация для детей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A72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Чувашская сказка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C1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Игра-драматизация по мотивам сказки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«Дед, баба и луна»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C1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семейного альбома, буклета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«Традиции и интересы семьи»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5500" w:rsidRDefault="000B2C77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711930D" wp14:editId="78434B63">
            <wp:simplePos x="0" y="0"/>
            <wp:positionH relativeFrom="column">
              <wp:posOffset>1807845</wp:posOffset>
            </wp:positionH>
            <wp:positionV relativeFrom="paragraph">
              <wp:posOffset>34290</wp:posOffset>
            </wp:positionV>
            <wp:extent cx="2628900" cy="1971675"/>
            <wp:effectExtent l="0" t="0" r="0" b="0"/>
            <wp:wrapNone/>
            <wp:docPr id="1" name="Рисунок 1" descr="https://www.maam.ru/upload/blogs/detsad-60941-1467116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60941-14671163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9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</w:p>
    <w:p w:rsidR="008F5500" w:rsidRDefault="006E20DB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pict>
          <v:rect id="AutoShape 4" o:spid="_x0000_s1026" alt="https://im0-tub-ru.yandex.net/i?id=1a782e015b44071fa4c8566a652158d7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8F5500" w:rsidRDefault="008F550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F5500" w:rsidRDefault="008F550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F5500" w:rsidRDefault="008F550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F5500" w:rsidRDefault="008F550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F5500" w:rsidRDefault="008F550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F5500" w:rsidRDefault="008F550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F5500" w:rsidRDefault="008F550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F5500" w:rsidRDefault="008F550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A720C" w:rsidRPr="00047D39" w:rsidRDefault="008F550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</w:t>
      </w:r>
      <w:r w:rsidR="00FA720C" w:rsidRPr="0004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Февраль</w:t>
      </w:r>
    </w:p>
    <w:p w:rsidR="00FA720C" w:rsidRPr="00FA720C" w:rsidRDefault="00FA720C" w:rsidP="00D6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Беседа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«Знаменитые писатели </w:t>
      </w:r>
      <w:r w:rsidRPr="00FA72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Чувашии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0041" w:rsidRDefault="00FA720C" w:rsidP="00D6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 чтецов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«Край родной - </w:t>
      </w:r>
      <w:r w:rsidRPr="00FA72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Чувашия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D6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900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Консультация</w:t>
      </w:r>
      <w:r w:rsidRPr="00C90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«Воспитание патриотических чувств через ознакомление детей с родным городом».</w:t>
      </w:r>
    </w:p>
    <w:p w:rsidR="00FA720C" w:rsidRPr="00FA720C" w:rsidRDefault="00FA720C" w:rsidP="00D6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Выставка детской литературы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чувашских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авторов–детских поэтов и писателей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Чувашии </w:t>
      </w:r>
    </w:p>
    <w:p w:rsidR="00FA720C" w:rsidRPr="00FA720C" w:rsidRDefault="00FA720C" w:rsidP="00D6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 литературного музея К. В. Иванова.</w:t>
      </w:r>
    </w:p>
    <w:p w:rsidR="00D60940" w:rsidRDefault="00C12BBE" w:rsidP="00D6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FCEF71C" wp14:editId="11EA9C4E">
            <wp:simplePos x="0" y="0"/>
            <wp:positionH relativeFrom="column">
              <wp:posOffset>1472565</wp:posOffset>
            </wp:positionH>
            <wp:positionV relativeFrom="paragraph">
              <wp:posOffset>52705</wp:posOffset>
            </wp:positionV>
            <wp:extent cx="3113405" cy="2077441"/>
            <wp:effectExtent l="0" t="0" r="0" b="0"/>
            <wp:wrapNone/>
            <wp:docPr id="17" name="Рисунок 17" descr="https://im0-tub-ru.yandex.net/i?id=0bf96de1ad7fccb29fc8bc847eb0cc1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0bf96de1ad7fccb29fc8bc847eb0cc12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207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940" w:rsidRDefault="00D60940" w:rsidP="00D6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0940" w:rsidRDefault="00D60940" w:rsidP="00D6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0940" w:rsidRDefault="00D60940" w:rsidP="00D6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0940" w:rsidRDefault="00D6094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0940" w:rsidRDefault="00D6094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0940" w:rsidRDefault="00D6094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0940" w:rsidRDefault="00D6094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0940" w:rsidRDefault="00D6094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60940" w:rsidRDefault="00D6094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2BBE" w:rsidRDefault="00C12BBE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494" w:rsidRDefault="00C12BBE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</w:p>
    <w:p w:rsidR="00426494" w:rsidRDefault="00426494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494" w:rsidRDefault="00426494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494" w:rsidRDefault="00426494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494" w:rsidRDefault="00426494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494" w:rsidRDefault="00426494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494" w:rsidRDefault="00426494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494" w:rsidRDefault="00426494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494" w:rsidRDefault="00426494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A720C" w:rsidRPr="00047D39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Март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Беседы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A72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Чувашские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национальные праздники»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НОД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по страницам букваря И. Я. Яковлева»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Беседы про И. Я. Яковлева. </w:t>
      </w:r>
    </w:p>
    <w:p w:rsidR="00C12BBE" w:rsidRDefault="00C12BBE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2BBE" w:rsidRDefault="000B2C77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9C3FB9C" wp14:editId="2E98623F">
            <wp:simplePos x="0" y="0"/>
            <wp:positionH relativeFrom="column">
              <wp:posOffset>1525905</wp:posOffset>
            </wp:positionH>
            <wp:positionV relativeFrom="paragraph">
              <wp:posOffset>162560</wp:posOffset>
            </wp:positionV>
            <wp:extent cx="2580640" cy="1935480"/>
            <wp:effectExtent l="0" t="0" r="0" b="0"/>
            <wp:wrapNone/>
            <wp:docPr id="2" name="Рисунок 2" descr="http://dou5.chvs.prosadiki.ru/media/2020/02/05/1250133427/fQsqRGTlS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5.chvs.prosadiki.ru/media/2020/02/05/1250133427/fQsqRGTlSL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65" cy="193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BBE" w:rsidRDefault="00C12BBE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2BBE" w:rsidRDefault="00C12BBE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2BBE" w:rsidRDefault="00C12BBE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2BBE" w:rsidRDefault="00C12BBE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2BBE" w:rsidRDefault="00C12BBE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2BBE" w:rsidRDefault="00C12BBE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2BBE" w:rsidRDefault="00C12BBE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2BBE" w:rsidRDefault="00C12BBE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2BBE" w:rsidRDefault="00C12BBE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12BBE" w:rsidRDefault="00C12BBE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A720C" w:rsidRPr="00047D39" w:rsidRDefault="00C12BBE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  <w:r w:rsidR="00FA720C" w:rsidRPr="0004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Апрель</w:t>
      </w:r>
    </w:p>
    <w:p w:rsidR="00FA720C" w:rsidRPr="00FA720C" w:rsidRDefault="00FA720C" w:rsidP="00C1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Просмотр виртуальной выставки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«Звездный сын Земли </w:t>
      </w:r>
      <w:r w:rsidRPr="00FA72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Чувашской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Чувашского национального музея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C1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Беседы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A72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Чувашский Сокол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 летчике-космонавте А. Г. Николаеве)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C1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Рисование </w:t>
      </w:r>
      <w:r w:rsidR="00C12BB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 Чувашские узоры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C1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Викторина для педагогов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«О, </w:t>
      </w:r>
      <w:r w:rsidRPr="00FA72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Чувашия моя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C1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Тематическое познавательное занятие на тему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«Люблю тебя, мой город»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047D39" w:rsidRDefault="00C12BBE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</w:t>
      </w:r>
      <w:r w:rsidR="00FA720C" w:rsidRPr="0004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Май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Разучивание и обыгрывание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чувашских народных игр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Беседа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«Знаменитые спортсмены </w:t>
      </w:r>
      <w:r w:rsidRPr="00FA72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Чувашии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Физкультурный досуг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A72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Чувашские подвижные игры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Экскурсия в Мемориальный парк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«Победа»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книги 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A72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Чувашия спортивная</w:t>
      </w:r>
      <w:r w:rsidRPr="00FA72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20C" w:rsidRPr="00047D39" w:rsidRDefault="008F5500" w:rsidP="00047D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</w:t>
      </w:r>
      <w:r w:rsidR="00FA720C" w:rsidRPr="0004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Предполагаемые результаты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детей сформируется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интерес к своей малой Родине, к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чувашскому народу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эмоциональное отношение к изделиям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чувашского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декоративно-прикладного искусства;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способность к созданию образов-символов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чувашских узоров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умение организовывать самостоятельно 5-6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чувашских народных игр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родителей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повысится интерес к истории и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культуре чувашского народа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желание приобщить детей к истокам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чувашской народной культуры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720C" w:rsidRPr="00FA720C" w:rsidRDefault="00FA720C" w:rsidP="00047D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расширятся представления о традициях и обычаях </w:t>
      </w:r>
      <w:r w:rsidRPr="00FA72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чувашского народа</w:t>
      </w:r>
      <w:r w:rsidRPr="00FA72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2149" w:rsidRDefault="00D62149">
      <w:pPr>
        <w:rPr>
          <w:rFonts w:ascii="Times New Roman" w:hAnsi="Times New Roman" w:cs="Times New Roman"/>
          <w:sz w:val="28"/>
          <w:szCs w:val="28"/>
        </w:rPr>
      </w:pPr>
    </w:p>
    <w:p w:rsidR="00705F14" w:rsidRDefault="00705F14">
      <w:pPr>
        <w:rPr>
          <w:rFonts w:ascii="Times New Roman" w:hAnsi="Times New Roman" w:cs="Times New Roman"/>
          <w:sz w:val="28"/>
          <w:szCs w:val="28"/>
        </w:rPr>
      </w:pPr>
    </w:p>
    <w:p w:rsidR="00705F14" w:rsidRPr="000B2C77" w:rsidRDefault="000B2C77" w:rsidP="000B2C7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B2C7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Список литературы</w:t>
      </w:r>
    </w:p>
    <w:p w:rsidR="00DC2BE6" w:rsidRPr="00DC2BE6" w:rsidRDefault="00DC2BE6" w:rsidP="00DC2BE6">
      <w:pPr>
        <w:spacing w:after="195" w:line="340" w:lineRule="atLeast"/>
        <w:ind w:firstLine="450"/>
        <w:jc w:val="both"/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</w:pPr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1. </w:t>
      </w:r>
      <w:r w:rsidRPr="00DC2BE6">
        <w:rPr>
          <w:rFonts w:ascii="Clear Sans" w:eastAsia="Times New Roman" w:hAnsi="Clear Sans" w:cs="Times New Roman"/>
          <w:i/>
          <w:iCs/>
          <w:color w:val="000000"/>
          <w:sz w:val="26"/>
          <w:szCs w:val="26"/>
          <w:lang w:eastAsia="ru-RU"/>
        </w:rPr>
        <w:t>Алиева С.У. </w:t>
      </w:r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 xml:space="preserve">Национальная идея и эстетика социалистического реализма // Нация. Личность. Литература. </w:t>
      </w:r>
      <w:proofErr w:type="spellStart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Вып</w:t>
      </w:r>
      <w:proofErr w:type="spellEnd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. 1. М.: Наследие, 1996. С. 67 – 81.</w:t>
      </w:r>
      <w:bookmarkStart w:id="0" w:name="_GoBack"/>
      <w:bookmarkEnd w:id="0"/>
    </w:p>
    <w:p w:rsidR="00DC2BE6" w:rsidRPr="00DC2BE6" w:rsidRDefault="00DC2BE6" w:rsidP="00DC2BE6">
      <w:pPr>
        <w:spacing w:after="195" w:line="340" w:lineRule="atLeast"/>
        <w:ind w:firstLine="450"/>
        <w:jc w:val="both"/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</w:pPr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2. </w:t>
      </w:r>
      <w:r w:rsidRPr="00DC2BE6">
        <w:rPr>
          <w:rFonts w:ascii="Clear Sans" w:eastAsia="Times New Roman" w:hAnsi="Clear Sans" w:cs="Times New Roman"/>
          <w:i/>
          <w:iCs/>
          <w:color w:val="000000"/>
          <w:sz w:val="26"/>
          <w:szCs w:val="26"/>
          <w:lang w:eastAsia="ru-RU"/>
        </w:rPr>
        <w:t>Артемьев Ю.М.</w:t>
      </w:r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 Чувашская литература: учебник для Х – Х</w:t>
      </w:r>
      <w:proofErr w:type="gramStart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I</w:t>
      </w:r>
      <w:proofErr w:type="gramEnd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 xml:space="preserve"> классов русскоязычных школ. Чебоксары: Чуваш. </w:t>
      </w:r>
      <w:proofErr w:type="spellStart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кн</w:t>
      </w:r>
      <w:proofErr w:type="gramStart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.и</w:t>
      </w:r>
      <w:proofErr w:type="gramEnd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зд</w:t>
      </w:r>
      <w:proofErr w:type="spellEnd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-во , 2003. 238 с.</w:t>
      </w:r>
    </w:p>
    <w:p w:rsidR="00DC2BE6" w:rsidRPr="00DC2BE6" w:rsidRDefault="00DC2BE6" w:rsidP="00DC2BE6">
      <w:pPr>
        <w:spacing w:after="195" w:line="340" w:lineRule="atLeast"/>
        <w:ind w:firstLine="450"/>
        <w:jc w:val="both"/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</w:pPr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3. </w:t>
      </w:r>
      <w:r w:rsidRPr="00DC2BE6">
        <w:rPr>
          <w:rFonts w:ascii="Clear Sans" w:eastAsia="Times New Roman" w:hAnsi="Clear Sans" w:cs="Times New Roman"/>
          <w:i/>
          <w:iCs/>
          <w:color w:val="000000"/>
          <w:sz w:val="26"/>
          <w:szCs w:val="26"/>
          <w:lang w:eastAsia="ru-RU"/>
        </w:rPr>
        <w:t>Артемьев Ю.</w:t>
      </w:r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 xml:space="preserve"> ХХ </w:t>
      </w:r>
      <w:proofErr w:type="spellStart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ĕмĕ</w:t>
      </w:r>
      <w:proofErr w:type="gramStart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пуçламăшĕнчи</w:t>
      </w:r>
      <w:proofErr w:type="spellEnd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чăваш</w:t>
      </w:r>
      <w:proofErr w:type="spellEnd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литератури</w:t>
      </w:r>
      <w:proofErr w:type="spellEnd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Шупашкар</w:t>
      </w:r>
      <w:proofErr w:type="spellEnd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Чă</w:t>
      </w:r>
      <w:proofErr w:type="gramStart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ваш</w:t>
      </w:r>
      <w:proofErr w:type="spellEnd"/>
      <w:proofErr w:type="gramEnd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кĕн</w:t>
      </w:r>
      <w:proofErr w:type="spellEnd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изд-ви</w:t>
      </w:r>
      <w:proofErr w:type="spellEnd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,, 1992. 254 с.</w:t>
      </w:r>
    </w:p>
    <w:p w:rsidR="00DC2BE6" w:rsidRPr="00DC2BE6" w:rsidRDefault="00DC2BE6" w:rsidP="00DC2BE6">
      <w:pPr>
        <w:spacing w:after="195" w:line="340" w:lineRule="atLeast"/>
        <w:ind w:firstLine="450"/>
        <w:jc w:val="both"/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</w:pPr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4. </w:t>
      </w:r>
      <w:r w:rsidRPr="00DC2BE6">
        <w:rPr>
          <w:rFonts w:ascii="Clear Sans" w:eastAsia="Times New Roman" w:hAnsi="Clear Sans" w:cs="Times New Roman"/>
          <w:i/>
          <w:iCs/>
          <w:color w:val="000000"/>
          <w:sz w:val="26"/>
          <w:szCs w:val="26"/>
          <w:lang w:eastAsia="ru-RU"/>
        </w:rPr>
        <w:t>Барабаш Ю.Я</w:t>
      </w:r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. Историк</w:t>
      </w:r>
      <w:proofErr w:type="gramStart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о-</w:t>
      </w:r>
      <w:proofErr w:type="gramEnd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 xml:space="preserve"> литературный дискурс: вызовы и апории (Размышления </w:t>
      </w:r>
      <w:proofErr w:type="spellStart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непостороннего</w:t>
      </w:r>
      <w:proofErr w:type="spellEnd"/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) // Вопросы изучения истории национальных литератур. Теория. Методология. Современные аспекты. М.: ИМЛИ РАН, 2014. С. 44 – 63.</w:t>
      </w:r>
    </w:p>
    <w:p w:rsidR="00DC2BE6" w:rsidRPr="00DC2BE6" w:rsidRDefault="00DC2BE6" w:rsidP="00DC2BE6">
      <w:pPr>
        <w:spacing w:after="195" w:line="340" w:lineRule="atLeast"/>
        <w:ind w:firstLine="450"/>
        <w:jc w:val="both"/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</w:pPr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5. </w:t>
      </w:r>
      <w:r w:rsidRPr="00DC2BE6">
        <w:rPr>
          <w:rFonts w:ascii="Clear Sans" w:eastAsia="Times New Roman" w:hAnsi="Clear Sans" w:cs="Times New Roman"/>
          <w:i/>
          <w:iCs/>
          <w:color w:val="000000"/>
          <w:sz w:val="26"/>
          <w:szCs w:val="26"/>
          <w:lang w:eastAsia="ru-RU"/>
        </w:rPr>
        <w:t>Бахтин М.М</w:t>
      </w:r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. Эстетика словесного творчества. М., 1979. 424 с.</w:t>
      </w:r>
    </w:p>
    <w:p w:rsidR="00DC2BE6" w:rsidRPr="00DC2BE6" w:rsidRDefault="00DC2BE6" w:rsidP="00DC2BE6">
      <w:pPr>
        <w:spacing w:after="195" w:line="340" w:lineRule="atLeast"/>
        <w:ind w:firstLine="450"/>
        <w:jc w:val="both"/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</w:pPr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6. </w:t>
      </w:r>
      <w:r w:rsidRPr="00DC2BE6">
        <w:rPr>
          <w:rFonts w:ascii="Clear Sans" w:eastAsia="Times New Roman" w:hAnsi="Clear Sans" w:cs="Times New Roman"/>
          <w:i/>
          <w:iCs/>
          <w:color w:val="000000"/>
          <w:sz w:val="26"/>
          <w:szCs w:val="26"/>
          <w:lang w:eastAsia="ru-RU"/>
        </w:rPr>
        <w:t>Виппер Ю.Б.</w:t>
      </w:r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 Вступительные замечания // История всемирной литературы / В 9 томах. Т. 1. М., 1983. С. 5 – 12.</w:t>
      </w:r>
    </w:p>
    <w:p w:rsidR="00DC2BE6" w:rsidRPr="00DC2BE6" w:rsidRDefault="00DC2BE6" w:rsidP="00DC2BE6">
      <w:pPr>
        <w:spacing w:after="195" w:line="340" w:lineRule="atLeast"/>
        <w:ind w:firstLine="450"/>
        <w:jc w:val="both"/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</w:pPr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7. </w:t>
      </w:r>
      <w:r w:rsidRPr="00DC2BE6">
        <w:rPr>
          <w:rFonts w:ascii="Clear Sans" w:eastAsia="Times New Roman" w:hAnsi="Clear Sans" w:cs="Times New Roman"/>
          <w:i/>
          <w:iCs/>
          <w:color w:val="000000"/>
          <w:sz w:val="26"/>
          <w:szCs w:val="26"/>
          <w:lang w:eastAsia="ru-RU"/>
        </w:rPr>
        <w:t>Земсков В.В</w:t>
      </w:r>
      <w:r w:rsidRPr="00DC2BE6">
        <w:rPr>
          <w:rFonts w:ascii="Clear Sans" w:eastAsia="Times New Roman" w:hAnsi="Clear Sans" w:cs="Times New Roman"/>
          <w:color w:val="000000"/>
          <w:sz w:val="26"/>
          <w:szCs w:val="26"/>
          <w:lang w:eastAsia="ru-RU"/>
        </w:rPr>
        <w:t>. Жанр «истории» и ловушки исторического и историко-литературного знания на рубеже тысячелетий // Известия АН. Серия литературы и языка. – 2003. том 62.–№3. С. 3–11.</w:t>
      </w:r>
    </w:p>
    <w:p w:rsidR="00705F14" w:rsidRDefault="00705F14">
      <w:pPr>
        <w:rPr>
          <w:rFonts w:ascii="Times New Roman" w:hAnsi="Times New Roman" w:cs="Times New Roman"/>
          <w:sz w:val="28"/>
          <w:szCs w:val="28"/>
        </w:rPr>
      </w:pPr>
    </w:p>
    <w:p w:rsidR="00705F14" w:rsidRDefault="00705F14">
      <w:pPr>
        <w:rPr>
          <w:rFonts w:ascii="Times New Roman" w:hAnsi="Times New Roman" w:cs="Times New Roman"/>
          <w:sz w:val="28"/>
          <w:szCs w:val="28"/>
        </w:rPr>
      </w:pPr>
    </w:p>
    <w:p w:rsidR="00705F14" w:rsidRDefault="00705F14">
      <w:pPr>
        <w:rPr>
          <w:rFonts w:ascii="Times New Roman" w:hAnsi="Times New Roman" w:cs="Times New Roman"/>
          <w:sz w:val="28"/>
          <w:szCs w:val="28"/>
        </w:rPr>
      </w:pPr>
    </w:p>
    <w:p w:rsidR="00705F14" w:rsidRDefault="00705F14">
      <w:pPr>
        <w:rPr>
          <w:rFonts w:ascii="Times New Roman" w:hAnsi="Times New Roman" w:cs="Times New Roman"/>
          <w:sz w:val="28"/>
          <w:szCs w:val="28"/>
        </w:rPr>
      </w:pPr>
    </w:p>
    <w:p w:rsidR="00705F14" w:rsidRDefault="00705F14">
      <w:pPr>
        <w:rPr>
          <w:rFonts w:ascii="Times New Roman" w:hAnsi="Times New Roman" w:cs="Times New Roman"/>
          <w:sz w:val="28"/>
          <w:szCs w:val="28"/>
        </w:rPr>
      </w:pPr>
    </w:p>
    <w:p w:rsidR="00705F14" w:rsidRDefault="00705F14">
      <w:pPr>
        <w:rPr>
          <w:rFonts w:ascii="Times New Roman" w:hAnsi="Times New Roman" w:cs="Times New Roman"/>
          <w:sz w:val="28"/>
          <w:szCs w:val="28"/>
        </w:rPr>
      </w:pPr>
    </w:p>
    <w:p w:rsidR="00705F14" w:rsidRPr="00FA720C" w:rsidRDefault="00705F14">
      <w:pPr>
        <w:rPr>
          <w:rFonts w:ascii="Times New Roman" w:hAnsi="Times New Roman" w:cs="Times New Roman"/>
          <w:sz w:val="28"/>
          <w:szCs w:val="28"/>
        </w:rPr>
      </w:pPr>
    </w:p>
    <w:sectPr w:rsidR="00705F14" w:rsidRPr="00FA720C" w:rsidSect="00D6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ar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20C"/>
    <w:rsid w:val="00047D39"/>
    <w:rsid w:val="000B2C77"/>
    <w:rsid w:val="00426494"/>
    <w:rsid w:val="004C726D"/>
    <w:rsid w:val="006E20DB"/>
    <w:rsid w:val="00705F14"/>
    <w:rsid w:val="008F5500"/>
    <w:rsid w:val="00C12BBE"/>
    <w:rsid w:val="00C20B1F"/>
    <w:rsid w:val="00C90041"/>
    <w:rsid w:val="00D31487"/>
    <w:rsid w:val="00D60940"/>
    <w:rsid w:val="00D62149"/>
    <w:rsid w:val="00DC2BE6"/>
    <w:rsid w:val="00FA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49"/>
  </w:style>
  <w:style w:type="paragraph" w:styleId="1">
    <w:name w:val="heading 1"/>
    <w:basedOn w:val="a"/>
    <w:link w:val="10"/>
    <w:uiPriority w:val="9"/>
    <w:qFormat/>
    <w:rsid w:val="00FA7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A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2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F1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4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7D39"/>
  </w:style>
  <w:style w:type="character" w:customStyle="1" w:styleId="c26">
    <w:name w:val="c26"/>
    <w:basedOn w:val="a0"/>
    <w:rsid w:val="00047D39"/>
  </w:style>
  <w:style w:type="character" w:customStyle="1" w:styleId="c13">
    <w:name w:val="c13"/>
    <w:basedOn w:val="a0"/>
    <w:rsid w:val="00047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</dc:creator>
  <cp:keywords/>
  <dc:description/>
  <cp:lastModifiedBy>ksuser</cp:lastModifiedBy>
  <cp:revision>11</cp:revision>
  <dcterms:created xsi:type="dcterms:W3CDTF">2019-10-13T18:50:00Z</dcterms:created>
  <dcterms:modified xsi:type="dcterms:W3CDTF">2020-04-09T19:13:00Z</dcterms:modified>
</cp:coreProperties>
</file>