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О</w:t>
      </w: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писание работы: 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Предлагаю вашему вниманию конспект интегрированной образовательной деятельности по формированию целостной картины мира, посвященный Дню Победы «Мы помним! Мы гордимся!». Данное занятие будет полезно воспитателям старших и подготовительных групп, родителям, руководителям патриотических кружков и секций.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proofErr w:type="spellStart"/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Цель</w:t>
      </w:r>
      <w:proofErr w:type="gramStart"/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: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ф</w:t>
      </w:r>
      <w:proofErr w:type="gramEnd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ормировать</w:t>
      </w:r>
      <w:proofErr w:type="spellEnd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 xml:space="preserve"> и расширять знания детей о Великой Отечественной Войне.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Задачи: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1.Расширять знания детей о ВОВ;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2.Расширять словарный запас детей;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3.Познакомить их с некоторыми датами ВОВ;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4.Воспитывать патриотичность и сострадание;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5.Знакомить с песнями о войне.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Интегрируемые образовательные области: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- Познание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- Коммуникация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- Социализация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- Чтение художественной литературы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- Художественное - эстетическое творчество.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- Музыка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Предварительная работа: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Прослушивание и пение военных песен. Заучивание стихов, пословиц. Подбор иллюстрированного и литературно – художественного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материала.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 xml:space="preserve">Материалы и </w:t>
      </w:r>
      <w:proofErr w:type="spellStart"/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оборудование</w:t>
      </w:r>
      <w:proofErr w:type="gramStart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:И</w:t>
      </w:r>
      <w:proofErr w:type="gramEnd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КТ</w:t>
      </w:r>
      <w:proofErr w:type="spellEnd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, военные костюмы, костюм моряка, медсестры, макет корабля, громкоговорителя, искусственные цветы – розы, пять красных лент. Георгиевские ленточки на каждого ребенка.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Форма проведения: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 совместная деятельность.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Ход НОД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:</w:t>
      </w:r>
    </w:p>
    <w:p w:rsidR="00BE12B8" w:rsidRPr="00BE12B8" w:rsidRDefault="00BE12B8" w:rsidP="00BE12B8">
      <w:pPr>
        <w:shd w:val="clear" w:color="auto" w:fill="F9FAFA"/>
        <w:spacing w:after="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proofErr w:type="spellStart"/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Воспитатель</w:t>
      </w:r>
      <w:proofErr w:type="gramStart"/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: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С</w:t>
      </w:r>
      <w:proofErr w:type="spellEnd"/>
      <w:proofErr w:type="gramEnd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 xml:space="preserve"> каждым годом мы всё дальше уходим от памятных и трагических событий ВОВ. Всё меньше среди нас остаётся ветеранов, и тех, кто был очевидцем страшных событий 1941 – 1945 гг. Так неужели потускнеет память и 9 мая станет обычным днём? Нет! Оглянитесь вокруг – всем, что мы имеем: этим ясным небом, счастливым детством в семье, где живы мама и папа, нашей возможностью свободно ходить по земле, всем этим мы обязаны защитникам Родины. Тем, кто в далёкие годы пал в бою, был замучен в концлагере; тем, у кого война отняла детство; тем, кто, </w:t>
      </w:r>
      <w:proofErr w:type="gramStart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надрываясь</w:t>
      </w:r>
      <w:proofErr w:type="gramEnd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 xml:space="preserve"> трудился; тем, кто на всю жизнь остался с покалеченным телом и душой. Поэтому пока мы живы – наш долг хранить и передавать следующим поколениям память о мужестве защитников Родины.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 xml:space="preserve">Голос Левитана: </w:t>
      </w:r>
      <w:proofErr w:type="gramStart"/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 xml:space="preserve">( </w:t>
      </w:r>
      <w:proofErr w:type="gramEnd"/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о начале войны)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 xml:space="preserve">22 июня 1941 года </w:t>
      </w:r>
      <w:proofErr w:type="spellStart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фашисткая</w:t>
      </w:r>
      <w:proofErr w:type="spellEnd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 xml:space="preserve"> Германия без объявления войны напала на нашу страну. Гитлеровская армия совершила чудовищный акт вероломства, разорвав акт о ненападении на Россию.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Читают дети: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Летней ночью на рассвете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Гитлер дал войскам приказ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И послал солдат немецких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Против всех людей советских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Это значит - против нас.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Мирный труд был прерван. Наш народ вступил в смертельную схватку со злейшим врагом человечества – германским фашизмом. Наступил новый период в жизни нашего государства – период Великой Отечественной войны.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lastRenderedPageBreak/>
        <w:t>Услышав клич Земли,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На фронт солдаты Родины ушли.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Отважно шли солдаты в бой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За каждый город и за нас с тобой!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Звучит музыкальное произведение: « Вставай страна огромная»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За Днепр и Волгу шли солдаты в бой,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Сражались за советский край родной,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За каждый город, каждое село,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За все, что на земле моей росло.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За детскую улыбку, светлый класс,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За мир, за счастье каждого из нас.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С рёвом рвались снаряды, строчили пулемёты, рвались в бой танки, сокрушая всё вокруг. Земля горела в огне.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Нелепо рухнула стена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У каменного дома.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На улице была война,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Хаос огня и грома.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 xml:space="preserve">Много дней и ночей продолжалась эта страшная война. За страну родную люди отдавали свою жизнь. Сколько судеб покалечила эта война, сколько погубила надежд! Наш народ от мала до </w:t>
      </w:r>
      <w:proofErr w:type="gramStart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велика</w:t>
      </w:r>
      <w:proofErr w:type="gramEnd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 xml:space="preserve"> поднялся на защиту Родины. Люди с разных национальностей, взрослые и дети воевали с врагами. И молодые девушки стремились на фронт. Многие были санитарками, вытаскивали с поля боя раненых солдат, разведчицами, отважными лётчицами. Весь тяжёлый труд в тылу врага на женские плечи.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Моя прабабушка не воевала,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Она в тылу Победу приближала,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У нас в тылу работали заводы,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Для фронта делали там танки, самолеты…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Снаряды делали и пули отливали,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Одежду, сапоги изготовляли,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Для самолетов бомбы, ружья для солдат,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И пушки, и конечно, провиант.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 xml:space="preserve">Солдаты шли на смертный бой, сражались не жалея сил. Многие уходили на фронт прямо со школьной скамьи. Разбросала война молодых ребят - кого в танкисты, </w:t>
      </w:r>
      <w:proofErr w:type="spellStart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ког</w:t>
      </w:r>
      <w:proofErr w:type="spellEnd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 xml:space="preserve"> в зенитчики, кого в телефонисты, кого в разведчики.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proofErr w:type="spellStart"/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Инсцинирование</w:t>
      </w:r>
      <w:proofErr w:type="spellEnd"/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 xml:space="preserve"> стихотворения С. Михалкова « Мы тоже воины»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Входят дети и размещаются по всему залу: связист, медсестра, моряк, летчик, автоматчик.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Связист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 (сидит на стульчике, надевает наушники, в руках микрофон или телефон):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Алло, Юпитер!? Я — Алмаз!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Почти совсем не слышу вас...</w:t>
      </w:r>
    </w:p>
    <w:p w:rsidR="00BE12B8" w:rsidRPr="00BE12B8" w:rsidRDefault="00BE12B8" w:rsidP="00BE12B8">
      <w:pPr>
        <w:shd w:val="clear" w:color="auto" w:fill="F9FAFA"/>
        <w:spacing w:after="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Мы с боем заняли село,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А как у вас? Алло! Алло!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Медсестр</w:t>
      </w:r>
      <w:proofErr w:type="gramStart"/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а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(</w:t>
      </w:r>
      <w:proofErr w:type="gramEnd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перевязывает раненого, сидящего на стуле, он тихонько стонет):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lastRenderedPageBreak/>
        <w:t>Что вы ревете, как медведь?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Пустяк осталось потерпеть.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И рана ваша так легка,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Что заживет наверняка.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Моря</w:t>
      </w:r>
      <w:proofErr w:type="gramStart"/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к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(</w:t>
      </w:r>
      <w:proofErr w:type="gramEnd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смотрит в бинокль на небо):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На горизонте самолет,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По курсу — полный ход, вперед!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Готовься к бою, экипаж!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Отставить! Истребитель наш!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Летчик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 (рассматривает карту в раскрытом планшете):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Пехота — здесь, а танки — тут.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Лететь до цели семь минут.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Понятен боевой приказ,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Противник не уйдет от нас.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Автоматчи</w:t>
      </w:r>
      <w:proofErr w:type="gramStart"/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к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(</w:t>
      </w:r>
      <w:proofErr w:type="gramEnd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ходит вдоль стены, в руках автомат):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Вот я забрался на чердак.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Быть может, здесь таится враг.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За домом очищаем дом,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Все вместе: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 Врага повсюду мы найдем.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Звучит музыкальное произведение: «</w:t>
      </w:r>
      <w:proofErr w:type="spellStart"/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Гавроши</w:t>
      </w:r>
      <w:proofErr w:type="spellEnd"/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 xml:space="preserve"> войны»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В боях солдаты получали ранения и их отправляли в госпиталь – больницы для военных. Раненые солдаты старались не унывать, помогали им в этом письма. Во многих семьях сохранились солдатские треугольники – письма, которые присылали с фронта отцы и братья.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В центре зала два солдата, у каждого в руках «треугольник» - письмо.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1солдат пишет письмо домой: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Дорогие, мои родные! Ночь. Дрожит огонек свечи. Вспоминаю уже не впервые, Как вы спите на теплой печи. В нашей маленькой старой избушке, Что в глухих затерялась лесах. Вспоминаю я поле, речушку. Вновь и вновь вспоминаю вас. Мои братья и сестры родные, Завтра снова я в бой иду. За Отчизну свою, за Россию, Что попала в лихую беду. Соберу свое мужество, силу. Стану недругов наших громить. Чтобы вам ничего не грозило, Чтоб могли вы учиться и жить.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2 солдат: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Здравствуй, дорогой Максим!</w:t>
      </w:r>
    </w:p>
    <w:p w:rsidR="00BE12B8" w:rsidRPr="00BE12B8" w:rsidRDefault="00BE12B8" w:rsidP="00BE12B8">
      <w:pPr>
        <w:shd w:val="clear" w:color="auto" w:fill="F9FAFA"/>
        <w:spacing w:after="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Здравствуй, мой любимый сын!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Я пишу с передовой,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Завтра утром снова в бой!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Будем мы фашистов гнать,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Береги, сыночек, мать.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Позабудь печаль и грусть-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Я с победою вернусь!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lastRenderedPageBreak/>
        <w:t>Обниму вас, наконец.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До свиданья. Твой отец.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Музыкальный номер: « Вернусь, сказал солдат»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Госпиталь, палата,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Койки в темноте...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И сквозь зубы стоны,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Где-то вдалеке.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Вдруг раздался тихий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Детский голосочек</w:t>
      </w:r>
      <w:proofErr w:type="gramStart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 xml:space="preserve"> --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</w:r>
      <w:proofErr w:type="gramEnd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Девочка запела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"Синенький платочек".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Сразу все затихло,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Только голосок</w:t>
      </w:r>
      <w:proofErr w:type="gramStart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 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Л</w:t>
      </w:r>
      <w:proofErr w:type="gramEnd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ился по палатам...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И внезапно смолк.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Было тихо, тихо...                  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Только вдруг сквозь стон: 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"Дочка, подойди-ка</w:t>
      </w:r>
      <w:proofErr w:type="gramStart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И</w:t>
      </w:r>
      <w:proofErr w:type="gramEnd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 xml:space="preserve"> прими поклон".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На руках привставши,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Наклонил солдат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Голову седую</w:t>
      </w:r>
      <w:proofErr w:type="gramStart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О</w:t>
      </w:r>
      <w:proofErr w:type="gramEnd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то всех ребят...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Девочка присела</w:t>
      </w:r>
      <w:proofErr w:type="gramStart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Н</w:t>
      </w:r>
      <w:proofErr w:type="gramEnd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а кровать к нему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И опять запела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Песню про войну.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На бойцов смотрели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Детские глаза,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И не так болели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Раны и сердца.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Музыкальный номер: « Ровесницы наши»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Русские воины верили в свою победу – надо потерпеть совсем немного и добыть победу любой ценой, ведь дома их ждут родные, которые верят в них. Часто, собираясь после боя вокруг костров или в землянках, солдаты пели мирные песни и частушки, в которых высмеивали фашистов.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Музыкальный номер: « Бескозырка белая»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11.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Труден был путь к Победе,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Жесток был смертельный бой,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Но просчитались фашисты,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Не сломлен народ войной!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12.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 xml:space="preserve"> Навеки останутся в памяти даты 22 июня 1941года и 9 мая 1945 года. 1418 дней и ночей шла война. В те далёкие и страшные годы не было ни одной семьи, которую бы не затронула бы война. Отцы, деды, братья сражались на фронте и в партизанских отрядах. Женщины, которые не ушли на фронт, работали сутками в госпиталях и на заводах, им помогали дети. Но все те, кто оставался дома, больше всего боялись получить похоронку. Ведь пока была надежда, что </w:t>
      </w:r>
      <w:proofErr w:type="gramStart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близкие</w:t>
      </w:r>
      <w:proofErr w:type="gramEnd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 xml:space="preserve"> живы – сил было больше. Однако война брала своё – почти каждая вторая семья получила печальные известия с передовой.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13.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 И помнят люди всей земли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Тех, кто во имя жизни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В суровых битвах полегли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За славную Отчизну.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proofErr w:type="spellStart"/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Воспитатель</w:t>
      </w:r>
      <w:proofErr w:type="gramStart"/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: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К</w:t>
      </w:r>
      <w:proofErr w:type="gramEnd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то</w:t>
      </w:r>
      <w:proofErr w:type="spellEnd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 xml:space="preserve"> первый соединил два слова – « минута молчания?» 9 мая вся страна отмечает скорбно молчание 60 секунд. Более двадцати миллионов жизней, унесла Великая Отечественная Война. Почтим и мы память </w:t>
      </w:r>
      <w:proofErr w:type="gramStart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павших</w:t>
      </w:r>
      <w:proofErr w:type="gramEnd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 xml:space="preserve"> в той войне минутой молчания.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«Метроном»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Просмотр музыкальной презентации: «Журавли»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lastRenderedPageBreak/>
        <w:t>14.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Отгремела война, на землю пришёл мир. Благодарные люди поставили памятники, обелиски воинам – освободителям, к которым всегда приносят живые цветы – знак нашей памяти и глубочайшей благодарности тем, кто в боях отстаивал нашу Родину и погиб за неё.</w:t>
      </w:r>
    </w:p>
    <w:p w:rsidR="00BE12B8" w:rsidRPr="00BE12B8" w:rsidRDefault="00BE12B8" w:rsidP="00BE12B8">
      <w:pPr>
        <w:shd w:val="clear" w:color="auto" w:fill="F9FAFA"/>
        <w:spacing w:after="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15.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Как все устали от войны!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Врага-фашиста разгромили.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Как все хотели тишины,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Чтоб жить, любить в свободном мире!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16.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 Когда солдат к Берлину шёл,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Ещё в боях гремели пушки,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Но на оттаявшей опушке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Подснежник маленький зацвёл.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17.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 И вот пришёл победный день,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Улыбки, слёзы – всё смешалось.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Солдаты русских деревень</w:t>
      </w:r>
      <w:proofErr w:type="gramStart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К</w:t>
      </w:r>
      <w:proofErr w:type="gramEnd"/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ак птицы, к дому возвращались.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18.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 Ещё тогда нас не было на свете,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Когда гремел салют из края в край.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Солдаты, подарили вы планете</w:t>
      </w: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br/>
        <w:t>Великий Май, победный Май!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Воспитатель: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Ещё тогда нас не было на свете,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Когда с Победой вы домой пришли.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Солдаты Мая, слава вам навеки</w:t>
      </w:r>
    </w:p>
    <w:p w:rsidR="00BE12B8" w:rsidRPr="00BE12B8" w:rsidRDefault="00BE12B8" w:rsidP="00BE12B8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color w:val="464646"/>
          <w:sz w:val="15"/>
          <w:szCs w:val="15"/>
          <w:lang w:eastAsia="ru-RU"/>
        </w:rPr>
        <w:t>От всей земли, от всей земли!</w:t>
      </w:r>
    </w:p>
    <w:p w:rsidR="00BE12B8" w:rsidRPr="00BE12B8" w:rsidRDefault="00BE12B8" w:rsidP="00BE12B8">
      <w:pPr>
        <w:shd w:val="clear" w:color="auto" w:fill="F9FAFA"/>
        <w:spacing w:after="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r w:rsidRPr="00BE12B8">
        <w:rPr>
          <w:rFonts w:ascii="Tahoma" w:eastAsia="Times New Roman" w:hAnsi="Tahoma" w:cs="Tahoma"/>
          <w:b/>
          <w:bCs/>
          <w:color w:val="464646"/>
          <w:sz w:val="15"/>
          <w:szCs w:val="15"/>
          <w:lang w:eastAsia="ru-RU"/>
        </w:rPr>
        <w:t>«Главный праздник» - построение звезды</w:t>
      </w:r>
    </w:p>
    <w:p w:rsidR="00BE12B8" w:rsidRPr="00BE12B8" w:rsidRDefault="00BE12B8" w:rsidP="00BE12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646"/>
          <w:sz w:val="15"/>
          <w:szCs w:val="15"/>
          <w:lang w:eastAsia="ru-RU"/>
        </w:rPr>
      </w:pPr>
      <w:hyperlink r:id="rId4" w:tgtFrame="_blank" w:history="1">
        <w:r w:rsidRPr="00BE12B8">
          <w:rPr>
            <w:rFonts w:ascii="Tahoma" w:eastAsia="Times New Roman" w:hAnsi="Tahoma" w:cs="Tahoma"/>
            <w:color w:val="FFFFFF"/>
            <w:sz w:val="15"/>
            <w:lang w:eastAsia="ru-RU"/>
          </w:rPr>
          <w:t>Скачать</w:t>
        </w:r>
      </w:hyperlink>
    </w:p>
    <w:p w:rsidR="00DB5DD2" w:rsidRDefault="00DB5DD2"/>
    <w:sectPr w:rsidR="00DB5DD2" w:rsidSect="00DB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E12B8"/>
    <w:rsid w:val="00027F78"/>
    <w:rsid w:val="000A65C9"/>
    <w:rsid w:val="000E1AB0"/>
    <w:rsid w:val="000F59E0"/>
    <w:rsid w:val="001136BC"/>
    <w:rsid w:val="00220D08"/>
    <w:rsid w:val="002C725E"/>
    <w:rsid w:val="002E2D78"/>
    <w:rsid w:val="00342033"/>
    <w:rsid w:val="00351115"/>
    <w:rsid w:val="00353559"/>
    <w:rsid w:val="00386AB9"/>
    <w:rsid w:val="003A51BD"/>
    <w:rsid w:val="004633B3"/>
    <w:rsid w:val="00487F75"/>
    <w:rsid w:val="004C02DC"/>
    <w:rsid w:val="004D67A6"/>
    <w:rsid w:val="004F1517"/>
    <w:rsid w:val="004F24A1"/>
    <w:rsid w:val="00502730"/>
    <w:rsid w:val="0051204D"/>
    <w:rsid w:val="00533120"/>
    <w:rsid w:val="0054594D"/>
    <w:rsid w:val="005D09E5"/>
    <w:rsid w:val="005F13D2"/>
    <w:rsid w:val="0060297E"/>
    <w:rsid w:val="00641EC0"/>
    <w:rsid w:val="00693EBC"/>
    <w:rsid w:val="006A7808"/>
    <w:rsid w:val="006D1365"/>
    <w:rsid w:val="007B0379"/>
    <w:rsid w:val="00890A4B"/>
    <w:rsid w:val="008B5791"/>
    <w:rsid w:val="00907655"/>
    <w:rsid w:val="00A17B34"/>
    <w:rsid w:val="00A92848"/>
    <w:rsid w:val="00AB5EDC"/>
    <w:rsid w:val="00AC158E"/>
    <w:rsid w:val="00B55A49"/>
    <w:rsid w:val="00B647E7"/>
    <w:rsid w:val="00BE12B8"/>
    <w:rsid w:val="00BE16CE"/>
    <w:rsid w:val="00BE71F2"/>
    <w:rsid w:val="00BF1956"/>
    <w:rsid w:val="00C0024C"/>
    <w:rsid w:val="00CC0393"/>
    <w:rsid w:val="00CC21F3"/>
    <w:rsid w:val="00D76FAC"/>
    <w:rsid w:val="00DB5DD2"/>
    <w:rsid w:val="00DF13C6"/>
    <w:rsid w:val="00E35FF7"/>
    <w:rsid w:val="00E473A0"/>
    <w:rsid w:val="00E6769F"/>
    <w:rsid w:val="00E95F3D"/>
    <w:rsid w:val="00E96B2B"/>
    <w:rsid w:val="00EF0138"/>
    <w:rsid w:val="00EF7B9E"/>
    <w:rsid w:val="00F065D4"/>
    <w:rsid w:val="00F33FAA"/>
    <w:rsid w:val="00F62ADA"/>
    <w:rsid w:val="00F6368B"/>
    <w:rsid w:val="00F76808"/>
    <w:rsid w:val="00FB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12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6698">
                  <w:marLeft w:val="0"/>
                  <w:marRight w:val="0"/>
                  <w:marTop w:val="0"/>
                  <w:marBottom w:val="0"/>
                  <w:divBdr>
                    <w:top w:val="single" w:sz="4" w:space="7" w:color="E1E1E1"/>
                    <w:left w:val="single" w:sz="4" w:space="7" w:color="E1E1E1"/>
                    <w:bottom w:val="single" w:sz="4" w:space="7" w:color="E1E1E1"/>
                    <w:right w:val="single" w:sz="4" w:space="7" w:color="E1E1E1"/>
                  </w:divBdr>
                  <w:divsChild>
                    <w:div w:id="114153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6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t-talant.org/publikacii/11838-my-pomnim-my-gordimsya-dlya-detey-podgotovitelynoy-gruppy?task=downlo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1351</Words>
  <Characters>7706</Characters>
  <Application>Microsoft Office Word</Application>
  <DocSecurity>0</DocSecurity>
  <Lines>64</Lines>
  <Paragraphs>18</Paragraphs>
  <ScaleCrop>false</ScaleCrop>
  <Company>Microsoft</Company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2020-05-19T20:41:00Z</dcterms:created>
  <dcterms:modified xsi:type="dcterms:W3CDTF">2020-05-19T20:42:00Z</dcterms:modified>
</cp:coreProperties>
</file>