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62" w:rsidRPr="00CF69E7" w:rsidRDefault="00F05462" w:rsidP="00F05462">
      <w:pPr>
        <w:spacing w:after="12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9E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УДК 374.1</w:t>
      </w:r>
    </w:p>
    <w:p w:rsidR="00F05462" w:rsidRPr="00CF69E7" w:rsidRDefault="00454FF6" w:rsidP="00F054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</w:pPr>
      <w:r w:rsidRPr="00CF69E7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>Программно-методическое обеспечение формирования опыта конструктивного взаимодействия подростков в туристско-краеведческой деятельности</w:t>
      </w:r>
    </w:p>
    <w:p w:rsidR="00F05462" w:rsidRPr="00CF69E7" w:rsidRDefault="00E84F18" w:rsidP="00E84F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</w:pPr>
      <w:proofErr w:type="spellStart"/>
      <w:r w:rsidRPr="00CF69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Кулуева</w:t>
      </w:r>
      <w:proofErr w:type="spellEnd"/>
      <w:r w:rsidRPr="00CF69E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Т.В</w:t>
      </w:r>
    </w:p>
    <w:p w:rsidR="00E84F18" w:rsidRPr="00CF69E7" w:rsidRDefault="00F05462" w:rsidP="00F054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6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Оренбургский государственный педагогический университет» </w:t>
      </w:r>
    </w:p>
    <w:p w:rsidR="00F05462" w:rsidRPr="00CF69E7" w:rsidRDefault="00F05462" w:rsidP="00F054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F69E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tanya</w:t>
      </w:r>
      <w:proofErr w:type="spellEnd"/>
      <w:r w:rsidRPr="00CF69E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CF69E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gamova</w:t>
      </w:r>
      <w:proofErr w:type="spellEnd"/>
      <w:r w:rsidRPr="00CF69E7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Pr="00CF69E7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HYPERLINK "mailto:kollip2014@mail.ru" </w:instrText>
      </w:r>
      <w:r w:rsidRPr="00CF69E7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CF69E7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r w:rsidRPr="00CF69E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CF6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CF69E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F69E7">
        <w:rPr>
          <w:rFonts w:ascii="Times New Roman" w:eastAsia="Calibri" w:hAnsi="Times New Roman" w:cs="Times New Roman"/>
          <w:sz w:val="28"/>
          <w:szCs w:val="28"/>
          <w:lang w:val="en-US" w:eastAsia="ru-RU"/>
        </w:rPr>
        <w:fldChar w:fldCharType="end"/>
      </w:r>
      <w:r w:rsidRPr="00CF6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614AE8" w:rsidRPr="00CF69E7" w:rsidRDefault="00F05462" w:rsidP="00F054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Аннотация: в статье обоснован</w:t>
      </w:r>
      <w:r w:rsidR="0072334E"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</w:t>
      </w:r>
      <w:r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2334E"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значение</w:t>
      </w:r>
      <w:r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21A4C"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программно-методического обеспечения </w:t>
      </w:r>
      <w:r w:rsidR="00614AE8"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 целях формирования опыта конструктивного взаимодействия подростков в туристско-краеведческой деятельности; проанализирована</w:t>
      </w:r>
      <w:r w:rsidR="0072334E"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21A4C"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нормативно-правовая база </w:t>
      </w:r>
      <w:r w:rsidR="00614AE8"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исследуемой проблемы;</w:t>
      </w:r>
      <w:r w:rsidR="00421A4C"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14AE8"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раскрываются основные направления реализации авторской дополнительной программы «Лесные тропки» в туристско-краеведческом объединение «Искатели» Центра дополнительного образования п. Тюльган.</w:t>
      </w:r>
    </w:p>
    <w:p w:rsidR="00F05462" w:rsidRPr="00CF69E7" w:rsidRDefault="00F05462" w:rsidP="00F054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Ключевые слова:</w:t>
      </w:r>
      <w:r w:rsidR="00421A4C"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программно-методическое обеспечение</w:t>
      </w:r>
      <w:r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опыт конструкт</w:t>
      </w:r>
      <w:r w:rsidR="00421A4C"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ивного взаимодействия, подростки, ДООП «Лесные тропки»</w:t>
      </w:r>
      <w:r w:rsidR="00614AE8"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модули и </w:t>
      </w:r>
      <w:proofErr w:type="spellStart"/>
      <w:r w:rsidR="00614AE8"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этапность</w:t>
      </w:r>
      <w:proofErr w:type="spellEnd"/>
      <w:r w:rsidR="00614AE8"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авторской программы, туристско-краеведческая деятельность</w:t>
      </w:r>
      <w:r w:rsidR="00421A4C" w:rsidRPr="00CF69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F05462" w:rsidRPr="00CF69E7" w:rsidRDefault="00F05462" w:rsidP="00F0546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CF69E7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Kulaeva</w:t>
      </w:r>
      <w:proofErr w:type="spellEnd"/>
      <w:r w:rsidRPr="00CF69E7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 xml:space="preserve"> T.V.</w:t>
      </w:r>
    </w:p>
    <w:p w:rsidR="00E84F18" w:rsidRPr="00CF69E7" w:rsidRDefault="00E84F18" w:rsidP="00E84F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CF69E7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Orenburg State Pedagogical University</w:t>
      </w:r>
    </w:p>
    <w:p w:rsidR="00421A4C" w:rsidRPr="00CF69E7" w:rsidRDefault="00421A4C" w:rsidP="00421A4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4"/>
          <w:lang w:val="en-US" w:eastAsia="ru-RU"/>
        </w:rPr>
      </w:pPr>
      <w:r w:rsidRPr="00CF69E7">
        <w:rPr>
          <w:rFonts w:ascii="Times New Roman" w:eastAsia="Calibri" w:hAnsi="Times New Roman" w:cs="Times New Roman"/>
          <w:b/>
          <w:sz w:val="28"/>
          <w:szCs w:val="24"/>
          <w:lang w:val="en-US" w:eastAsia="ru-RU"/>
        </w:rPr>
        <w:t>Software and methodological support for the formation of the experience of constructive interaction of teenagers in tourist and local history activities</w:t>
      </w:r>
    </w:p>
    <w:p w:rsidR="00421A4C" w:rsidRPr="00CF69E7" w:rsidRDefault="00421A4C" w:rsidP="00421A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</w:pPr>
      <w:proofErr w:type="gramStart"/>
      <w:r w:rsidRPr="00CF69E7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Abstract: </w:t>
      </w:r>
      <w:r w:rsidR="00614AE8" w:rsidRPr="00CF69E7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he article justifies the importance of software and methodological support in order to form experience of constructive interaction of teenagers in tourist and local history activity; Analysis of the legal framework of the problem under study; The main directions of implementation of the author 's additional program "Forest Paths" in the tourist and local history association "Seekers" of the Center of Additional Education of </w:t>
      </w:r>
      <w:proofErr w:type="spellStart"/>
      <w:r w:rsidR="00614AE8" w:rsidRPr="00CF69E7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Tulgan</w:t>
      </w:r>
      <w:proofErr w:type="spellEnd"/>
      <w:r w:rsidR="00614AE8" w:rsidRPr="00CF69E7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 village are disclosed.</w:t>
      </w:r>
      <w:proofErr w:type="gramEnd"/>
    </w:p>
    <w:p w:rsidR="00421A4C" w:rsidRPr="00CF69E7" w:rsidRDefault="00421A4C" w:rsidP="00421A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</w:pPr>
      <w:r w:rsidRPr="00CF69E7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Keywords: </w:t>
      </w:r>
      <w:proofErr w:type="spellStart"/>
      <w:r w:rsidR="00614AE8" w:rsidRPr="00CF69E7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oftware</w:t>
      </w:r>
      <w:proofErr w:type="spellEnd"/>
      <w:r w:rsidR="00614AE8" w:rsidRPr="00CF69E7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 and methodological support, experience of constructive interaction, teenagers, DOP "Forest paths," modules and stages of the </w:t>
      </w:r>
      <w:proofErr w:type="gramStart"/>
      <w:r w:rsidR="00614AE8" w:rsidRPr="00CF69E7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author 's</w:t>
      </w:r>
      <w:proofErr w:type="gramEnd"/>
      <w:r w:rsidR="00614AE8" w:rsidRPr="00CF69E7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 program, tourist and local history activity.</w:t>
      </w:r>
    </w:p>
    <w:p w:rsidR="0072334E" w:rsidRPr="00CF69E7" w:rsidRDefault="0072334E" w:rsidP="00421A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Cs w:val="24"/>
          <w:lang w:val="en-US" w:eastAsia="ru-RU"/>
        </w:rPr>
      </w:pPr>
    </w:p>
    <w:p w:rsidR="007876AC" w:rsidRPr="00CF69E7" w:rsidRDefault="007876AC" w:rsidP="002600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 xml:space="preserve">В современном </w:t>
      </w:r>
      <w:r w:rsidR="00BC608F" w:rsidRPr="00CF69E7">
        <w:rPr>
          <w:rFonts w:ascii="Times New Roman" w:hAnsi="Times New Roman" w:cs="Times New Roman"/>
          <w:sz w:val="28"/>
          <w:szCs w:val="24"/>
        </w:rPr>
        <w:t>нестабильном российском обществе</w:t>
      </w:r>
      <w:r w:rsidRPr="00CF69E7">
        <w:rPr>
          <w:rFonts w:ascii="Times New Roman" w:hAnsi="Times New Roman" w:cs="Times New Roman"/>
          <w:sz w:val="28"/>
          <w:szCs w:val="24"/>
        </w:rPr>
        <w:t xml:space="preserve"> востре</w:t>
      </w:r>
      <w:r w:rsidR="00BC608F" w:rsidRPr="00CF69E7">
        <w:rPr>
          <w:rFonts w:ascii="Times New Roman" w:hAnsi="Times New Roman" w:cs="Times New Roman"/>
          <w:sz w:val="28"/>
          <w:szCs w:val="24"/>
        </w:rPr>
        <w:t>бована личность обладающая обра</w:t>
      </w:r>
      <w:r w:rsidRPr="00CF69E7">
        <w:rPr>
          <w:rFonts w:ascii="Times New Roman" w:hAnsi="Times New Roman" w:cs="Times New Roman"/>
          <w:sz w:val="28"/>
          <w:szCs w:val="24"/>
        </w:rPr>
        <w:t xml:space="preserve">зовательным, культурным уровнем развития, </w:t>
      </w:r>
      <w:r w:rsidR="00BC608F" w:rsidRPr="00CF69E7">
        <w:rPr>
          <w:rFonts w:ascii="Times New Roman" w:hAnsi="Times New Roman" w:cs="Times New Roman"/>
          <w:sz w:val="28"/>
          <w:szCs w:val="24"/>
        </w:rPr>
        <w:t>имеющая сформированный опыт</w:t>
      </w:r>
      <w:r w:rsidRPr="00CF69E7">
        <w:rPr>
          <w:rFonts w:ascii="Times New Roman" w:hAnsi="Times New Roman" w:cs="Times New Roman"/>
          <w:sz w:val="28"/>
          <w:szCs w:val="24"/>
        </w:rPr>
        <w:t xml:space="preserve"> социального</w:t>
      </w:r>
      <w:r w:rsidR="00BC608F" w:rsidRPr="00CF69E7">
        <w:rPr>
          <w:rFonts w:ascii="Times New Roman" w:hAnsi="Times New Roman" w:cs="Times New Roman"/>
          <w:sz w:val="28"/>
          <w:szCs w:val="24"/>
        </w:rPr>
        <w:t xml:space="preserve"> взаимодействия: навыки</w:t>
      </w:r>
      <w:r w:rsidRPr="00CF69E7">
        <w:rPr>
          <w:rFonts w:ascii="Times New Roman" w:hAnsi="Times New Roman" w:cs="Times New Roman"/>
          <w:sz w:val="28"/>
          <w:szCs w:val="24"/>
        </w:rPr>
        <w:t xml:space="preserve"> управления общением, соблюдение</w:t>
      </w:r>
      <w:r w:rsidR="00BC608F" w:rsidRPr="00CF69E7">
        <w:rPr>
          <w:rFonts w:ascii="Times New Roman" w:hAnsi="Times New Roman" w:cs="Times New Roman"/>
          <w:sz w:val="28"/>
          <w:szCs w:val="24"/>
        </w:rPr>
        <w:t xml:space="preserve"> ком</w:t>
      </w:r>
      <w:r w:rsidRPr="00CF69E7">
        <w:rPr>
          <w:rFonts w:ascii="Times New Roman" w:hAnsi="Times New Roman" w:cs="Times New Roman"/>
          <w:sz w:val="28"/>
          <w:szCs w:val="24"/>
        </w:rPr>
        <w:t>муникативной этики и культуры общения,</w:t>
      </w:r>
      <w:r w:rsidR="00EF0F5F" w:rsidRPr="00CF69E7">
        <w:rPr>
          <w:rFonts w:ascii="Times New Roman" w:hAnsi="Times New Roman" w:cs="Times New Roman"/>
          <w:sz w:val="28"/>
          <w:szCs w:val="24"/>
        </w:rPr>
        <w:t xml:space="preserve"> умение направлять конфликты в конструктивное русло.</w:t>
      </w:r>
    </w:p>
    <w:p w:rsidR="00EF0F5F" w:rsidRPr="00CF69E7" w:rsidRDefault="00EF0F5F" w:rsidP="00EF0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F69E7">
        <w:rPr>
          <w:rFonts w:ascii="Times New Roman" w:hAnsi="Times New Roman" w:cs="Times New Roman"/>
          <w:bCs/>
          <w:sz w:val="28"/>
          <w:szCs w:val="24"/>
        </w:rPr>
        <w:t xml:space="preserve">Значительную роль </w:t>
      </w:r>
      <w:r w:rsidR="00F4363D" w:rsidRPr="00CF69E7">
        <w:rPr>
          <w:rFonts w:ascii="Times New Roman" w:hAnsi="Times New Roman" w:cs="Times New Roman"/>
          <w:bCs/>
          <w:sz w:val="28"/>
          <w:szCs w:val="24"/>
        </w:rPr>
        <w:t xml:space="preserve">в решении данной задачи </w:t>
      </w:r>
      <w:r w:rsidRPr="00CF69E7">
        <w:rPr>
          <w:rFonts w:ascii="Times New Roman" w:hAnsi="Times New Roman" w:cs="Times New Roman"/>
          <w:bCs/>
          <w:sz w:val="28"/>
          <w:szCs w:val="24"/>
        </w:rPr>
        <w:t>се</w:t>
      </w:r>
      <w:r w:rsidR="00421A4C" w:rsidRPr="00CF69E7">
        <w:rPr>
          <w:rFonts w:ascii="Times New Roman" w:hAnsi="Times New Roman" w:cs="Times New Roman"/>
          <w:bCs/>
          <w:sz w:val="28"/>
          <w:szCs w:val="24"/>
        </w:rPr>
        <w:t>г</w:t>
      </w:r>
      <w:r w:rsidRPr="00CF69E7">
        <w:rPr>
          <w:rFonts w:ascii="Times New Roman" w:hAnsi="Times New Roman" w:cs="Times New Roman"/>
          <w:bCs/>
          <w:sz w:val="28"/>
          <w:szCs w:val="24"/>
        </w:rPr>
        <w:t>одня играет туристско-краеведческая деятельность, способствующая целостному, гармоничному развитию личности, позволяющая обогащать интеллектуально, осуществлять оздоровление, овладевать основными туристскими навыками, формировать опыт конструктивного взаимодействия</w:t>
      </w:r>
      <w:r w:rsidR="00614AE8" w:rsidRPr="00CF69E7">
        <w:rPr>
          <w:rFonts w:ascii="Times New Roman" w:hAnsi="Times New Roman" w:cs="Times New Roman"/>
          <w:bCs/>
          <w:sz w:val="28"/>
          <w:szCs w:val="24"/>
        </w:rPr>
        <w:t xml:space="preserve"> подростков</w:t>
      </w:r>
      <w:r w:rsidRPr="00CF69E7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BE19BC" w:rsidRPr="00CF69E7" w:rsidRDefault="00BE19BC" w:rsidP="00BE19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F69E7">
        <w:rPr>
          <w:rFonts w:ascii="Times New Roman" w:hAnsi="Times New Roman" w:cs="Times New Roman"/>
          <w:bCs/>
          <w:sz w:val="28"/>
          <w:szCs w:val="24"/>
        </w:rPr>
        <w:t xml:space="preserve">Согласно стратегическим направлениям государственной образовательной политики по развитию дополнительного образования, которые отражены: в Федеральном законе «Об образовании в Российской Федерации», в Стратегии развития воспитания в Российской Федерации на период до 2025 года (2015 г.), в Концепции развития дополнительного образования детей до 2020 года (2014 г.), в государственной программе Оренбургской области «Развитие системы образования Оренбургской области» (подпрограмма «Развитие общего и дополнительного образования детей») (2018 г.), приказе «Об утверждении </w:t>
      </w:r>
      <w:r w:rsidRPr="00CF69E7">
        <w:rPr>
          <w:rFonts w:ascii="Times New Roman" w:hAnsi="Times New Roman" w:cs="Times New Roman"/>
          <w:bCs/>
          <w:sz w:val="28"/>
          <w:szCs w:val="24"/>
        </w:rPr>
        <w:lastRenderedPageBreak/>
        <w:t>порядка организации и осуществления образовательной деятельности по дополнительным общеобразовательным программам» (2013 г.), стало необходимым создание условий для развития и умножения количества объединений туристско-краеведческой направленности.</w:t>
      </w:r>
    </w:p>
    <w:p w:rsidR="00BE19BC" w:rsidRPr="00CF69E7" w:rsidRDefault="00BE19BC" w:rsidP="00BE19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F69E7">
        <w:rPr>
          <w:rFonts w:ascii="Times New Roman" w:hAnsi="Times New Roman" w:cs="Times New Roman"/>
          <w:bCs/>
          <w:sz w:val="28"/>
          <w:szCs w:val="24"/>
        </w:rPr>
        <w:t xml:space="preserve">Туристско-краеведческая деятельность детей, </w:t>
      </w:r>
      <w:r w:rsidR="00C53B0D" w:rsidRPr="00CF69E7">
        <w:rPr>
          <w:rFonts w:ascii="Times New Roman" w:hAnsi="Times New Roman" w:cs="Times New Roman"/>
          <w:bCs/>
          <w:sz w:val="28"/>
          <w:szCs w:val="24"/>
        </w:rPr>
        <w:t xml:space="preserve">по </w:t>
      </w:r>
      <w:r w:rsidRPr="00CF69E7">
        <w:rPr>
          <w:rFonts w:ascii="Times New Roman" w:hAnsi="Times New Roman" w:cs="Times New Roman"/>
          <w:bCs/>
          <w:sz w:val="28"/>
          <w:szCs w:val="24"/>
        </w:rPr>
        <w:t>мнению В.П. Голованова, П.И. Истомина, Ю.С. Константинова, В.М. Куликова, А.А. Остапца-Свешникова и др., имеет отличительные признаки:</w:t>
      </w:r>
    </w:p>
    <w:p w:rsidR="00BE19BC" w:rsidRPr="00CF69E7" w:rsidRDefault="00BE19BC" w:rsidP="00BE19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F69E7">
        <w:rPr>
          <w:rFonts w:ascii="Times New Roman" w:hAnsi="Times New Roman" w:cs="Times New Roman"/>
          <w:bCs/>
          <w:sz w:val="28"/>
          <w:szCs w:val="24"/>
        </w:rPr>
        <w:t>- выполняет в системе непрерывного формального образования «восполняющую» роль, т.е. осуществляет «доведение образования до полноты»;</w:t>
      </w:r>
    </w:p>
    <w:p w:rsidR="00BE19BC" w:rsidRPr="00CF69E7" w:rsidRDefault="00BE19BC" w:rsidP="00BE19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F69E7">
        <w:rPr>
          <w:rFonts w:ascii="Times New Roman" w:hAnsi="Times New Roman" w:cs="Times New Roman"/>
          <w:bCs/>
          <w:sz w:val="28"/>
          <w:szCs w:val="24"/>
        </w:rPr>
        <w:t>- обеспечивает органичное сочетание базового (основного) и дополнительного образования в практической деятельности;</w:t>
      </w:r>
    </w:p>
    <w:p w:rsidR="00BE19BC" w:rsidRPr="00CF69E7" w:rsidRDefault="00BE19BC" w:rsidP="00BE19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F69E7">
        <w:rPr>
          <w:rFonts w:ascii="Times New Roman" w:hAnsi="Times New Roman" w:cs="Times New Roman"/>
          <w:bCs/>
          <w:sz w:val="28"/>
          <w:szCs w:val="24"/>
        </w:rPr>
        <w:t>- расширяет возможности социальной среды, в которой ребенок раскрывает собственное «Я», реализует и развивает потенциальные способности, приобретает полезный жизненный опыт, адаптируется к современным социально-экономическим условиям;</w:t>
      </w:r>
    </w:p>
    <w:p w:rsidR="00BE19BC" w:rsidRPr="00CF69E7" w:rsidRDefault="00BE19BC" w:rsidP="00BE19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F69E7">
        <w:rPr>
          <w:rFonts w:ascii="Times New Roman" w:hAnsi="Times New Roman" w:cs="Times New Roman"/>
          <w:bCs/>
          <w:sz w:val="28"/>
          <w:szCs w:val="24"/>
        </w:rPr>
        <w:t>- характеризуется динамичностью, исторической обусловленностью, многоплановостью, многофункциональностью, комплексностью воздействия на личности ребенка и взрослого, отношениями сотрудничества и сотворчества между ними, особой эмоционально-нравственной окрашенностью, обеспечивает взаимодействие воспитания и социализации в развитии личности;</w:t>
      </w:r>
    </w:p>
    <w:p w:rsidR="00BE19BC" w:rsidRPr="00CF69E7" w:rsidRDefault="00BE19BC" w:rsidP="00BE19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F69E7">
        <w:rPr>
          <w:rFonts w:ascii="Times New Roman" w:hAnsi="Times New Roman" w:cs="Times New Roman"/>
          <w:bCs/>
          <w:sz w:val="28"/>
          <w:szCs w:val="24"/>
        </w:rPr>
        <w:t>- целью и одновременно результатом, «ядром» является ребенок - личность, его особая внутренняя позиция субъекта деятельности; является средством активизации каждого ребенка в обучении, воспитании и развитии через освоение специфического содержания, форм, методов;</w:t>
      </w:r>
    </w:p>
    <w:p w:rsidR="00BE19BC" w:rsidRPr="00CF69E7" w:rsidRDefault="00BE19BC" w:rsidP="00BE19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F69E7">
        <w:rPr>
          <w:rFonts w:ascii="Times New Roman" w:hAnsi="Times New Roman" w:cs="Times New Roman"/>
          <w:bCs/>
          <w:sz w:val="28"/>
          <w:szCs w:val="24"/>
        </w:rPr>
        <w:t>- успешно реализует природные потребности, «естественные инстинкты» (в том числе - инстинкт «кочевья») детей в их человеческом и гражданском становлении и развитии;</w:t>
      </w:r>
    </w:p>
    <w:p w:rsidR="00BE19BC" w:rsidRPr="00CF69E7" w:rsidRDefault="00BE19BC" w:rsidP="00BE19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F69E7">
        <w:rPr>
          <w:rFonts w:ascii="Times New Roman" w:hAnsi="Times New Roman" w:cs="Times New Roman"/>
          <w:bCs/>
          <w:sz w:val="28"/>
          <w:szCs w:val="24"/>
        </w:rPr>
        <w:t>- способствует приобретению практико-ориентированных знаний, умений, навыков, компетенций;</w:t>
      </w:r>
    </w:p>
    <w:p w:rsidR="00BE19BC" w:rsidRPr="00CF69E7" w:rsidRDefault="00BE19BC" w:rsidP="00BE19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F69E7">
        <w:rPr>
          <w:rFonts w:ascii="Times New Roman" w:hAnsi="Times New Roman" w:cs="Times New Roman"/>
          <w:bCs/>
          <w:sz w:val="28"/>
          <w:szCs w:val="24"/>
        </w:rPr>
        <w:t>- позволяет ребенку получить ориентацию по широкому спектру профессий, через социально-профессиональные пробы приобрести практический опыт начальной профессиональной деятельности;</w:t>
      </w:r>
    </w:p>
    <w:p w:rsidR="002C34F2" w:rsidRPr="00CF69E7" w:rsidRDefault="00BE19BC" w:rsidP="00BE19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F69E7">
        <w:rPr>
          <w:rFonts w:ascii="Times New Roman" w:hAnsi="Times New Roman" w:cs="Times New Roman"/>
          <w:bCs/>
          <w:sz w:val="28"/>
          <w:szCs w:val="24"/>
        </w:rPr>
        <w:t>- может стать индивидуальным маршрутом неформального образования ребенка при его активном взаимодействии с окружающим миром, высокой степени самодеятельности и познавательной активности, сочетании умственного и физического труда; обладает оздоровительным эффектом</w:t>
      </w:r>
      <w:r w:rsidR="002C34F2" w:rsidRPr="00CF69E7">
        <w:rPr>
          <w:rFonts w:ascii="Times New Roman" w:hAnsi="Times New Roman" w:cs="Times New Roman"/>
          <w:bCs/>
          <w:sz w:val="28"/>
          <w:szCs w:val="24"/>
        </w:rPr>
        <w:t xml:space="preserve"> [5]</w:t>
      </w:r>
      <w:r w:rsidRPr="00CF69E7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BE19BC" w:rsidRPr="00CF69E7" w:rsidRDefault="00BE19BC" w:rsidP="00BE19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F69E7">
        <w:rPr>
          <w:rFonts w:ascii="Times New Roman" w:hAnsi="Times New Roman" w:cs="Times New Roman"/>
          <w:bCs/>
          <w:sz w:val="28"/>
          <w:szCs w:val="24"/>
        </w:rPr>
        <w:t xml:space="preserve">Развивающее конструктивного взаимодействия подростков в туристской деятельности является своеобразным руслом реализации инновационной активности молодых людей в реальном формате жизни, формирующим опыт конструктивного взаимодействия подростков в коммуникационной согласованности в выборе целей, убедительности в согласовании позиций, виртуозности в применении способов решения личностных и групповых задач в субъект-субъектном взаимодействии для достижения цели. </w:t>
      </w:r>
    </w:p>
    <w:p w:rsidR="00777BBB" w:rsidRPr="00CF69E7" w:rsidRDefault="00421A4C" w:rsidP="0077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F69E7">
        <w:rPr>
          <w:rFonts w:ascii="Times New Roman" w:hAnsi="Times New Roman" w:cs="Times New Roman"/>
          <w:bCs/>
          <w:sz w:val="28"/>
          <w:szCs w:val="24"/>
        </w:rPr>
        <w:t>Обращаясь к понятию</w:t>
      </w:r>
      <w:r w:rsidR="00F4363D" w:rsidRPr="00CF69E7">
        <w:rPr>
          <w:rFonts w:ascii="Times New Roman" w:hAnsi="Times New Roman" w:cs="Times New Roman"/>
          <w:bCs/>
          <w:sz w:val="28"/>
          <w:szCs w:val="24"/>
        </w:rPr>
        <w:t xml:space="preserve"> «о</w:t>
      </w:r>
      <w:r w:rsidR="00777BBB" w:rsidRPr="00CF69E7">
        <w:rPr>
          <w:rFonts w:ascii="Times New Roman" w:hAnsi="Times New Roman" w:cs="Times New Roman"/>
          <w:bCs/>
          <w:sz w:val="28"/>
          <w:szCs w:val="24"/>
        </w:rPr>
        <w:t>пыт конструктивного взаимодействия подростков</w:t>
      </w:r>
      <w:r w:rsidR="00F4363D" w:rsidRPr="00CF69E7">
        <w:rPr>
          <w:rFonts w:ascii="Times New Roman" w:hAnsi="Times New Roman" w:cs="Times New Roman"/>
          <w:bCs/>
          <w:sz w:val="28"/>
          <w:szCs w:val="24"/>
        </w:rPr>
        <w:t>»</w:t>
      </w:r>
      <w:r w:rsidR="00777BBB" w:rsidRPr="00CF69E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4363D" w:rsidRPr="00CF69E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938B5" w:rsidRPr="00CF69E7">
        <w:rPr>
          <w:rFonts w:ascii="Times New Roman" w:hAnsi="Times New Roman" w:cs="Times New Roman"/>
          <w:bCs/>
          <w:sz w:val="28"/>
          <w:szCs w:val="24"/>
        </w:rPr>
        <w:t xml:space="preserve">за основу возьмем </w:t>
      </w:r>
      <w:r w:rsidR="00F4363D" w:rsidRPr="00CF69E7">
        <w:rPr>
          <w:rFonts w:ascii="Times New Roman" w:hAnsi="Times New Roman" w:cs="Times New Roman"/>
          <w:bCs/>
          <w:sz w:val="28"/>
          <w:szCs w:val="24"/>
        </w:rPr>
        <w:t>личностную</w:t>
      </w:r>
      <w:r w:rsidR="00777BBB" w:rsidRPr="00CF69E7">
        <w:rPr>
          <w:rFonts w:ascii="Times New Roman" w:hAnsi="Times New Roman" w:cs="Times New Roman"/>
          <w:bCs/>
          <w:sz w:val="28"/>
          <w:szCs w:val="24"/>
        </w:rPr>
        <w:t xml:space="preserve"> характеристик</w:t>
      </w:r>
      <w:r w:rsidR="00F4363D" w:rsidRPr="00CF69E7">
        <w:rPr>
          <w:rFonts w:ascii="Times New Roman" w:hAnsi="Times New Roman" w:cs="Times New Roman"/>
          <w:bCs/>
          <w:sz w:val="28"/>
          <w:szCs w:val="24"/>
        </w:rPr>
        <w:t>у, проявляющую</w:t>
      </w:r>
      <w:r w:rsidR="00777BBB" w:rsidRPr="00CF69E7">
        <w:rPr>
          <w:rFonts w:ascii="Times New Roman" w:hAnsi="Times New Roman" w:cs="Times New Roman"/>
          <w:bCs/>
          <w:sz w:val="28"/>
          <w:szCs w:val="24"/>
        </w:rPr>
        <w:t xml:space="preserve">ся в </w:t>
      </w:r>
      <w:r w:rsidR="00777BBB" w:rsidRPr="00CF69E7">
        <w:rPr>
          <w:rFonts w:ascii="Times New Roman" w:hAnsi="Times New Roman" w:cs="Times New Roman"/>
          <w:bCs/>
          <w:sz w:val="28"/>
          <w:szCs w:val="24"/>
        </w:rPr>
        <w:lastRenderedPageBreak/>
        <w:t>совокупности практически усвоенных знаний</w:t>
      </w:r>
      <w:r w:rsidR="00BE19BC" w:rsidRPr="00CF69E7">
        <w:rPr>
          <w:rFonts w:ascii="Times New Roman" w:hAnsi="Times New Roman" w:cs="Times New Roman"/>
          <w:bCs/>
          <w:sz w:val="28"/>
          <w:szCs w:val="24"/>
        </w:rPr>
        <w:t xml:space="preserve"> молодых людей</w:t>
      </w:r>
      <w:r w:rsidR="00777BBB" w:rsidRPr="00CF69E7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="00777BBB" w:rsidRPr="00CF69E7">
        <w:rPr>
          <w:rFonts w:ascii="Times New Roman" w:hAnsi="Times New Roman" w:cs="Times New Roman"/>
          <w:bCs/>
          <w:sz w:val="28"/>
          <w:szCs w:val="24"/>
        </w:rPr>
        <w:t>интериоризированных</w:t>
      </w:r>
      <w:proofErr w:type="spellEnd"/>
      <w:r w:rsidR="00777BBB" w:rsidRPr="00CF69E7">
        <w:rPr>
          <w:rFonts w:ascii="Times New Roman" w:hAnsi="Times New Roman" w:cs="Times New Roman"/>
          <w:bCs/>
          <w:sz w:val="28"/>
          <w:szCs w:val="24"/>
        </w:rPr>
        <w:t xml:space="preserve"> ценностных ориентаций и социальных установок, умений выстраивания целесообразных коммуникативных действий, ориентирован</w:t>
      </w:r>
      <w:r w:rsidR="00F4363D" w:rsidRPr="00CF69E7">
        <w:rPr>
          <w:rFonts w:ascii="Times New Roman" w:hAnsi="Times New Roman" w:cs="Times New Roman"/>
          <w:bCs/>
          <w:sz w:val="28"/>
          <w:szCs w:val="24"/>
        </w:rPr>
        <w:t>ных на других людей, позволяющих</w:t>
      </w:r>
      <w:r w:rsidR="00777BBB" w:rsidRPr="00CF69E7">
        <w:rPr>
          <w:rFonts w:ascii="Times New Roman" w:hAnsi="Times New Roman" w:cs="Times New Roman"/>
          <w:bCs/>
          <w:sz w:val="28"/>
          <w:szCs w:val="24"/>
        </w:rPr>
        <w:t xml:space="preserve"> продуктивно осуществлять совместную деятельность в согласованности и координации позиций, рационализации поведения и обмена смыслами, идеями, ценностями, информацией.</w:t>
      </w:r>
    </w:p>
    <w:p w:rsidR="00BE19BC" w:rsidRPr="00CF69E7" w:rsidRDefault="00BE19BC" w:rsidP="0072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F69E7">
        <w:rPr>
          <w:rFonts w:ascii="Times New Roman" w:hAnsi="Times New Roman" w:cs="Times New Roman"/>
          <w:bCs/>
          <w:sz w:val="28"/>
          <w:szCs w:val="24"/>
        </w:rPr>
        <w:t>Туристско-краеведческая деятельность выступает средством формирования опыт</w:t>
      </w:r>
      <w:r w:rsidR="00CF69E7" w:rsidRPr="00CF69E7">
        <w:rPr>
          <w:rFonts w:ascii="Times New Roman" w:hAnsi="Times New Roman" w:cs="Times New Roman"/>
          <w:bCs/>
          <w:sz w:val="28"/>
          <w:szCs w:val="24"/>
        </w:rPr>
        <w:t>а</w:t>
      </w:r>
      <w:r w:rsidRPr="00CF69E7">
        <w:rPr>
          <w:rFonts w:ascii="Times New Roman" w:hAnsi="Times New Roman" w:cs="Times New Roman"/>
          <w:bCs/>
          <w:sz w:val="28"/>
          <w:szCs w:val="24"/>
        </w:rPr>
        <w:t xml:space="preserve"> конструктивного взаимодействия подростков, так как она основана на педагогике сотрудничества, порождает такие виды совместной деятельности обучающихся и педагогов как физическая, умственная, познавательная, творческая, учебная, социальная и др., </w:t>
      </w:r>
      <w:r w:rsidR="007247D5" w:rsidRPr="00CF69E7">
        <w:rPr>
          <w:rFonts w:ascii="Times New Roman" w:hAnsi="Times New Roman" w:cs="Times New Roman"/>
          <w:bCs/>
          <w:sz w:val="28"/>
          <w:szCs w:val="24"/>
        </w:rPr>
        <w:t xml:space="preserve">развивает взаимодействие руководителей, учителей, педагогов дополнительного образования, обучающихся, их родителей и социального окружения, </w:t>
      </w:r>
      <w:r w:rsidRPr="00CF69E7">
        <w:rPr>
          <w:rFonts w:ascii="Times New Roman" w:hAnsi="Times New Roman" w:cs="Times New Roman"/>
          <w:bCs/>
          <w:sz w:val="28"/>
          <w:szCs w:val="24"/>
        </w:rPr>
        <w:t xml:space="preserve">содействует формированию личности </w:t>
      </w:r>
      <w:r w:rsidR="007247D5" w:rsidRPr="00CF69E7">
        <w:rPr>
          <w:rFonts w:ascii="Times New Roman" w:hAnsi="Times New Roman" w:cs="Times New Roman"/>
          <w:bCs/>
          <w:sz w:val="28"/>
          <w:szCs w:val="24"/>
        </w:rPr>
        <w:t xml:space="preserve">подростков </w:t>
      </w:r>
      <w:r w:rsidR="002C34F2" w:rsidRPr="00CF69E7">
        <w:rPr>
          <w:rFonts w:ascii="Times New Roman" w:hAnsi="Times New Roman" w:cs="Times New Roman"/>
          <w:bCs/>
          <w:sz w:val="28"/>
          <w:szCs w:val="24"/>
        </w:rPr>
        <w:t>[5].</w:t>
      </w:r>
    </w:p>
    <w:p w:rsidR="0094395C" w:rsidRPr="00CF69E7" w:rsidRDefault="0094395C" w:rsidP="009F1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 xml:space="preserve">На основе изученных теоретических источников, </w:t>
      </w:r>
      <w:r w:rsidR="00C938B5" w:rsidRPr="00CF69E7">
        <w:rPr>
          <w:rFonts w:ascii="Times New Roman" w:hAnsi="Times New Roman" w:cs="Times New Roman"/>
          <w:sz w:val="28"/>
          <w:szCs w:val="24"/>
        </w:rPr>
        <w:t xml:space="preserve">нами </w:t>
      </w:r>
      <w:r w:rsidRPr="00CF69E7">
        <w:rPr>
          <w:rFonts w:ascii="Times New Roman" w:hAnsi="Times New Roman" w:cs="Times New Roman"/>
          <w:sz w:val="28"/>
          <w:szCs w:val="24"/>
        </w:rPr>
        <w:t xml:space="preserve">была разработана модель формирования опыта конструктивного взаимодействия подростков в туристско-краеведческой деятельности, а затем составлена дополнительная общеобразовательная общеразвивающая программа «Лесные тропки» для подростков от 10 до 17 лет. </w:t>
      </w:r>
    </w:p>
    <w:p w:rsidR="00260023" w:rsidRPr="00CF69E7" w:rsidRDefault="0094395C" w:rsidP="009F1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>На сегодняшний день туристско-краеведческое</w:t>
      </w:r>
      <w:r w:rsidR="00B327D5" w:rsidRPr="00CF69E7">
        <w:rPr>
          <w:rFonts w:ascii="Times New Roman" w:hAnsi="Times New Roman" w:cs="Times New Roman"/>
          <w:sz w:val="28"/>
          <w:szCs w:val="24"/>
        </w:rPr>
        <w:t xml:space="preserve"> объединен</w:t>
      </w:r>
      <w:r w:rsidRPr="00CF69E7">
        <w:rPr>
          <w:rFonts w:ascii="Times New Roman" w:hAnsi="Times New Roman" w:cs="Times New Roman"/>
          <w:sz w:val="28"/>
          <w:szCs w:val="24"/>
        </w:rPr>
        <w:t>ие «Искатели» Центра дополнительного образования п. Тюльган, а также филиалы учреждения дополнительного образования (на базе 12 школ района)</w:t>
      </w:r>
      <w:r w:rsidR="009F1FBB" w:rsidRPr="00CF69E7">
        <w:rPr>
          <w:rFonts w:ascii="Times New Roman" w:hAnsi="Times New Roman" w:cs="Times New Roman"/>
          <w:sz w:val="28"/>
          <w:szCs w:val="24"/>
        </w:rPr>
        <w:t xml:space="preserve"> работают</w:t>
      </w:r>
      <w:r w:rsidR="00B327D5" w:rsidRPr="00CF69E7">
        <w:rPr>
          <w:rFonts w:ascii="Times New Roman" w:hAnsi="Times New Roman" w:cs="Times New Roman"/>
          <w:sz w:val="28"/>
          <w:szCs w:val="24"/>
        </w:rPr>
        <w:t xml:space="preserve"> по</w:t>
      </w:r>
      <w:r w:rsidR="007120FB" w:rsidRPr="00CF69E7">
        <w:rPr>
          <w:rFonts w:ascii="Times New Roman" w:hAnsi="Times New Roman" w:cs="Times New Roman"/>
          <w:sz w:val="28"/>
          <w:szCs w:val="24"/>
        </w:rPr>
        <w:t xml:space="preserve"> авторской дополнительной программе </w:t>
      </w:r>
      <w:r w:rsidR="00B327D5" w:rsidRPr="00CF69E7">
        <w:rPr>
          <w:rFonts w:ascii="Times New Roman" w:hAnsi="Times New Roman" w:cs="Times New Roman"/>
          <w:sz w:val="28"/>
          <w:szCs w:val="24"/>
        </w:rPr>
        <w:t>«Лесные тропки»</w:t>
      </w:r>
      <w:r w:rsidR="009F1FBB" w:rsidRPr="00CF69E7">
        <w:rPr>
          <w:rFonts w:ascii="Times New Roman" w:hAnsi="Times New Roman" w:cs="Times New Roman"/>
          <w:sz w:val="28"/>
          <w:szCs w:val="24"/>
        </w:rPr>
        <w:t xml:space="preserve">, которая </w:t>
      </w:r>
      <w:r w:rsidR="007120FB" w:rsidRPr="00CF69E7">
        <w:rPr>
          <w:rFonts w:ascii="Times New Roman" w:hAnsi="Times New Roman" w:cs="Times New Roman"/>
          <w:sz w:val="28"/>
          <w:szCs w:val="24"/>
        </w:rPr>
        <w:t>стала победителем всероссийского конкурса дополнительных общеобразовательных общеразвивающих программ для одаренных детей и талантливой молодежи</w:t>
      </w:r>
      <w:r w:rsidRPr="00CF69E7">
        <w:rPr>
          <w:rFonts w:ascii="Times New Roman" w:hAnsi="Times New Roman" w:cs="Times New Roman"/>
          <w:sz w:val="28"/>
          <w:szCs w:val="24"/>
        </w:rPr>
        <w:t xml:space="preserve">, в номинации «Спортивный гений». ДООП «Лесные тропки» </w:t>
      </w:r>
      <w:r w:rsidR="009F1FBB" w:rsidRPr="00CF69E7">
        <w:rPr>
          <w:rFonts w:ascii="Times New Roman" w:hAnsi="Times New Roman" w:cs="Times New Roman"/>
          <w:sz w:val="28"/>
          <w:szCs w:val="24"/>
        </w:rPr>
        <w:t>способствует</w:t>
      </w:r>
      <w:r w:rsidR="00260023" w:rsidRPr="00CF69E7">
        <w:rPr>
          <w:rFonts w:ascii="Times New Roman" w:hAnsi="Times New Roman" w:cs="Times New Roman"/>
          <w:sz w:val="28"/>
          <w:szCs w:val="24"/>
        </w:rPr>
        <w:t xml:space="preserve"> самореализации </w:t>
      </w:r>
      <w:r w:rsidR="009F1FBB" w:rsidRPr="00CF69E7">
        <w:rPr>
          <w:rFonts w:ascii="Times New Roman" w:hAnsi="Times New Roman" w:cs="Times New Roman"/>
          <w:sz w:val="28"/>
          <w:szCs w:val="24"/>
        </w:rPr>
        <w:t>подростков, формирует</w:t>
      </w:r>
      <w:r w:rsidR="00260023" w:rsidRPr="00CF69E7">
        <w:rPr>
          <w:rFonts w:ascii="Times New Roman" w:hAnsi="Times New Roman" w:cs="Times New Roman"/>
          <w:sz w:val="28"/>
          <w:szCs w:val="24"/>
        </w:rPr>
        <w:t xml:space="preserve"> у них социальный опыт, опыт конструктивного взаимодействия и потребность в здоровом образе жизни.  </w:t>
      </w:r>
    </w:p>
    <w:p w:rsidR="007120FB" w:rsidRPr="00CF69E7" w:rsidRDefault="007120FB" w:rsidP="009F1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 xml:space="preserve">Целью программы «Лесные тропки» является формирование </w:t>
      </w:r>
      <w:r w:rsidR="007247D5" w:rsidRPr="00CF69E7">
        <w:rPr>
          <w:rFonts w:ascii="Times New Roman" w:hAnsi="Times New Roman" w:cs="Times New Roman"/>
          <w:sz w:val="28"/>
          <w:szCs w:val="24"/>
        </w:rPr>
        <w:t xml:space="preserve">опыта конструктивного взаимодействия подростков в туристско-краеведческой </w:t>
      </w:r>
      <w:proofErr w:type="gramStart"/>
      <w:r w:rsidR="007247D5" w:rsidRPr="00CF69E7">
        <w:rPr>
          <w:rFonts w:ascii="Times New Roman" w:hAnsi="Times New Roman" w:cs="Times New Roman"/>
          <w:sz w:val="28"/>
          <w:szCs w:val="24"/>
        </w:rPr>
        <w:t xml:space="preserve">деятельности,  </w:t>
      </w:r>
      <w:r w:rsidRPr="00CF69E7">
        <w:rPr>
          <w:rFonts w:ascii="Times New Roman" w:hAnsi="Times New Roman" w:cs="Times New Roman"/>
          <w:sz w:val="28"/>
          <w:szCs w:val="24"/>
        </w:rPr>
        <w:t>физическ</w:t>
      </w:r>
      <w:r w:rsidR="007247D5" w:rsidRPr="00CF69E7">
        <w:rPr>
          <w:rFonts w:ascii="Times New Roman" w:hAnsi="Times New Roman" w:cs="Times New Roman"/>
          <w:sz w:val="28"/>
          <w:szCs w:val="24"/>
        </w:rPr>
        <w:t>ое</w:t>
      </w:r>
      <w:proofErr w:type="gramEnd"/>
      <w:r w:rsidRPr="00CF69E7">
        <w:rPr>
          <w:rFonts w:ascii="Times New Roman" w:hAnsi="Times New Roman" w:cs="Times New Roman"/>
          <w:sz w:val="28"/>
          <w:szCs w:val="24"/>
        </w:rPr>
        <w:t xml:space="preserve"> и нравственно</w:t>
      </w:r>
      <w:r w:rsidR="007247D5" w:rsidRPr="00CF69E7">
        <w:rPr>
          <w:rFonts w:ascii="Times New Roman" w:hAnsi="Times New Roman" w:cs="Times New Roman"/>
          <w:sz w:val="28"/>
          <w:szCs w:val="24"/>
        </w:rPr>
        <w:t>е</w:t>
      </w:r>
      <w:r w:rsidRPr="00CF69E7">
        <w:rPr>
          <w:rFonts w:ascii="Times New Roman" w:hAnsi="Times New Roman" w:cs="Times New Roman"/>
          <w:sz w:val="28"/>
          <w:szCs w:val="24"/>
        </w:rPr>
        <w:t xml:space="preserve"> развит</w:t>
      </w:r>
      <w:r w:rsidR="007247D5" w:rsidRPr="00CF69E7">
        <w:rPr>
          <w:rFonts w:ascii="Times New Roman" w:hAnsi="Times New Roman" w:cs="Times New Roman"/>
          <w:sz w:val="28"/>
          <w:szCs w:val="24"/>
        </w:rPr>
        <w:t>ие</w:t>
      </w:r>
      <w:r w:rsidRPr="00CF69E7">
        <w:rPr>
          <w:rFonts w:ascii="Times New Roman" w:hAnsi="Times New Roman" w:cs="Times New Roman"/>
          <w:sz w:val="28"/>
          <w:szCs w:val="24"/>
        </w:rPr>
        <w:t xml:space="preserve"> личности.</w:t>
      </w:r>
    </w:p>
    <w:p w:rsidR="00C53B0D" w:rsidRPr="00CF69E7" w:rsidRDefault="00BE19BC" w:rsidP="00C5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CF69E7">
        <w:rPr>
          <w:rFonts w:ascii="Times New Roman" w:hAnsi="Times New Roman" w:cs="Times New Roman"/>
          <w:sz w:val="28"/>
          <w:szCs w:val="24"/>
        </w:rPr>
        <w:t>Программа базируется на следующих взаимосвязанных принципах</w:t>
      </w:r>
      <w:r w:rsidR="00C53B0D" w:rsidRPr="00CF69E7">
        <w:rPr>
          <w:rFonts w:ascii="Times New Roman" w:hAnsi="Times New Roman" w:cs="Times New Roman"/>
          <w:sz w:val="28"/>
          <w:szCs w:val="24"/>
        </w:rPr>
        <w:t xml:space="preserve"> (А.А. Остапец</w:t>
      </w:r>
      <w:r w:rsidR="002C34F2" w:rsidRPr="00CF69E7">
        <w:rPr>
          <w:rFonts w:ascii="Times New Roman" w:hAnsi="Times New Roman" w:cs="Times New Roman"/>
          <w:sz w:val="28"/>
          <w:szCs w:val="24"/>
        </w:rPr>
        <w:t xml:space="preserve"> [3]</w:t>
      </w:r>
      <w:r w:rsidR="00C53B0D" w:rsidRPr="00CF69E7">
        <w:rPr>
          <w:rFonts w:ascii="Times New Roman" w:hAnsi="Times New Roman" w:cs="Times New Roman"/>
          <w:sz w:val="28"/>
          <w:szCs w:val="24"/>
        </w:rPr>
        <w:t>, Л.Г. Пак</w:t>
      </w:r>
      <w:r w:rsidR="002C34F2" w:rsidRPr="00CF69E7">
        <w:rPr>
          <w:rFonts w:ascii="Times New Roman" w:hAnsi="Times New Roman" w:cs="Times New Roman"/>
          <w:sz w:val="28"/>
          <w:szCs w:val="24"/>
        </w:rPr>
        <w:t xml:space="preserve"> [4]</w:t>
      </w:r>
      <w:r w:rsidR="00C53B0D" w:rsidRPr="00CF69E7">
        <w:rPr>
          <w:rFonts w:ascii="Times New Roman" w:hAnsi="Times New Roman" w:cs="Times New Roman"/>
          <w:sz w:val="28"/>
          <w:szCs w:val="24"/>
        </w:rPr>
        <w:t xml:space="preserve">, </w:t>
      </w:r>
      <w:r w:rsidR="00C53B0D" w:rsidRPr="00CF69E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И.В. </w:t>
      </w:r>
      <w:proofErr w:type="spellStart"/>
      <w:r w:rsidR="00C53B0D" w:rsidRPr="00CF69E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Манжелей</w:t>
      </w:r>
      <w:proofErr w:type="spellEnd"/>
      <w:r w:rsidR="00C53B0D" w:rsidRPr="00CF69E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, С.Я. Соловьев, Н.И. Соловьева</w:t>
      </w:r>
      <w:r w:rsidR="002C34F2" w:rsidRPr="00CF69E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[2]</w:t>
      </w:r>
      <w:r w:rsidR="00C53B0D" w:rsidRPr="00CF69E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).</w:t>
      </w:r>
    </w:p>
    <w:p w:rsidR="007247D5" w:rsidRPr="00CF69E7" w:rsidRDefault="007247D5" w:rsidP="0072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 xml:space="preserve">Принцип связи воспитания с жизнью предполагает систематическое ознакомление подростков с окружающей действительностью в походных условиях, экспедициях, выставках, слетах и др. </w:t>
      </w:r>
    </w:p>
    <w:p w:rsidR="007247D5" w:rsidRPr="00CF69E7" w:rsidRDefault="007247D5" w:rsidP="0072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 xml:space="preserve">Принцип воспитания в коллективе и через коллектив. Совместная деятельность в походе в процессе которой возникают отношения взаимозависимости выступает значимым </w:t>
      </w:r>
      <w:proofErr w:type="spellStart"/>
      <w:r w:rsidRPr="00CF69E7">
        <w:rPr>
          <w:rFonts w:ascii="Times New Roman" w:hAnsi="Times New Roman" w:cs="Times New Roman"/>
          <w:sz w:val="28"/>
          <w:szCs w:val="24"/>
        </w:rPr>
        <w:t>регулятивом</w:t>
      </w:r>
      <w:proofErr w:type="spellEnd"/>
      <w:r w:rsidRPr="00CF69E7">
        <w:rPr>
          <w:rFonts w:ascii="Times New Roman" w:hAnsi="Times New Roman" w:cs="Times New Roman"/>
          <w:sz w:val="28"/>
          <w:szCs w:val="24"/>
        </w:rPr>
        <w:t xml:space="preserve"> формирования опыта конструктивного взаимодействия подростков. А.С. Макаренко считал отношения взаимозависимости важнейшим рычагом сплочения коллектива «Члены коллектива, - говорил он, - «не свободны», «не вращаются в пустом пространстве», они связаны своими обязательствами или отношениями с коллективом, своим долгом по отношению к коллективу… вопрос отношения товарища к товарищу - это вопрос ответственной зависимости» [</w:t>
      </w:r>
      <w:r w:rsidR="002C34F2" w:rsidRPr="00CF69E7">
        <w:rPr>
          <w:rFonts w:ascii="Times New Roman" w:hAnsi="Times New Roman" w:cs="Times New Roman"/>
          <w:sz w:val="28"/>
          <w:szCs w:val="24"/>
        </w:rPr>
        <w:t>1</w:t>
      </w:r>
      <w:r w:rsidRPr="00CF69E7">
        <w:rPr>
          <w:rFonts w:ascii="Times New Roman" w:hAnsi="Times New Roman" w:cs="Times New Roman"/>
          <w:sz w:val="28"/>
          <w:szCs w:val="24"/>
        </w:rPr>
        <w:t>].</w:t>
      </w:r>
    </w:p>
    <w:p w:rsidR="007247D5" w:rsidRPr="00CF69E7" w:rsidRDefault="007247D5" w:rsidP="0072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lastRenderedPageBreak/>
        <w:t>Принци</w:t>
      </w:r>
      <w:r w:rsidR="00C53B0D" w:rsidRPr="00CF69E7">
        <w:rPr>
          <w:rFonts w:ascii="Times New Roman" w:hAnsi="Times New Roman" w:cs="Times New Roman"/>
          <w:sz w:val="28"/>
          <w:szCs w:val="24"/>
        </w:rPr>
        <w:t>п</w:t>
      </w:r>
      <w:r w:rsidRPr="00CF69E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F69E7">
        <w:rPr>
          <w:rFonts w:ascii="Times New Roman" w:hAnsi="Times New Roman" w:cs="Times New Roman"/>
          <w:sz w:val="28"/>
          <w:szCs w:val="24"/>
        </w:rPr>
        <w:t>мгогосложной</w:t>
      </w:r>
      <w:proofErr w:type="spellEnd"/>
      <w:r w:rsidRPr="00CF69E7">
        <w:rPr>
          <w:rFonts w:ascii="Times New Roman" w:hAnsi="Times New Roman" w:cs="Times New Roman"/>
          <w:sz w:val="28"/>
          <w:szCs w:val="24"/>
        </w:rPr>
        <w:t xml:space="preserve"> коммуникации. Сложность межличностных взаимоотношений в детской группе, как и сложность отношения её членов к туристско-краеведческой деятельности обеспечивает перемещение степени воздействия </w:t>
      </w:r>
      <w:proofErr w:type="spellStart"/>
      <w:r w:rsidRPr="00CF69E7">
        <w:rPr>
          <w:rFonts w:ascii="Times New Roman" w:hAnsi="Times New Roman" w:cs="Times New Roman"/>
          <w:sz w:val="28"/>
          <w:szCs w:val="24"/>
        </w:rPr>
        <w:t>общегрупповых</w:t>
      </w:r>
      <w:proofErr w:type="spellEnd"/>
      <w:r w:rsidRPr="00CF69E7">
        <w:rPr>
          <w:rFonts w:ascii="Times New Roman" w:hAnsi="Times New Roman" w:cs="Times New Roman"/>
          <w:sz w:val="28"/>
          <w:szCs w:val="24"/>
        </w:rPr>
        <w:t xml:space="preserve"> норм поведения на </w:t>
      </w:r>
      <w:proofErr w:type="spellStart"/>
      <w:r w:rsidRPr="00CF69E7">
        <w:rPr>
          <w:rFonts w:ascii="Times New Roman" w:hAnsi="Times New Roman" w:cs="Times New Roman"/>
          <w:sz w:val="28"/>
          <w:szCs w:val="24"/>
        </w:rPr>
        <w:t>микрогрупповые</w:t>
      </w:r>
      <w:proofErr w:type="spellEnd"/>
      <w:r w:rsidRPr="00CF69E7">
        <w:rPr>
          <w:rFonts w:ascii="Times New Roman" w:hAnsi="Times New Roman" w:cs="Times New Roman"/>
          <w:sz w:val="28"/>
          <w:szCs w:val="24"/>
        </w:rPr>
        <w:t xml:space="preserve"> нормы, которые становятся детерминантом поведения членов </w:t>
      </w:r>
      <w:proofErr w:type="spellStart"/>
      <w:r w:rsidRPr="00CF69E7">
        <w:rPr>
          <w:rFonts w:ascii="Times New Roman" w:hAnsi="Times New Roman" w:cs="Times New Roman"/>
          <w:sz w:val="28"/>
          <w:szCs w:val="24"/>
        </w:rPr>
        <w:t>микрогруппы</w:t>
      </w:r>
      <w:proofErr w:type="spellEnd"/>
      <w:r w:rsidRPr="00CF69E7">
        <w:rPr>
          <w:rFonts w:ascii="Times New Roman" w:hAnsi="Times New Roman" w:cs="Times New Roman"/>
          <w:sz w:val="28"/>
          <w:szCs w:val="24"/>
        </w:rPr>
        <w:t>.</w:t>
      </w:r>
    </w:p>
    <w:p w:rsidR="00C53B0D" w:rsidRPr="00CF69E7" w:rsidRDefault="00C53B0D" w:rsidP="00C53B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 xml:space="preserve">Принцип </w:t>
      </w:r>
      <w:proofErr w:type="spellStart"/>
      <w:r w:rsidRPr="00CF69E7">
        <w:rPr>
          <w:rFonts w:ascii="Times New Roman" w:hAnsi="Times New Roman" w:cs="Times New Roman"/>
          <w:sz w:val="28"/>
          <w:szCs w:val="24"/>
        </w:rPr>
        <w:t>самоценности</w:t>
      </w:r>
      <w:proofErr w:type="spellEnd"/>
      <w:r w:rsidRPr="00CF69E7">
        <w:rPr>
          <w:rFonts w:ascii="Times New Roman" w:hAnsi="Times New Roman" w:cs="Times New Roman"/>
          <w:sz w:val="28"/>
          <w:szCs w:val="24"/>
        </w:rPr>
        <w:t xml:space="preserve"> личности ориентирует на признание уникальности и неповторимости каждого субъекта взаимодействия и необходимости понимания и учета этого в туристско-краеведческой деятельности.</w:t>
      </w:r>
    </w:p>
    <w:p w:rsidR="00C53B0D" w:rsidRPr="00CF69E7" w:rsidRDefault="00C53B0D" w:rsidP="00C53B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>Принцип интерактивной конгруэнтности отражает взаимную заинтересованность и активность контактирующих сторон в согласовании целей и смыслов совместных действий: в координации средств и способов достижения взаимопонимания.</w:t>
      </w:r>
    </w:p>
    <w:p w:rsidR="00C53B0D" w:rsidRPr="00CF69E7" w:rsidRDefault="00C53B0D" w:rsidP="00C53B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 xml:space="preserve">Принцип коллегиальности отражает </w:t>
      </w:r>
      <w:proofErr w:type="spellStart"/>
      <w:r w:rsidRPr="00CF69E7">
        <w:rPr>
          <w:rFonts w:ascii="Times New Roman" w:hAnsi="Times New Roman" w:cs="Times New Roman"/>
          <w:sz w:val="28"/>
          <w:szCs w:val="24"/>
        </w:rPr>
        <w:t>соруководство</w:t>
      </w:r>
      <w:proofErr w:type="spellEnd"/>
      <w:r w:rsidRPr="00CF69E7">
        <w:rPr>
          <w:rFonts w:ascii="Times New Roman" w:hAnsi="Times New Roman" w:cs="Times New Roman"/>
          <w:sz w:val="28"/>
          <w:szCs w:val="24"/>
        </w:rPr>
        <w:t xml:space="preserve">, направленность на принятие решений и осуществление деятельности группой лиц в сотрудничестве, партнерстве, сотовариществе, а не единолично. </w:t>
      </w:r>
    </w:p>
    <w:p w:rsidR="00C53B0D" w:rsidRPr="00CF69E7" w:rsidRDefault="00C53B0D" w:rsidP="00C53B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>Принцип корпоративности дополняет принцип «</w:t>
      </w:r>
      <w:proofErr w:type="spellStart"/>
      <w:r w:rsidRPr="00CF69E7">
        <w:rPr>
          <w:rFonts w:ascii="Times New Roman" w:hAnsi="Times New Roman" w:cs="Times New Roman"/>
          <w:sz w:val="28"/>
          <w:szCs w:val="24"/>
        </w:rPr>
        <w:t>самоценности</w:t>
      </w:r>
      <w:proofErr w:type="spellEnd"/>
      <w:r w:rsidRPr="00CF69E7">
        <w:rPr>
          <w:rFonts w:ascii="Times New Roman" w:hAnsi="Times New Roman" w:cs="Times New Roman"/>
          <w:sz w:val="28"/>
          <w:szCs w:val="24"/>
        </w:rPr>
        <w:t xml:space="preserve"> личности» и отражает признаки не только уникальности каждого члена группы, но и неповторимости любого сооб</w:t>
      </w:r>
      <w:bookmarkStart w:id="0" w:name="_GoBack"/>
      <w:bookmarkEnd w:id="0"/>
      <w:r w:rsidRPr="00CF69E7">
        <w:rPr>
          <w:rFonts w:ascii="Times New Roman" w:hAnsi="Times New Roman" w:cs="Times New Roman"/>
          <w:sz w:val="28"/>
          <w:szCs w:val="24"/>
        </w:rPr>
        <w:t>щества, развивающегося по законам человеческой этики, объединяющего своих членов единством целевых установок и форм поведения, влияющего на восстановление индивидуальности в группе.</w:t>
      </w:r>
    </w:p>
    <w:p w:rsidR="00C938B5" w:rsidRPr="00CF69E7" w:rsidRDefault="00C53B0D" w:rsidP="009F1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>Разработанная</w:t>
      </w:r>
      <w:r w:rsidR="007120FB" w:rsidRPr="00CF69E7">
        <w:rPr>
          <w:rFonts w:ascii="Times New Roman" w:hAnsi="Times New Roman" w:cs="Times New Roman"/>
          <w:sz w:val="28"/>
          <w:szCs w:val="24"/>
        </w:rPr>
        <w:t xml:space="preserve"> программа имеет 3 уровня (стартовый, базовый, продвинутый) и</w:t>
      </w:r>
      <w:r w:rsidR="009F1FBB" w:rsidRPr="00CF69E7">
        <w:rPr>
          <w:rFonts w:ascii="Times New Roman" w:hAnsi="Times New Roman" w:cs="Times New Roman"/>
          <w:sz w:val="28"/>
          <w:szCs w:val="24"/>
        </w:rPr>
        <w:t xml:space="preserve"> рассчитана на 4 года обучения. Подростки, интересующиеся туризмом и краеведением, получают возможность туристско-спортивного роста, профессиональной ориентации, развития навыков формирования здорового и безопасного образа жизни,</w:t>
      </w:r>
      <w:r w:rsidR="00C938B5" w:rsidRPr="00CF69E7">
        <w:rPr>
          <w:rFonts w:ascii="Times New Roman" w:hAnsi="Times New Roman" w:cs="Times New Roman"/>
          <w:sz w:val="28"/>
          <w:szCs w:val="24"/>
        </w:rPr>
        <w:t xml:space="preserve"> а также </w:t>
      </w:r>
      <w:r w:rsidR="007120FB" w:rsidRPr="00CF69E7">
        <w:rPr>
          <w:rFonts w:ascii="Times New Roman" w:hAnsi="Times New Roman" w:cs="Times New Roman"/>
          <w:sz w:val="28"/>
          <w:szCs w:val="24"/>
        </w:rPr>
        <w:t>воспитывают в себе чувства</w:t>
      </w:r>
      <w:r w:rsidR="009F1FBB" w:rsidRPr="00CF69E7">
        <w:rPr>
          <w:rFonts w:ascii="Times New Roman" w:hAnsi="Times New Roman" w:cs="Times New Roman"/>
          <w:sz w:val="28"/>
          <w:szCs w:val="24"/>
        </w:rPr>
        <w:t xml:space="preserve"> патриотизма, коллективизма, взаимопомощи и др. </w:t>
      </w:r>
      <w:r w:rsidR="009F1FBB" w:rsidRPr="00CF69E7">
        <w:rPr>
          <w:rFonts w:ascii="Times New Roman" w:hAnsi="Times New Roman" w:cs="Times New Roman"/>
          <w:sz w:val="28"/>
          <w:szCs w:val="24"/>
        </w:rPr>
        <w:tab/>
      </w:r>
    </w:p>
    <w:p w:rsidR="009F1FBB" w:rsidRPr="00CF69E7" w:rsidRDefault="009F1FBB" w:rsidP="009F1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>Воспитание и развитие учащихся происходит в процессе организации коллективной и самостоятельной деятельности на занятиях, в походах, туристских соревнованиях, что имеет большой оздоровительный потенциал, способствует приобретению необходимого опыта</w:t>
      </w:r>
      <w:r w:rsidR="00C53B0D" w:rsidRPr="00CF69E7">
        <w:rPr>
          <w:rFonts w:ascii="Times New Roman" w:hAnsi="Times New Roman" w:cs="Times New Roman"/>
          <w:sz w:val="28"/>
          <w:szCs w:val="24"/>
        </w:rPr>
        <w:t xml:space="preserve"> конструктивного взаимодействия</w:t>
      </w:r>
      <w:r w:rsidRPr="00CF69E7">
        <w:rPr>
          <w:rFonts w:ascii="Times New Roman" w:hAnsi="Times New Roman" w:cs="Times New Roman"/>
          <w:sz w:val="28"/>
          <w:szCs w:val="24"/>
        </w:rPr>
        <w:t>.</w:t>
      </w:r>
    </w:p>
    <w:p w:rsidR="00C53B0D" w:rsidRPr="00CF69E7" w:rsidRDefault="00C53B0D" w:rsidP="00C53B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 xml:space="preserve">В объединения подростки принимаются при наличии медицинского допуска к занятиям. Основной контингент делится на две группы: младшая и старшая, что связано с возрастными особенностями учащихся. Работа с детьми старшей группы (13-17 лет) требует более тщательного контроля, так как занятия спортивным туризмом усложняются, теоретические знания применяются на практике, работа с учащимися младшей группы направлена, в основном, на формирование устойчивой мотивации к занятиям туризмом, умению работать в коллективе, усвоению базовых туристических навыков: вязание узлов, топография, изучение истории развития туризма в России и Оренбургском крае. </w:t>
      </w:r>
    </w:p>
    <w:p w:rsidR="00C53B0D" w:rsidRPr="00CF69E7" w:rsidRDefault="00C53B0D" w:rsidP="00C53B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 xml:space="preserve">Важным является взаимосвязь и преемственность в работе с младшей и старшей группой. Эта задача решается путем организации совместной творческой деятельности учащихся всех возрастов. Сотворчество детей выражается в совместных походах, разработке проектов, организации и участии в конкурсах и соревнованиях различного уровня. Эффективность таких форм </w:t>
      </w:r>
      <w:r w:rsidRPr="00CF69E7">
        <w:rPr>
          <w:rFonts w:ascii="Times New Roman" w:hAnsi="Times New Roman" w:cs="Times New Roman"/>
          <w:sz w:val="28"/>
          <w:szCs w:val="24"/>
        </w:rPr>
        <w:lastRenderedPageBreak/>
        <w:t xml:space="preserve">обусловлена возможностью осуществления взаимопомощи, </w:t>
      </w:r>
      <w:proofErr w:type="spellStart"/>
      <w:r w:rsidRPr="00CF69E7">
        <w:rPr>
          <w:rFonts w:ascii="Times New Roman" w:hAnsi="Times New Roman" w:cs="Times New Roman"/>
          <w:sz w:val="28"/>
          <w:szCs w:val="24"/>
        </w:rPr>
        <w:t>взаимообучения</w:t>
      </w:r>
      <w:proofErr w:type="spellEnd"/>
      <w:r w:rsidRPr="00CF69E7">
        <w:rPr>
          <w:rFonts w:ascii="Times New Roman" w:hAnsi="Times New Roman" w:cs="Times New Roman"/>
          <w:sz w:val="28"/>
          <w:szCs w:val="24"/>
        </w:rPr>
        <w:t>, взаимоконтроля, стремления к достижению совместных результатов.</w:t>
      </w:r>
    </w:p>
    <w:p w:rsidR="007120FB" w:rsidRPr="00CF69E7" w:rsidRDefault="007120FB" w:rsidP="00712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 xml:space="preserve">Обучение подростков в туристско-краеведческих объединениях происходит в очной форме, которая предполагает освоение программы при непосредственном посещении объединения. Основной формой организации образовательного процесса является занятие. </w:t>
      </w:r>
    </w:p>
    <w:p w:rsidR="007120FB" w:rsidRPr="00CF69E7" w:rsidRDefault="007120FB" w:rsidP="00712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>Занятие может проходить в различных формах:</w:t>
      </w:r>
    </w:p>
    <w:p w:rsidR="007120FB" w:rsidRPr="00CF69E7" w:rsidRDefault="007120FB" w:rsidP="00712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>По особенностям коммуникативного взаимодействия педагога и детей – занятие-игра, занятие – путешествие, конкурс, соревнование, занятие- тренировка и другое.</w:t>
      </w:r>
    </w:p>
    <w:p w:rsidR="007120FB" w:rsidRPr="00CF69E7" w:rsidRDefault="007120FB" w:rsidP="00712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>По дидактической цели –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занятий.</w:t>
      </w:r>
    </w:p>
    <w:p w:rsidR="007120FB" w:rsidRPr="00CF69E7" w:rsidRDefault="007120FB" w:rsidP="00712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 xml:space="preserve">По количеству детей – сочетание групповых и индивидуальных занятий. </w:t>
      </w:r>
    </w:p>
    <w:p w:rsidR="007120FB" w:rsidRPr="00CF69E7" w:rsidRDefault="007120FB" w:rsidP="00712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>Учебный материал программы распределен в определенной последовательности с учетом возрастных и индивидуальных особенностей детей.</w:t>
      </w:r>
    </w:p>
    <w:p w:rsidR="00144B1C" w:rsidRPr="00CF69E7" w:rsidRDefault="00144B1C" w:rsidP="00144B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 xml:space="preserve">Благодаря программно-методическому обеспечению результативность, продуктивность и эффективность работы учреждения дополнительного образования повысилась. За 2018-2020 год обучающиеся стали победителями и призерами всероссийских, областных, муниципальных конкурсов и соревнований. Ими были написаны исследовательские работы «Коллекционирование как увлечение», «Тюльган – земля моя родная», а также проектная работа «Самородки </w:t>
      </w:r>
      <w:proofErr w:type="spellStart"/>
      <w:r w:rsidRPr="00CF69E7">
        <w:rPr>
          <w:rFonts w:ascii="Times New Roman" w:hAnsi="Times New Roman" w:cs="Times New Roman"/>
          <w:sz w:val="28"/>
          <w:szCs w:val="24"/>
        </w:rPr>
        <w:t>Тюльганской</w:t>
      </w:r>
      <w:proofErr w:type="spellEnd"/>
      <w:r w:rsidRPr="00CF69E7">
        <w:rPr>
          <w:rFonts w:ascii="Times New Roman" w:hAnsi="Times New Roman" w:cs="Times New Roman"/>
          <w:sz w:val="28"/>
          <w:szCs w:val="24"/>
        </w:rPr>
        <w:t xml:space="preserve"> земли», которая стала победителем в региональном конкурсе «Отечество. Растим патриотов» и вышла в финал всероссийского конкурса. </w:t>
      </w:r>
    </w:p>
    <w:p w:rsidR="00290F2A" w:rsidRPr="00CF69E7" w:rsidRDefault="00290F2A" w:rsidP="00290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69E7">
        <w:rPr>
          <w:rFonts w:ascii="Times New Roman" w:hAnsi="Times New Roman" w:cs="Times New Roman"/>
          <w:sz w:val="28"/>
          <w:szCs w:val="24"/>
        </w:rPr>
        <w:t xml:space="preserve">Анализ опыта работы дополнительного образования в </w:t>
      </w:r>
      <w:proofErr w:type="spellStart"/>
      <w:r w:rsidRPr="00CF69E7">
        <w:rPr>
          <w:rFonts w:ascii="Times New Roman" w:hAnsi="Times New Roman" w:cs="Times New Roman"/>
          <w:sz w:val="28"/>
          <w:szCs w:val="24"/>
        </w:rPr>
        <w:t>Тюльганском</w:t>
      </w:r>
      <w:proofErr w:type="spellEnd"/>
      <w:r w:rsidRPr="00CF69E7">
        <w:rPr>
          <w:rFonts w:ascii="Times New Roman" w:hAnsi="Times New Roman" w:cs="Times New Roman"/>
          <w:sz w:val="28"/>
          <w:szCs w:val="24"/>
        </w:rPr>
        <w:t xml:space="preserve"> районе свидетельствует, что целевое вовлечение подростков в туристско-краеведческую деятельность ведет к формированию опыта конструктивного взаимодействия, </w:t>
      </w:r>
      <w:r w:rsidR="002C34F2" w:rsidRPr="00CF69E7">
        <w:rPr>
          <w:rFonts w:ascii="Times New Roman" w:hAnsi="Times New Roman" w:cs="Times New Roman"/>
          <w:sz w:val="28"/>
          <w:szCs w:val="24"/>
        </w:rPr>
        <w:t>становлению</w:t>
      </w:r>
      <w:r w:rsidRPr="00CF69E7">
        <w:rPr>
          <w:rFonts w:ascii="Times New Roman" w:hAnsi="Times New Roman" w:cs="Times New Roman"/>
          <w:sz w:val="28"/>
          <w:szCs w:val="24"/>
        </w:rPr>
        <w:t xml:space="preserve"> собственного взгляда на мир, корректируются убеждения согласно требованиям времени и той социальной среды, в которой они находятся</w:t>
      </w:r>
      <w:r w:rsidR="002C34F2" w:rsidRPr="00CF69E7">
        <w:rPr>
          <w:rFonts w:ascii="Times New Roman" w:hAnsi="Times New Roman" w:cs="Times New Roman"/>
          <w:sz w:val="28"/>
          <w:szCs w:val="24"/>
        </w:rPr>
        <w:t xml:space="preserve"> и</w:t>
      </w:r>
      <w:r w:rsidRPr="00CF69E7">
        <w:rPr>
          <w:rFonts w:ascii="Times New Roman" w:hAnsi="Times New Roman" w:cs="Times New Roman"/>
          <w:sz w:val="28"/>
          <w:szCs w:val="24"/>
        </w:rPr>
        <w:t xml:space="preserve"> </w:t>
      </w:r>
      <w:r w:rsidR="002C34F2" w:rsidRPr="00CF69E7">
        <w:rPr>
          <w:rFonts w:ascii="Times New Roman" w:hAnsi="Times New Roman" w:cs="Times New Roman"/>
          <w:sz w:val="28"/>
          <w:szCs w:val="24"/>
        </w:rPr>
        <w:t>подростками решаются задачи с пользой для себя и в интересах общества и коллектива.</w:t>
      </w:r>
    </w:p>
    <w:p w:rsidR="00C938B5" w:rsidRPr="00CF69E7" w:rsidRDefault="00C938B5" w:rsidP="00C938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CF69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Список литературы</w:t>
      </w:r>
    </w:p>
    <w:p w:rsidR="00C938B5" w:rsidRPr="00CF69E7" w:rsidRDefault="00C938B5" w:rsidP="00C938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2C34F2" w:rsidRPr="00CF69E7" w:rsidRDefault="002C34F2" w:rsidP="002C3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9E7">
        <w:rPr>
          <w:rFonts w:ascii="Times New Roman" w:hAnsi="Times New Roman" w:cs="Times New Roman"/>
          <w:sz w:val="24"/>
          <w:szCs w:val="24"/>
        </w:rPr>
        <w:t>1. Макаренко, А.С. Сочинения. - М., 1957. - Т.5. - С. 207</w:t>
      </w:r>
    </w:p>
    <w:p w:rsidR="002C34F2" w:rsidRPr="00CF69E7" w:rsidRDefault="002C34F2" w:rsidP="002C34F2">
      <w:pPr>
        <w:tabs>
          <w:tab w:val="left" w:pos="1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9E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F69E7">
        <w:rPr>
          <w:rFonts w:ascii="Times New Roman" w:hAnsi="Times New Roman" w:cs="Times New Roman"/>
          <w:sz w:val="24"/>
          <w:szCs w:val="24"/>
        </w:rPr>
        <w:t>Манжелей</w:t>
      </w:r>
      <w:proofErr w:type="spellEnd"/>
      <w:r w:rsidRPr="00CF69E7">
        <w:rPr>
          <w:rFonts w:ascii="Times New Roman" w:hAnsi="Times New Roman" w:cs="Times New Roman"/>
          <w:sz w:val="24"/>
          <w:szCs w:val="24"/>
        </w:rPr>
        <w:t>, И.В. Конструктивное взаимодействие в физкультурном образовании // Теория и практика физической культуры. - 2004. - № 12. - С. 24-26.</w:t>
      </w:r>
    </w:p>
    <w:p w:rsidR="002C34F2" w:rsidRPr="00CF69E7" w:rsidRDefault="002C34F2" w:rsidP="002C34F2">
      <w:pPr>
        <w:tabs>
          <w:tab w:val="left" w:pos="1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9E7">
        <w:rPr>
          <w:rFonts w:ascii="Times New Roman" w:hAnsi="Times New Roman" w:cs="Times New Roman"/>
          <w:sz w:val="24"/>
          <w:szCs w:val="24"/>
        </w:rPr>
        <w:t>3. Остапец, А.А. Педагогика и психология туристско-краеведческой деятельности учащихся – М.: ЦДЮТК МО РФ, 2001. – 96 с.</w:t>
      </w:r>
    </w:p>
    <w:p w:rsidR="002C34F2" w:rsidRPr="00CF69E7" w:rsidRDefault="002C34F2" w:rsidP="002C34F2">
      <w:pPr>
        <w:tabs>
          <w:tab w:val="left" w:pos="14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9E7">
        <w:rPr>
          <w:rFonts w:ascii="Times New Roman" w:hAnsi="Times New Roman" w:cs="Times New Roman"/>
          <w:sz w:val="24"/>
          <w:szCs w:val="24"/>
        </w:rPr>
        <w:t>4. Пак, Л.Г. Социально-ориентированная деятельность студента вуза: от идеи к реализации: монография. - Оренбург, 2013. - 312 с.</w:t>
      </w:r>
    </w:p>
    <w:p w:rsidR="002C34F2" w:rsidRPr="00CF69E7" w:rsidRDefault="002C34F2" w:rsidP="002C34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9E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F69E7">
        <w:rPr>
          <w:rFonts w:ascii="Times New Roman" w:hAnsi="Times New Roman" w:cs="Times New Roman"/>
          <w:sz w:val="24"/>
          <w:szCs w:val="24"/>
        </w:rPr>
        <w:t>Тымко</w:t>
      </w:r>
      <w:proofErr w:type="spellEnd"/>
      <w:r w:rsidRPr="00CF69E7">
        <w:rPr>
          <w:rFonts w:ascii="Times New Roman" w:hAnsi="Times New Roman" w:cs="Times New Roman"/>
          <w:sz w:val="24"/>
          <w:szCs w:val="24"/>
        </w:rPr>
        <w:t xml:space="preserve">, Н.В. Интеграция общего и дополнительного образования в процессе туристско-краеведческой деятельности детей: </w:t>
      </w:r>
      <w:proofErr w:type="spellStart"/>
      <w:r w:rsidRPr="00CF69E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CF69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9E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CF69E7"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spellStart"/>
      <w:r w:rsidRPr="00CF69E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F69E7">
        <w:rPr>
          <w:rFonts w:ascii="Times New Roman" w:hAnsi="Times New Roman" w:cs="Times New Roman"/>
          <w:sz w:val="24"/>
          <w:szCs w:val="24"/>
        </w:rPr>
        <w:t>. наук. – М., 2009. – 27 с.</w:t>
      </w:r>
    </w:p>
    <w:p w:rsidR="002C34F2" w:rsidRPr="00CF69E7" w:rsidRDefault="002C34F2" w:rsidP="002C34F2">
      <w:pPr>
        <w:tabs>
          <w:tab w:val="left" w:pos="14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C34F2" w:rsidRPr="00CF69E7" w:rsidSect="00933D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7AF7"/>
    <w:multiLevelType w:val="hybridMultilevel"/>
    <w:tmpl w:val="6B02AB24"/>
    <w:lvl w:ilvl="0" w:tplc="C60EBE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1519E"/>
    <w:multiLevelType w:val="multilevel"/>
    <w:tmpl w:val="D422B7EE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A"/>
    <w:rsid w:val="00033426"/>
    <w:rsid w:val="000E3C90"/>
    <w:rsid w:val="00144B1C"/>
    <w:rsid w:val="001A0E42"/>
    <w:rsid w:val="001E47DA"/>
    <w:rsid w:val="00260023"/>
    <w:rsid w:val="00290F2A"/>
    <w:rsid w:val="002C34F2"/>
    <w:rsid w:val="003746DB"/>
    <w:rsid w:val="003C3440"/>
    <w:rsid w:val="003D2A96"/>
    <w:rsid w:val="00421A4C"/>
    <w:rsid w:val="00454FF6"/>
    <w:rsid w:val="005B3B41"/>
    <w:rsid w:val="00614AE8"/>
    <w:rsid w:val="007120FB"/>
    <w:rsid w:val="0072334E"/>
    <w:rsid w:val="007247D5"/>
    <w:rsid w:val="00760739"/>
    <w:rsid w:val="00777BBB"/>
    <w:rsid w:val="007876AC"/>
    <w:rsid w:val="007E5392"/>
    <w:rsid w:val="00822840"/>
    <w:rsid w:val="00866A16"/>
    <w:rsid w:val="00933D89"/>
    <w:rsid w:val="0094395C"/>
    <w:rsid w:val="009F1FBB"/>
    <w:rsid w:val="00AE1510"/>
    <w:rsid w:val="00B327D5"/>
    <w:rsid w:val="00B6383F"/>
    <w:rsid w:val="00BA2669"/>
    <w:rsid w:val="00BC608F"/>
    <w:rsid w:val="00BE19BC"/>
    <w:rsid w:val="00BE4BAA"/>
    <w:rsid w:val="00C53B0D"/>
    <w:rsid w:val="00C938B5"/>
    <w:rsid w:val="00C9691A"/>
    <w:rsid w:val="00CB0B87"/>
    <w:rsid w:val="00CE476E"/>
    <w:rsid w:val="00CF69E7"/>
    <w:rsid w:val="00DB37AB"/>
    <w:rsid w:val="00E84F18"/>
    <w:rsid w:val="00EF0F5F"/>
    <w:rsid w:val="00F05462"/>
    <w:rsid w:val="00F4363D"/>
    <w:rsid w:val="00F6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54060-80B9-4572-AF1F-F3A0CADB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Дата1"/>
    <w:basedOn w:val="a0"/>
    <w:rsid w:val="001E47DA"/>
  </w:style>
  <w:style w:type="character" w:styleId="a3">
    <w:name w:val="Hyperlink"/>
    <w:basedOn w:val="a0"/>
    <w:uiPriority w:val="99"/>
    <w:semiHidden/>
    <w:unhideWhenUsed/>
    <w:rsid w:val="001E47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4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Софья</cp:lastModifiedBy>
  <cp:revision>2</cp:revision>
  <cp:lastPrinted>2020-05-01T17:42:00Z</cp:lastPrinted>
  <dcterms:created xsi:type="dcterms:W3CDTF">2020-05-05T18:32:00Z</dcterms:created>
  <dcterms:modified xsi:type="dcterms:W3CDTF">2020-05-05T18:32:00Z</dcterms:modified>
</cp:coreProperties>
</file>