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</w:t>
      </w:r>
    </w:p>
    <w:p w:rsid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FD9">
        <w:rPr>
          <w:rFonts w:ascii="Times New Roman" w:eastAsia="Calibri" w:hAnsi="Times New Roman" w:cs="Times New Roman"/>
          <w:b/>
          <w:sz w:val="28"/>
          <w:szCs w:val="28"/>
        </w:rPr>
        <w:t>АТТЕСТАЦИОННАЯ РАБОТА(РЕФЕРАТ)</w:t>
      </w: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F46FD9"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Pr="00F46FD9">
        <w:rPr>
          <w:rFonts w:ascii="Times New Roman" w:eastAsia="Calibri" w:hAnsi="Times New Roman" w:cs="Times New Roman"/>
          <w:b/>
          <w:color w:val="000000"/>
          <w:sz w:val="44"/>
          <w:szCs w:val="44"/>
          <w:shd w:val="clear" w:color="auto" w:fill="FFFFFF"/>
        </w:rPr>
        <w:t>Формирование системы</w:t>
      </w: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44"/>
          <w:szCs w:val="44"/>
          <w:lang w:eastAsia="ru-RU"/>
        </w:rPr>
      </w:pPr>
      <w:r w:rsidRPr="00F46FD9">
        <w:rPr>
          <w:rFonts w:ascii="Times New Roman" w:eastAsia="Calibri" w:hAnsi="Times New Roman" w:cs="Times New Roman"/>
          <w:b/>
          <w:color w:val="000000"/>
          <w:sz w:val="44"/>
          <w:szCs w:val="44"/>
          <w:shd w:val="clear" w:color="auto" w:fill="FFFFFF"/>
        </w:rPr>
        <w:t>словоизменения у детей с ОНР</w:t>
      </w:r>
      <w:r w:rsidRPr="00F46FD9">
        <w:rPr>
          <w:rFonts w:ascii="Times New Roman" w:eastAsia="Calibri" w:hAnsi="Times New Roman" w:cs="Times New Roman"/>
          <w:b/>
          <w:smallCaps/>
          <w:sz w:val="44"/>
          <w:szCs w:val="44"/>
        </w:rPr>
        <w:t>»</w:t>
      </w: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44"/>
          <w:szCs w:val="44"/>
        </w:rPr>
      </w:pP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FD9">
        <w:rPr>
          <w:rFonts w:ascii="Times New Roman" w:eastAsia="Calibri" w:hAnsi="Times New Roman" w:cs="Times New Roman"/>
          <w:sz w:val="28"/>
          <w:szCs w:val="28"/>
        </w:rPr>
        <w:t>по дополнительной профессиональной программе (переподготовка):</w:t>
      </w:r>
    </w:p>
    <w:p w:rsidR="00F46FD9" w:rsidRPr="00F46FD9" w:rsidRDefault="00F46FD9" w:rsidP="00F46FD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</w:pPr>
      <w:r w:rsidRPr="00F46F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«Организация и содержание логопедической работы»</w:t>
      </w:r>
    </w:p>
    <w:p w:rsidR="00F46FD9" w:rsidRPr="00F46FD9" w:rsidRDefault="00F46FD9" w:rsidP="00F46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:rsidR="00F46FD9" w:rsidRPr="00F46FD9" w:rsidRDefault="00F46FD9" w:rsidP="00F46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:rsidR="00F46FD9" w:rsidRPr="00F46FD9" w:rsidRDefault="00F46FD9" w:rsidP="00F46F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FD9" w:rsidRPr="00F46FD9" w:rsidRDefault="00F46FD9" w:rsidP="00F46F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FD9" w:rsidRPr="00F46FD9" w:rsidRDefault="00F46FD9" w:rsidP="00F46FD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FD9" w:rsidRPr="00F46FD9" w:rsidRDefault="00F46FD9" w:rsidP="00F46FD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3FA" w:rsidRDefault="004C03FA" w:rsidP="004C03F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C03FA" w:rsidRDefault="004C03FA" w:rsidP="004C03F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3FA" w:rsidRDefault="004C03FA" w:rsidP="004C03F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F46FD9" w:rsidRPr="00F46FD9">
        <w:rPr>
          <w:rFonts w:ascii="Times New Roman" w:eastAsia="Calibri" w:hAnsi="Times New Roman" w:cs="Times New Roman"/>
          <w:sz w:val="28"/>
          <w:szCs w:val="28"/>
        </w:rPr>
        <w:t>Выполнила</w:t>
      </w:r>
    </w:p>
    <w:p w:rsidR="00F46FD9" w:rsidRPr="00F46FD9" w:rsidRDefault="004C03FA" w:rsidP="004C03F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F46FD9" w:rsidRPr="00F46FD9">
        <w:rPr>
          <w:rFonts w:ascii="Times New Roman" w:eastAsia="Calibri" w:hAnsi="Times New Roman" w:cs="Times New Roman"/>
          <w:sz w:val="28"/>
          <w:szCs w:val="28"/>
        </w:rPr>
        <w:t>слушатель курсов</w:t>
      </w:r>
    </w:p>
    <w:p w:rsidR="00F46FD9" w:rsidRPr="004C03FA" w:rsidRDefault="004C03FA" w:rsidP="004C03F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Покровская </w:t>
      </w:r>
      <w:r w:rsidR="00F46FD9" w:rsidRPr="00F46FD9">
        <w:rPr>
          <w:rFonts w:ascii="Times New Roman" w:eastAsia="Calibri" w:hAnsi="Times New Roman" w:cs="Times New Roman"/>
          <w:sz w:val="28"/>
          <w:szCs w:val="28"/>
        </w:rPr>
        <w:t>Марина Владимировна</w:t>
      </w:r>
      <w:r w:rsidR="00F46FD9" w:rsidRPr="00F46FD9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F46FD9" w:rsidRPr="00F46FD9" w:rsidRDefault="00F46FD9" w:rsidP="00F46F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FD9" w:rsidRPr="00F46FD9" w:rsidRDefault="00F46FD9" w:rsidP="00F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D9" w:rsidRPr="00F46FD9" w:rsidRDefault="00F46FD9" w:rsidP="00F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D9" w:rsidRDefault="00F46FD9" w:rsidP="00F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D9" w:rsidRDefault="00F46FD9" w:rsidP="00F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D9" w:rsidRDefault="00F46FD9" w:rsidP="00F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3FA" w:rsidRDefault="00F46FD9" w:rsidP="004C0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F46FD9" w:rsidRPr="00F46FD9" w:rsidRDefault="00F46FD9" w:rsidP="004C0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D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bookmarkStart w:id="0" w:name="_GoBack"/>
      <w:bookmarkEnd w:id="0"/>
    </w:p>
    <w:p w:rsidR="00734A20" w:rsidRPr="00447393" w:rsidRDefault="00734A20" w:rsidP="00734A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C93F77" w:rsidRPr="00447393" w:rsidRDefault="00C93F77" w:rsidP="00734A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A20" w:rsidRPr="00447393" w:rsidRDefault="00DB4F39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детей, имеющих отклонения в речевом развитии, неуклонно растет. Среди них значительную часть составляют дети 6-7 летнего возраста, не овладевшие в нормативные сроки звуковой стороной языка, имея полноценный слух и интеллект. Это – группа детей с общим недоразвитием речи</w:t>
      </w:r>
      <w:r w:rsidR="00A64D7B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(ОНР)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A20" w:rsidRPr="00447393" w:rsidRDefault="00DB4F39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исследования по данной проблеме не носили системного, глубоко</w:t>
      </w:r>
      <w:r w:rsidR="00A64D7B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характера. Н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предпринималось специальных исследований, направленных на всестороннее изучение становления процессов словообразования у детей с недоразвитием речи, на выявление у них специфических трудностей в протекании этих процессов.</w:t>
      </w:r>
    </w:p>
    <w:p w:rsidR="00734A20" w:rsidRPr="00447393" w:rsidRDefault="00DB4F39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64D7B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часто бывает так,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педагоги, родители детей с общим недоразвитием речи обращаются за помощью логопеда тогда, когда с возникшими проблемами уже не могут справиться</w:t>
      </w:r>
      <w:r w:rsidR="00A64D7B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Логопеду приходится иметь дело с достаточно запущенной проблемой</w:t>
      </w:r>
      <w:r w:rsidR="00A64D7B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A20" w:rsidRPr="00447393" w:rsidRDefault="00DB4F39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общим недоразвитием речи наблюдаются трудности в усвоении морфологии и синтаксиса, проявляющиеся в стойких 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аграмматизмах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речи.</w:t>
      </w:r>
    </w:p>
    <w:p w:rsidR="00734A20" w:rsidRPr="00447393" w:rsidRDefault="00DB4F39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особенностей формирования навыков словообразования у дошкольников с общим недоразвитием речи на наш взгляд, изучен недостаточно, что подтверждает актуальность выбранной темы.</w:t>
      </w:r>
    </w:p>
    <w:p w:rsidR="00DB4F39" w:rsidRPr="00447393" w:rsidRDefault="00DB4F39" w:rsidP="00734A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A20" w:rsidRPr="00447393" w:rsidRDefault="00734A20" w:rsidP="00734A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1. Особенности словообразования у </w:t>
      </w:r>
      <w:r w:rsidR="00014761"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общим недоразвитием речи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A20" w:rsidRPr="00447393" w:rsidRDefault="00734A20" w:rsidP="00A6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A20" w:rsidRPr="00447393" w:rsidRDefault="00DB4F39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Словообразование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раздел языкознания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исследуется лингвистами в течение длительного времени. В дореволюционный период наибольшую ценность в теоретическом освещении проблемы словообразования имели работы преподавателей Казанской лингвистической школы, в первую очередь, выдающегося лингвиста И. А. 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Бодуэна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Куртене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одним из первых оценил значимость дневниковых записей детской речи для теоретической лингвистики. Заслугой 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Бодуэна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Куртене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соратников был тезис о необходимости разграничения синхронного (языковые связи данного этапа) и диахронного (пути образования слов в прошлом), подходов к словообразованию.</w:t>
      </w:r>
    </w:p>
    <w:p w:rsidR="00734A20" w:rsidRPr="00447393" w:rsidRDefault="00DB4F39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вклад в теорию словообразования внес Ф. Ф. Фортунатов. В лекциях 1901 - 1902 гг. он четко разграничивает подходы к словообразованию, создает учение о форме слова, его способности делиться на основу и суффиксы.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словообразования большое значение оказали работы Г. О. Винокура и В. В. Виноградова.</w:t>
      </w:r>
    </w:p>
    <w:p w:rsidR="00734A20" w:rsidRPr="00447393" w:rsidRDefault="005F3041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Г.О.Винокур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«Заметках по русскому словообразованию» сформулировал принципы синхронного словообразовательного анализа.</w:t>
      </w:r>
    </w:p>
    <w:p w:rsidR="00734A20" w:rsidRPr="00447393" w:rsidRDefault="005F3041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работ 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В.В.Виноградова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словообразование формируется как самостоятельная дисциплина. В статьях 1951 - 1952 гг. он сформулировал связь словообразования с лексикой и грамматикой, дал классификацию способов слово</w:t>
      </w:r>
      <w:r w:rsidR="00A64D7B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 русском языке.</w:t>
      </w:r>
    </w:p>
    <w:p w:rsidR="00734A20" w:rsidRPr="00447393" w:rsidRDefault="00DB4F39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последних десятилетий отмечается активный процесс словообразования в русском языке. В этом процессе находят непосредственное отражение постоянные изменения в словарном составе языка, обусловленные различными переменами в жизни нашего общества.</w:t>
      </w:r>
    </w:p>
    <w:p w:rsidR="00734A20" w:rsidRPr="00447393" w:rsidRDefault="00DB4F39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лингвистике и психолингвистике уже давно сформировался устойчивый интерес к процессам детского словообразования. Современный научный мир рассматривает их как систему особых процессов, связанную с производством новых словесных единиц и являющуюся неотъемлемым компонентом языко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способности в целом.</w:t>
      </w:r>
    </w:p>
    <w:p w:rsidR="00734A20" w:rsidRPr="00447393" w:rsidRDefault="00DB4F39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Пристальный интерес к проблеме словообразования у нормально развивающихся детей начал зарождаться на рубеже Х1Х-ХХ веков. </w:t>
      </w:r>
      <w:r w:rsidR="005F3041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14761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исследователи, изучавшие в разные времена речь детей, отмечали у них поразительные качества, наиболее ярко раскрывающиеся ещё в дошкольном возрасте. К таковым учёные относят</w:t>
      </w:r>
      <w:r w:rsidR="00014761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первую очередь</w:t>
      </w:r>
      <w:r w:rsidR="00014761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особую внимательность, восприимчивость детей к речи окружающих и удивительную способность производить новые оригинальные наименования, отличные от образцов взрослой речи. Следствием этого становится появление в активной речи детей огромного количества производных слов, не имеющих аналогов в нормативном языке, </w:t>
      </w:r>
      <w:proofErr w:type="gram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напесочил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грязилка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выдремался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другостранка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игратель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покупец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т.п. В самом деле, любой ребёнок, овладевающий русским языком, сочиняет большое количество новых слов и непривычных для нашего слуха новых </w:t>
      </w:r>
      <w:r w:rsidR="005F3041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уже существующих слов.</w:t>
      </w:r>
    </w:p>
    <w:p w:rsidR="00734A20" w:rsidRPr="00447393" w:rsidRDefault="005F3041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 Чуковский был совершенно прав, когда, анализируя удивительный феномен детского словотворчества, утверждал, что мы кажемся ребёнку законодателями, нарушающими свои собственные законы, и дети не виноваты в том, что в грамматике не соблюдается строгая логика. Если бы наш язык был устроен более простым способом, не было бы пространства для детского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слово- и формотворчества.</w:t>
      </w:r>
    </w:p>
    <w:p w:rsidR="00734A20" w:rsidRPr="00447393" w:rsidRDefault="005F3041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нормальном речевом развитии ребёнка и благоприятных условиях воспитания его активный словарь увеличивается очень быстро. Он увеличивается как в количественном, так и в качественном отношении.</w:t>
      </w:r>
    </w:p>
    <w:p w:rsidR="00734A20" w:rsidRPr="00447393" w:rsidRDefault="00734A20" w:rsidP="005F30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увеличением количественной и качественной сторон словарного запаса у детей постепенно формируется навык словообразования. </w:t>
      </w:r>
    </w:p>
    <w:p w:rsidR="00734A20" w:rsidRPr="00447393" w:rsidRDefault="005F3041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 появляются в р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 ребёнка в числе первых слов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некоторое время употребляются в неизменяемом виде. Исходной первоначальной формой существительного, как правило, является именительный падеж, так как именно эту форму ребёнок слышит от взрослого, называющего ему окружающие предметы. При наличии в языке ребёнка до сотни существительных появляются первые образования форм слов по аналогии, свидетельствующие о наличии усвоения грамматического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строя языка. При формировании словоизменения ребёнок прежде всего должен уметь дифференцировать грамматические значения, так как, прежде, чем начать использовать языковую форму, </w:t>
      </w:r>
      <w:r w:rsidR="00014761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понять, что она означает. При формировании грамматического строя речи дошкольник должен усвоить сложную систему грамматических закономерностей на основе анализа речи окружающих, выделения общих правил грамматики на практическом уровне, обобщение этих правил и закреплен</w:t>
      </w:r>
      <w:r w:rsidR="00014761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их в собственной речи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A20" w:rsidRPr="00447393" w:rsidRDefault="00014761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овладения активным словарём ребёнок упражняется в связывании слов - образуются словесные связи, формируется словоизменение и словообразование. Усвоение грамматических норм идёт по мере накопления словаря в практическом их применении. Ребёнок не только слушает и слышит, но сам начинает использовать грамматич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 формы в высказываниях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A20" w:rsidRPr="00447393" w:rsidRDefault="00014761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B318A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ОНР формирование грамматического строя происходит с большими трудностями, чем овладение словарем: значения грамматических форм более абстрактны, правила грамматическо</w:t>
      </w:r>
      <w:r w:rsidR="006B318A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изменения слов многообразны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грамматическими формами словоизменения, способами словообразования, различными типами предложений происходит у детей с ОНР в той же последовательности, что и при нормальном речевом развитии; недостаточность грамматического строя проявляется в более медленном темпе усвоения законов грамматики, в дисгармонии развития морфологической и синтаксической систем языка.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выраженных особенностей речи детей с ОНР является расхождение в объеме пассивного и активного словаря: дети понимают значения многих слов, объем их пассивного словаря достаточен, но употребление слов в речи сильно затруднено.</w:t>
      </w:r>
    </w:p>
    <w:p w:rsidR="00734A20" w:rsidRPr="00447393" w:rsidRDefault="006B318A" w:rsidP="006B31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Бедность активного словаря проявляется в неточном произнесении многих слов — названий ягод, цветов, диких животных, птиц, инструментов, профессий, частей тела и лица. В глагольном словаре преобладают слова, обозначающие ежедневные бытовые действия. Трудно усваиваются слова, имеющие обобщенное значение, и слова, обозначающие оценку, состояние, качество и признак предмета. Слова и понимаются, и употребляются неточно, значение их неправомерно расширяется, или, напротив, оно понимается слишком узко. </w:t>
      </w:r>
    </w:p>
    <w:p w:rsidR="00734A20" w:rsidRPr="00447393" w:rsidRDefault="006B318A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грамматического строя речи и словообразования в онтогенезе тесно связано с общим речевым развитием ребенка. К концу дошкольного возраста в результате развития и усложнения видов деятельности ребёнка и форм его общения с окружающими его людьми имеет место значительный прогресс в практическом овладении ребёнком родной речью.</w:t>
      </w:r>
    </w:p>
    <w:p w:rsidR="00734A20" w:rsidRPr="00447393" w:rsidRDefault="006B318A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общем недоразвитии речи (ОНР) формирование грамматического строя речи и словообразования происходит с большими трудностями, чем овладение активным и пассивным словарём. Это обусловлено тем, что грамматические значения всегда более абстрактны, чем лексические, а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грамматическая система языка организована на основе большого количества языковых правил.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формы словообразования, словоизменения, типы предложений появляются у детей с ОНР, как правило, в той же последовательности, что и при нормальном речевом развитии. Своеобразное овладение грамматическим строем речи детьми с ОНР проявляется в более медленном темпе усвоения, в дисгармонии развития морфологической и синтаксической систем языка, семантических и формально–языковых компонентов, в искажении общей картины речевого развития.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 Методики формирования словообразовательных умений у дошкольников с ОНР</w:t>
      </w:r>
    </w:p>
    <w:p w:rsidR="00447393" w:rsidRPr="00447393" w:rsidRDefault="00447393" w:rsidP="0044739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5D355A" w:rsidRPr="00447393" w:rsidRDefault="005D355A" w:rsidP="004473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специальной литературы позволил установить, что до настоящего времени изучение состояния словообразовательных возможностей детей с ОНР не являлось предметом отдельных исследований. Отсутствие специально разработанных методов детального изучения степени </w:t>
      </w:r>
      <w:proofErr w:type="spellStart"/>
      <w:r w:rsidRPr="00447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447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словообразовательных процессов у детей данной категории обуславливает дефицит и фрагментарность научных представлений об исследуемой проблеме. Малая изученность всего специфического своеобразия проявлений недоразвития словообразовательного умения у детей с ОНР объясняет то недостаточное внимание, которое уделяется в специальной методической литературе развитию словообразования.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формирования словообразовательных умений у дошкольников с ОНР</w:t>
      </w:r>
    </w:p>
    <w:p w:rsidR="00764FC6" w:rsidRPr="00447393" w:rsidRDefault="00764FC6" w:rsidP="00764F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Экспериментальными исследованиями было доказано, что овладение словообразовательными навыками становится доступным лишь детям с III уровнем речевого развития. </w:t>
      </w:r>
    </w:p>
    <w:p w:rsidR="00734A20" w:rsidRPr="00447393" w:rsidRDefault="00447393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Методика </w:t>
      </w:r>
      <w:r w:rsidR="00734A20" w:rsidRPr="004473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Алексеева М.М., </w:t>
      </w:r>
      <w:proofErr w:type="spellStart"/>
      <w:r w:rsidR="00734A20" w:rsidRPr="004473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Лямина</w:t>
      </w:r>
      <w:proofErr w:type="spellEnd"/>
      <w:r w:rsidR="00734A20" w:rsidRPr="004473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734A20" w:rsidRPr="004473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В.И.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4FC6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764FC6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«Исследование способности словообразования», </w:t>
      </w:r>
      <w:r w:rsidR="00764FC6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включающей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следующие задания: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№1</w:t>
      </w: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«Кто у кого?»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тестовое задание предназначено для проверки правильного называния животных и их детенышей в ед. и мн. числе. Детям показывают картинки с изображениями собаки и щенка, кошки и котенка, козы и козленка, коровы и теленка и т.д.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(кошка) Кто у кошки? (котенок) Один котенок, а если много, как говорят? (котята).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(собака) Кто у собаки? (щенок) Один щенок, а если их много, как говорят? (щенята).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(корова) Кто у коровы? (теленок) Один теленок, а если много, как говорят? (телята).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(курица) Кто у курицы? (цыпленок) Один цыпленок, а если много, как говорят? (цыплята)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(слониха) Кто у слонихи? (слоненок) Один слоненок, а если много, как говорят? (слонята).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результатов.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набранных баллов соответствует количеству правильных ответов на заданные вопросы. Максимальное количество 15 баллов.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об уровне развития: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13-15 баллов – очень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9-12 баллов –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6-8 баллов – средний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0-5 баллов – низкий.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№2</w:t>
      </w: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«Большой и маленький».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данного задания осуществляется проверка употребления в речи существительных с уменьшительно-ласкательными суффиксами. Детям предлагаются картинки с изображениями предметов и животных разной величины.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(дом) Этот дом большой, а этот? (маленький). Как можно сказать, чтобы было понятно, что он маленький? (домик).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(заяц) Этот заяц большой, а этот? (маленький). Как его можно назвать, чтобы было понятно, что он маленький? (заинька, зайчонок).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(кошка) Эта кошка большая, а эта? (маленькая). Как ее можно назвать, чтобы было понятно, что она маленькая? (котенок, кошечка).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(утка) Эта утка большая, а эта? (маленькая) Как ее можно назвать, чтобы было понятно, что она маленькая? (утенок, уточка).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это? (лягушка) Эта лягушка большая, а эта? (маленькая) Как ее можно назвать, чтобы было понятно, что она маленькая? (лягушонок,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лягушечка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набранных баллов соответствует количеству правильных ответов на последний вопрос из серии «Кто это?», «Какой он?», «Как его можно назвать?». Максимальное количество 5 баллов.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об уровне развития: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очень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–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средний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 балла – низкий.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№3</w:t>
      </w: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«Встреча гостей»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Тестовое задание направлено на проверку умения употреблять наименования предметов посуды. Педагог предлагает подумать, как накрыть стол к чаю, чтобы встретить гостей. Для всего есть своя посуда. Надо, чтобы все было красиво и удобно.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поставили на стол? (чашки, блюдца и т.д.)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положили хлеб? (в хлебницу)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будут лежать конфеты? (в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конфетнице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что сыплем сахар? (в сахарницу)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чем будет стоять салфетки? (в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салфетнице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набранных баллов соответствует количеству правильных ответов на заданные вопросы. Максимальное количество 5 баллов.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Выводы об уровне развития: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очень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–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средний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 балла – низкий.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№4</w:t>
      </w: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он такой»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предназначено для проверки языкового чутья, восприятия и понимания словообразовательных форм. Детям предлагается ответить на вопросы: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объяснишь, кто – такой строитель?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объяснишь, кто – такой учитель?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 может работать читателем?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назвать писателем человека, который умеет писать?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назвать пианистом человека, который умеет играть на пианино?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набранных баллов соответствует количеству правильно определенных значений слов.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об уровне развития: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очень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–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средний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 балла – низкий.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№5</w:t>
      </w: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«Правильно ли мы говорим?»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задания является проверка умения критически оценивать речь, умения находить ошибки в употреблении способов словообразования. Детям предлагается послушать неправильные словоформы и высказать свое мнение.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Масло лежит в «масленице»? (если, нет, то как нужно правильно говорить?) (масленке).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Соль насыпана в «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соленицу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(солонке).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Бабушка положила вкусное вишневое варенье в «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вареницу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(вазочку для варенья, розетку).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картинке нарисованы маленькие «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поросенки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(поросята).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картинке нарисованы маленькие «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котенки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(котята).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набранных баллов соответствует количеству точно определенных неправильных словоформ. Максимальное количество 5 баллов.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об уровне развития: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очень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–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средний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 балла – низкий.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№6</w:t>
      </w: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«Игра со словами».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направлено на проверку умения образовывать слова:</w:t>
      </w:r>
    </w:p>
    <w:p w:rsidR="00734A20" w:rsidRPr="00447393" w:rsidRDefault="00734A20" w:rsidP="00734A20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слияния двух основ (морфолого-синтаксический способ)</w:t>
      </w:r>
    </w:p>
    <w:p w:rsidR="00734A20" w:rsidRPr="00447393" w:rsidRDefault="00734A20" w:rsidP="00734A20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путем перехода слов из одного грамматического класса (существительное) в другой (прилагательное).</w:t>
      </w:r>
    </w:p>
    <w:p w:rsidR="00734A20" w:rsidRPr="00447393" w:rsidRDefault="00734A20" w:rsidP="00734A20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зайца короткий хвост. Какой заяц? (короткохвостый)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зайца длинные уши. Какой заяц? (длинноухий)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зайца быстрые ножки. Какой заяц? (быстроногий)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девочки черные волосы. Какая она? (черноволосая)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девочки голубые глаза? Какая она? (голубоглазая)</w:t>
      </w:r>
    </w:p>
    <w:p w:rsidR="00734A20" w:rsidRPr="00447393" w:rsidRDefault="00734A20" w:rsidP="00734A20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Стакан сделан из стекла. Какой он? (стеклянный)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сделан из дерева. Какой он? (деревянный)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 сделана из металла. Какая она? (металлическая)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сделан из кирпича. Какой он? (кирпичный)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сделана из бумаги. Какая она? (бумажная)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набранных баллов соответствует количеству правильно образованных слов. Максимальное количество 10 баллов.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об уровне развития: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баллов – очень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 балла – высокий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балла – средний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0-4 балла – низкий.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Упражнения для закрепления формы множественного числа: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1.«Один - много».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умение детей самостоятельно образовывать существительные множественного числа от существительного единственного числа.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Логопед показывает картинку с изображением одного предмета и предлагает ребенку найти картинку с изображением этого же предмета, но в большом количестве.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Картинки: шар – шары, дом – дома, ведро – ведра и т.д.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показывает картинку и называет: шар.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тебя, - спрашивает логопед, - что на картинке?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ребенка: У меня на картинке шары.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предлагается назвать все картинки (5-6 картинок).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2.«Лови и называй».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Я буду бросать мяч и называть слова, которые обозначают один предмет; ты, бросая мяч, будешь мне называть слово, которое обозначает много предметов.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напоминает нам правила игры «Один - много».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бросает мяч ребенку, называя слово «дом»; ребенок возвращает мяч, называя слово «дома». Учить ребенка сочетать движение со словом. Логопед называет от пяти до восьми слов.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формы множественного числа слов с использованием картинок, на которых изображен один предмет (машина, парта, сосна, гора, 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дуб, береза). При этом подбираются таки</w:t>
      </w:r>
      <w:r w:rsidR="004524AF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картинки, которые дают возмож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образовывать форму множественного числа слов с окончанием «ы».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4.«Измени слово».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называет слово в единственном числе и бросает мяч одному из детей, который должен назвать форму множественного числа.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слов, обозначающих несколько предметов.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Упражнения для уточнения формы родительного падежа: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1.«Угадай, чьи это вещи».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картинки, на которых изображены: бабушка в платке, мама в халате, девочка в шубе, мужчина в шляпе и др., а также картинки с изображением отдельных предметов (платок, халат, шляпа, шуба, и др.). Сначала дети рассматривают картинки. Логопед называет один из предметов. А дети называют, кому принадлежит этот предмет (Это платок бабушки; Это халат мамы; Это шуба девочки и т.д.).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2.«Угадай, чьи это хвосты».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картинке даны изображения животных без хвостов, на другой – изображения хвостов. Логопед показывает изображение хвоста и спрашивает, кому принадлежит этот хвост.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Упражнения для уточнения формы дательного падежа: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1.Игра «Кому нужны эти вещи».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картинки, на которых изображены учитель без указки, маляр без кисти, парикмахер без ножниц, охотник без ружья, рыболов без удочки, продавец без весов и т.д., а также изображения предметов. Дети рассматривают картинки и называют, кому что нужно (указка нужна учителю, удочка нужна рыболову и т.д.).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2.«Кто кому?»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на вопросы по картинке (кто кому что дает?). </w:t>
      </w:r>
      <w:proofErr w:type="gram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Бабушка дает внучке ленту; Папа дарит маме цветы; Мама дает дочке куклу.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3.«Гости».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картинке изображен стол, на котором тарелки с различными угощениями (яблоко, рыбка, морковка, кость, грибы). Логопед объясняет: «Медвежонок ждет гостей. На тарелках он приготовил угощенье для своих гостей: яблоко, рыбу, морковку, косточку. Как вы думаете, кому приготовлено угощение? Кому морковка? (морковка - зайчику) и т.д.».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Упражнения для уточнения формы винительного падежа: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1.«Кто самый наблюдательный».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называть, что они видят: «Я вижу стол, стул, окно» и т.д.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вопросы, требующие постановки существительного в винительном падеже:</w:t>
      </w:r>
    </w:p>
    <w:p w:rsidR="00734A20" w:rsidRPr="00447393" w:rsidRDefault="00734A20" w:rsidP="00734A20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возьмешь на урок физкультуры? На урок рисования? На урок ручного труда?</w:t>
      </w:r>
    </w:p>
    <w:p w:rsidR="00734A20" w:rsidRPr="00447393" w:rsidRDefault="00734A20" w:rsidP="00734A20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любишь?</w:t>
      </w:r>
    </w:p>
    <w:p w:rsidR="00734A20" w:rsidRPr="00447393" w:rsidRDefault="00734A20" w:rsidP="00734A20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нарисуешь красным карандашом? Зеленым карандашом? Желтым карандашом? и т.д.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Упражнения для уточнения формы творительного падежа: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 «кто чем работает?» по картинкам (парикмахер – ножницами, маляр – кистью и т.д.).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слово к глаголу: рисовать карандашом, мести метлой, писать ручкой, копать лопатой, пилить пилой, причесываться расческой, шить иглой, резать ножом.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пары предметов по картинкам: книжка с картинками, кошка с котятами, чашка с блюдцем, корзинка с грибами, ваза с цветами.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Упражнения для уточнения формы предложного падежа: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«Помоги животным найти свой домик».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 две группы картинок: на одних изображены животные, на других – их жилища. Логопед предлагает детям помочь животным найти свой домик, вспомнить, кто где живет. Отвечая на вопрос, дети кладут изображения животного рядом с изображением его жилища.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формирования умения употреблять уменьшительно-ласкательные и пренебрежительно-увеличительные суффиксы.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1.«Большой маленький».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умения детей образовывать с помощью суффиксов существительных уменьшительно-ласкательного значения.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 с изображением больших и маленьких предметов.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Красные кружки – большой и маленький. Логопед предлагает назвать, что на карточке: маленький круг, большой круг.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ребенку назвать кружки без слов «большой» и «маленький».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Это? – показывает на маленький кружок.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ребенка: кружок.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это? – показывает логопед на большой круг.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ребенка: круг.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Помоги мне, пожалуйста, надо разобрать картинки.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предметы на картинках положить под кружочком, большие предметы – под кругом.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ставит перед ребенком поднос с картинками с изображением больших и маленьких предметов и следит за ходом выполнения ребенком задания.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маленьким кружком рисунки: елочка, шарик, мячик.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большим кругом рисунки: елка, шар, мяч.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назвать сначала большие предметы, а затем маленькие.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ребенка: елка, шар, мяч; елочка, шарик, мячик.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в употреблении уменьшительно-ласкательных и пренебрежительно-увеличительных суффиксов соревнование двух команд: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Мальчика-с-пальчика и Ивана-богатыря: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Мальчик-с-пальчик Иван-богатырь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Иванушка Иван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рубашечка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рубашища</w:t>
      </w:r>
      <w:proofErr w:type="spellEnd"/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сапожки сапожища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кармашек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карманище</w:t>
      </w:r>
      <w:proofErr w:type="spellEnd"/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ремешок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ремнище</w:t>
      </w:r>
      <w:proofErr w:type="spellEnd"/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топорик топорище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сабелька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саблища</w:t>
      </w:r>
      <w:proofErr w:type="spellEnd"/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 ножища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ручища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глазик глазище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усики усищи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голосок голосище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носище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силушка силища.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3.«Эхо»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(образование сложных слов)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 – листопад сам ходит – самоход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падает – снегопад мед носит – медонос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падает – водопад звонит попусту – пустозвон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падают – звездопад сено косит – сенокос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 сады – садовод везде ходит – вездеход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 лева – лесовод база для нефти – нефтебаза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 лес – лесовоз ходит на атомной энергии – атомоход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летит – самолет пыль сосет – пылесос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возит – водовоз.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4.«Назови сколько».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перевернуты, ребенок их не видит.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умение детей согласовывать числительные (2 и 5) с существительными в роде, числе, падеже.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 игры: Перед ребенком картинки, которые перевернуты. Логопед предлагает назвать, что на карточке.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(ребенок наугад называет любой предмет).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переворачивает картинку и предлагает назвать, что на карточке (мяч). Так переворачиваются последовательно все картинки.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Назови предметы, которые нарисованы на карточках.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называет: мяч, елочка, ведро, машина.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тобой 4 карточки, но у меня еще и пятая, посмотри, - логопед предлагает ребенку карточку с изображением двух кружков. – Что на карточке?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ребенка: Кружки.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сколько кружков?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ребенка: Два.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кладет карточку с изображением двух кружков перед картинками.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Назови предметы, добавляя число 2.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Образец: два мяча, две елочки …продолжай.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меняет первую карточку на карточку с изображением пяти кружков, предварительно предложив ребенку закрыть глаза.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Открой глаза и посмотри, что изменилось.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Ребенок: Новая карточка.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Сосчитай, сколько кружков на карточке.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назвать те же картинки, но добавлять число 5.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Образец: 5 мячей, 5 елочек.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A20" w:rsidRPr="00447393" w:rsidRDefault="006D6FC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Методика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«Исследование способности словообразования» Алексеева М.М., </w:t>
      </w:r>
      <w:proofErr w:type="spellStart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Лямина</w:t>
      </w:r>
      <w:proofErr w:type="spellEnd"/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понять, что д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самостоятельного словообразования важно, чтобы дети хорошо понимали услышанное, поэтому необходимо развивать речевой слух; обогащать детей знаниями и представлениями об окружающем мире и соответственно словарем, прежде всего мотивированными словами (образованных от других), а также словами всех частей речи, обогащать смысловую сторону грамматических средств.</w:t>
      </w:r>
    </w:p>
    <w:p w:rsidR="00734A20" w:rsidRPr="00447393" w:rsidRDefault="006D6FC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общим недоразвитием речи отличаются от своих нормально развивающихся сверстников особенностями психических процессов, поэтому процесс воспитания можно осуществлять лишь на основе хороших знаний возрастных и индивидуальных психофизиологических особенностей каждого ребенка.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Словообразование, как в норме, так и при патологии, представляет собой сложный многообразный процесс. Пятый год жизни является периодом активного освоения ребенком способов словообразования. Словообразование и словотворчество уже носят взрывной характер: дети начинают употреблять в этот период все части речи.</w:t>
      </w:r>
    </w:p>
    <w:p w:rsidR="00734A20" w:rsidRPr="00447393" w:rsidRDefault="004524AF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общим недоразвитием речи отличаются от своих нормально развивающихся сверстников особенностями психических процессов, поэтому процесс воспитания можно осуществлять лишь на основе хороших знаний возрастных и индивидуальных психофизиологических особенностей каждого ребенка.</w:t>
      </w:r>
    </w:p>
    <w:p w:rsidR="00734A20" w:rsidRPr="00447393" w:rsidRDefault="004524AF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преодоление речевого недоразвития возможно лишь при условии тесной взаимосвязи и преемственности в работе всего педагогического коллектива и единства требований, предъявляемых детям.</w:t>
      </w:r>
    </w:p>
    <w:p w:rsidR="00734A20" w:rsidRPr="00447393" w:rsidRDefault="004524AF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восприятия и осознание речи детьми происходит значительно быстрее в продуктивной деятельности, так как в деятельности речь приобретает действительно практическую направленность и имеет большое значение для выполнения той или иной деятельности.</w:t>
      </w:r>
    </w:p>
    <w:p w:rsidR="00734A20" w:rsidRPr="00447393" w:rsidRDefault="004524AF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научно – методической литературы позволил определить особенности словообр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у детей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ОНР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наибольшие трудности 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испытывают при усвоении системы словообразования, 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осуществляемой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мыслительных операций анализа, сравнения, синтеза, обобщения и предполага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</w:t>
      </w:r>
      <w:r w:rsidR="00734A20"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высокий уровень интеллектуального и речевого развития. Эти затруднения проявляются при выборе грамматических средств для выражения своих мыслей, их комбинировании, выделении морфемы, соотнесении ее значения со звуковым образом.</w:t>
      </w:r>
    </w:p>
    <w:p w:rsidR="00734A20" w:rsidRPr="00447393" w:rsidRDefault="004524AF" w:rsidP="004473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7393" w:rsidRPr="00447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Нарушения словообразования у детей с общим недоразвитием речи могут проявляться в разной степени – от единичных ошибок в понимании и </w:t>
      </w:r>
      <w:r w:rsidR="00447393" w:rsidRPr="004473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употреблении грамматических форм до грубого нарушения процессов словообразования. Грамматически правильная речь является одной из главных лингвистических предпосылок формирования письменной речи, а роль понимания структуры образования слов в обучении чтению и письму велика. Таким образом, дети с ОНР не могут спонтанно, без помощи извне, стать на единственно правильный путь формирования речи – онтогенетический, т.е. дети нуждаются в помощи логопеда. Различие по уровням </w:t>
      </w:r>
      <w:proofErr w:type="spellStart"/>
      <w:r w:rsidR="00447393" w:rsidRPr="00447393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="00447393" w:rsidRPr="00447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речевых навыков и этиологии требует дифференцированного подхода в логопедической работе.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Агранович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3. Е. Сборник домашних заданий в помощь логопедам и родителям для преодоления лексико-грамматического недоразвития речи у дошкольников с ОНР [Текст] / З.Е.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Агранович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- СПб.: «ДЕТСТВО-ПРЕСС», 2003. - 128 с.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Арутюнова, Н.Д. О понятии системы словообразования //Филологические науки, 1960, №2. с. 35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Арушанова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Г. Речь и речевое общение детей: Книга для воспитателей детского сада. — М., 1999. с. 73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Баева, А. И. Изучение состояния речевых процессов у 5—6-летних детей с общим недоразвитием речи. //Рубрика: 2004, №2. с. 74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Вершинина, О. М. Особенности словообразования у детей с общим недоразвитием речи III уровня // Логопед № 1, 2004. с. 25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Виноградов, В.А., Арутюнов Н.Д. Энциклопедический словарь языкознания [Текст] / В.А. Виноградов, Н.Д. Арутюнов. - М.: Научное издательство «Большая Российская энциклопедия». 1998. - 363 с.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Винокур, Г. О. Заметки по русскому словообразованию. Избранные работы. М., 1959. с. 48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Власенко, И.Т. Особенности словесного мышления взрослых и детей с нарушениями речи. -М., 1990. с. 52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Волкова, Е.Ф. Статистические методы экспериментальной психологии. Практическое руководство. - Новосибирск, 2003. с. 32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Выготский, Л.С. Воображение и творчество в детском возрасте. -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1997. с. 48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Гвоздев, А.Н. Вопросы изучения детской речи. - М., 1961. с. 27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Гвоздев, А.Н. Усвоение детьми звуковой стороны русского языка 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А.Н.Гвоздев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СПб.: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Акциден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1995. – 64 с.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Гончарова, В.А. Нарушения словообразования у дошкольников с ФФН и ОНР. // Логопед в детском саду. М., 2005- 1(4). – 9 -15с.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Дети с проблемами в развитии. Комплексная диагностика и коррекция. // Ред. Л. П. Григорьева. - М., 2002. с. 72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15. Дошкольная педагогика. //Под ред. Логиновой В.Ш.,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Саморуковой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П.Г. - М., 1983. с. 82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Л.Н. Формирование речи у дошкольников. (Дети с общим недоразвитием речи). - М., 1985. с. 85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Жукова, Н.С. Преодоление общего недоразвития речи у дошкольников: </w:t>
      </w:r>
      <w:proofErr w:type="spellStart"/>
      <w:proofErr w:type="gram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Кн.для</w:t>
      </w:r>
      <w:proofErr w:type="spellEnd"/>
      <w:proofErr w:type="gram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логопеда/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Е.М.Мастюкова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Т.Б.Филичева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Екатеринбург: изд-во АРД ЛТД, 1998. -320 с.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Жукова, Н.С.,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Филичева Т.Б. Преодоление общего недоразвития речи дошкольников. - М., 1990. с. 172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Зорина, В.В. Современные исследования словообразовательного компонента языковой способности детей дошкольного возраста. М., 2000. с. 157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Каше, Г.А. Подготовка к школе детей с недостатками речи 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Г.А.Каше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М.,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1985. – 207 с.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Кирьянова, Р.А. Комплексная диагностика дошкольников. -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2002. с. 42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Козлова, С.А., Куликова Т.А. Дошкольная педагогика. -М., 1983. с. 98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Кубрякова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Что такое словообразование. - М., 1965. с. 87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Р.И., Серебрякова, Н.В. Формирование лексики и грамматического строя у дошкольников с ОНР 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Р.И.Лалаева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Н.В.Серебрякова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Союз, 2001.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Левина Р.Е. Логопедия. - М., 1968. с. 118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Логопедия: Учебник для студентов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фак. педвузов. / Под ред. Л.С. Волковой,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С.Н.Шаховской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ВЛАДОС, 2002. – 680 с.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Лопухина, И. Логопедия. 550 занимательных упражнений по развитию речи. - М., 1995. с. 54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Миронова, С.А. Развитие речи дошкольников на логопедических занятиях. - М., 1991. с. 43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Мухина, В.С. Психология дошкольника. - М., 1978. с. 128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Обухова, Л.Ф. Возрастная психология. - М., 2000. с. 63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Пиаже, Ж. Речь и мышление ребенка. -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1997. с. 75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Реформатский, А.А. Введение в языкознание. - М., 1985. с. 41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Селиверстов, В.И. Речевые игры с детьми. - М., 1994. С. 82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Смирнова, И.А. Принципы подбора наглядного материала при формировании у детей навыков словообразования // Рубрика №6. СПб., 2006. с. 34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Сорокина, А.И. Дидактические игры в детском саду. - М.,1982. с. 17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Сохин, Ф.А., Тамбовцева А.Г.,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Шахнарович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К проблеме онтогенеза правил словообразования // Психолингвистические исследования: речевое развитие и теория обучения языку. – М., 1978. – с. 35-52.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Спирова, Л.Ф. Особенности речевого развития учащихся с тяжёлыми нарушениями речи 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Л.Ф.Спирова</w:t>
      </w:r>
      <w:proofErr w:type="spellEnd"/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Педагогика, 1980.</w:t>
      </w:r>
    </w:p>
    <w:p w:rsidR="00734A20" w:rsidRPr="00447393" w:rsidRDefault="00734A20" w:rsidP="00734A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Тамбовцева, А.Г. Формирование способов словообразования у детей дошкольного возраста в детском саду. М., 1983. – 24 с.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39. Тихеева, Е.И. Развитие речи детей (раннего дошкольного возраста). - М., 1981. с. 31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Тихеева, Е.И. Развитие речи детей. - М., 1972. с. 75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Туманова, Т.В. Развитие словообразования у дошкольников и младших школьников с общим недоразвитием речи // Воспитание и обучение детей с нарушениями развития № 6. М., 2003. с. 58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Туманова, Т.В. Формирование готовности к словообразованию у дошкольников с общим недоразвитием речи//Дефектология № 4. М., 2001. с.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</w:t>
      </w:r>
      <w:proofErr w:type="spellStart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Урунтаева</w:t>
      </w:r>
      <w:proofErr w:type="spellEnd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Г.А. Дошкольная психология. - М., 1999. с. 143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Ушакова, Т.Н. О причинах детского словотворчества // Вопросы психологии № 6. М., 1970. – с. 114-129.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Ушакова, Г. Н. Роль словотворчества в усвоении родного языка // Материалы 3-го симпозиума по психолингвистике. М., 1970. – 125 с.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 Филичева, Т.Б. особенности формирования речи у детей дошкольного возраста </w:t>
      </w: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Т.Б. Филичева. – М.: </w:t>
      </w:r>
      <w:proofErr w:type="spellStart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- 192с.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Филичева, Т.Б., Чиркина Г.В. Коррекционное обучение детей пятилетнего возраста с общим недоразвитием речи. - М., 1991. с. 99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Филичева, Т.Б., Чиркина Г.В. Подготовка к школе детей с общим недоразвитием речи в условиях специального детского сада. - М., 1993. с. 78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 </w:t>
      </w:r>
      <w:proofErr w:type="spellStart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Цейтлин</w:t>
      </w:r>
      <w:proofErr w:type="spellEnd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С.Н. Обратное словообразование в детской речи // Психолингвистические исследования: речевое развитие и теория обучения языку / Под ред. А.М. </w:t>
      </w:r>
      <w:proofErr w:type="spellStart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Шахнаровича</w:t>
      </w:r>
      <w:proofErr w:type="spellEnd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1978. – с. 61-67.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</w:t>
      </w:r>
      <w:proofErr w:type="spellStart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Цейтлин</w:t>
      </w:r>
      <w:proofErr w:type="spellEnd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Н. Ранние стадии усвоения морфологии // Проблемы детской речи. М., 1996. с. 61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 Черемухина, Г.А., </w:t>
      </w:r>
      <w:proofErr w:type="spellStart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Шахнарович</w:t>
      </w:r>
      <w:proofErr w:type="spellEnd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Детское словотворчество и синтаксическая теория словообразования // Психолингвистические проблемы общения и обучения языку / Под ред. А.А. Леонтьева. – М., 1976. – с. 92-104.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Чуковский, К.И. От двух до пяти </w:t>
      </w: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М., 1987. с. 79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</w:t>
      </w:r>
      <w:proofErr w:type="spellStart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Шахнарович</w:t>
      </w:r>
      <w:proofErr w:type="spellEnd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А.М., Юрьева Н.М. Особенности образования производных слов в детской речи // Теоретические аспекты деривации. – Пермь, 1982. – с. 34-58.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Щерба, Л.В.; Виноградов В.В. Словообразование в его отношении к грамматике и лексикологии. // Вопросы теории и истории языка. - М., 1952. с. 93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</w:t>
      </w:r>
      <w:proofErr w:type="spellStart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Д.Б. Развитие речи и обучение чтению. Избранные психологические труды. -М., 1989. С. 38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</w:t>
      </w:r>
      <w:proofErr w:type="spellStart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F7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Коррекция нарушений речи у учащихся общеобразовательной школы. Книга для учителя-логопеда. - М., 1984. С. 152</w:t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34A20" w:rsidRPr="00F72D77" w:rsidRDefault="00734A20" w:rsidP="00734A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A63F3" w:rsidRPr="00F72D77" w:rsidRDefault="00DA63F3">
      <w:pPr>
        <w:rPr>
          <w:sz w:val="28"/>
          <w:szCs w:val="28"/>
        </w:rPr>
      </w:pPr>
    </w:p>
    <w:sectPr w:rsidR="00DA63F3" w:rsidRPr="00F72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C1" w:rsidRDefault="006957C1" w:rsidP="00130AB4">
      <w:pPr>
        <w:spacing w:after="0" w:line="240" w:lineRule="auto"/>
      </w:pPr>
      <w:r>
        <w:separator/>
      </w:r>
    </w:p>
  </w:endnote>
  <w:endnote w:type="continuationSeparator" w:id="0">
    <w:p w:rsidR="006957C1" w:rsidRDefault="006957C1" w:rsidP="0013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F" w:rsidRDefault="004524A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F" w:rsidRDefault="004524A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F" w:rsidRDefault="004524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C1" w:rsidRDefault="006957C1" w:rsidP="00130AB4">
      <w:pPr>
        <w:spacing w:after="0" w:line="240" w:lineRule="auto"/>
      </w:pPr>
      <w:r>
        <w:separator/>
      </w:r>
    </w:p>
  </w:footnote>
  <w:footnote w:type="continuationSeparator" w:id="0">
    <w:p w:rsidR="006957C1" w:rsidRDefault="006957C1" w:rsidP="0013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F" w:rsidRDefault="004524A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F" w:rsidRDefault="004524A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F" w:rsidRDefault="004524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FF3"/>
    <w:multiLevelType w:val="multilevel"/>
    <w:tmpl w:val="01E85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D4A"/>
    <w:multiLevelType w:val="multilevel"/>
    <w:tmpl w:val="4A54D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F6688"/>
    <w:multiLevelType w:val="multilevel"/>
    <w:tmpl w:val="971C7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86ADC"/>
    <w:multiLevelType w:val="multilevel"/>
    <w:tmpl w:val="9C08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E13A6"/>
    <w:multiLevelType w:val="multilevel"/>
    <w:tmpl w:val="150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54B2E"/>
    <w:multiLevelType w:val="multilevel"/>
    <w:tmpl w:val="F4CC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B1ECA"/>
    <w:multiLevelType w:val="multilevel"/>
    <w:tmpl w:val="AB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93D60"/>
    <w:multiLevelType w:val="multilevel"/>
    <w:tmpl w:val="A9B8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F50CA"/>
    <w:multiLevelType w:val="multilevel"/>
    <w:tmpl w:val="50C8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319C8"/>
    <w:multiLevelType w:val="multilevel"/>
    <w:tmpl w:val="75549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8672C"/>
    <w:multiLevelType w:val="multilevel"/>
    <w:tmpl w:val="B718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F1DB0"/>
    <w:multiLevelType w:val="multilevel"/>
    <w:tmpl w:val="295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C439C"/>
    <w:multiLevelType w:val="multilevel"/>
    <w:tmpl w:val="ED4C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591C89"/>
    <w:multiLevelType w:val="multilevel"/>
    <w:tmpl w:val="B72C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F41D4"/>
    <w:multiLevelType w:val="multilevel"/>
    <w:tmpl w:val="489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F6A71"/>
    <w:multiLevelType w:val="multilevel"/>
    <w:tmpl w:val="662E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010AA"/>
    <w:multiLevelType w:val="multilevel"/>
    <w:tmpl w:val="F732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8F36D3"/>
    <w:multiLevelType w:val="multilevel"/>
    <w:tmpl w:val="DE9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086164"/>
    <w:multiLevelType w:val="multilevel"/>
    <w:tmpl w:val="19AC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D4A4E"/>
    <w:multiLevelType w:val="multilevel"/>
    <w:tmpl w:val="A3B61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D45A55"/>
    <w:multiLevelType w:val="multilevel"/>
    <w:tmpl w:val="7650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004B3"/>
    <w:multiLevelType w:val="multilevel"/>
    <w:tmpl w:val="DF4AB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D4888"/>
    <w:multiLevelType w:val="multilevel"/>
    <w:tmpl w:val="98DC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27706"/>
    <w:multiLevelType w:val="multilevel"/>
    <w:tmpl w:val="C8B6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73586"/>
    <w:multiLevelType w:val="multilevel"/>
    <w:tmpl w:val="2EC0D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001D79"/>
    <w:multiLevelType w:val="multilevel"/>
    <w:tmpl w:val="ABF6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B5404D"/>
    <w:multiLevelType w:val="multilevel"/>
    <w:tmpl w:val="258A9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CF50CB"/>
    <w:multiLevelType w:val="multilevel"/>
    <w:tmpl w:val="7528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22359"/>
    <w:multiLevelType w:val="multilevel"/>
    <w:tmpl w:val="9DDC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77727"/>
    <w:multiLevelType w:val="multilevel"/>
    <w:tmpl w:val="D76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8"/>
  </w:num>
  <w:num w:numId="5">
    <w:abstractNumId w:val="22"/>
  </w:num>
  <w:num w:numId="6">
    <w:abstractNumId w:val="14"/>
  </w:num>
  <w:num w:numId="7">
    <w:abstractNumId w:val="9"/>
  </w:num>
  <w:num w:numId="8">
    <w:abstractNumId w:val="0"/>
  </w:num>
  <w:num w:numId="9">
    <w:abstractNumId w:val="24"/>
  </w:num>
  <w:num w:numId="10">
    <w:abstractNumId w:val="5"/>
  </w:num>
  <w:num w:numId="11">
    <w:abstractNumId w:val="4"/>
  </w:num>
  <w:num w:numId="12">
    <w:abstractNumId w:val="3"/>
  </w:num>
  <w:num w:numId="13">
    <w:abstractNumId w:val="27"/>
  </w:num>
  <w:num w:numId="14">
    <w:abstractNumId w:val="26"/>
  </w:num>
  <w:num w:numId="15">
    <w:abstractNumId w:val="20"/>
  </w:num>
  <w:num w:numId="16">
    <w:abstractNumId w:val="1"/>
  </w:num>
  <w:num w:numId="17">
    <w:abstractNumId w:val="23"/>
  </w:num>
  <w:num w:numId="18">
    <w:abstractNumId w:val="17"/>
  </w:num>
  <w:num w:numId="19">
    <w:abstractNumId w:val="2"/>
  </w:num>
  <w:num w:numId="20">
    <w:abstractNumId w:val="7"/>
  </w:num>
  <w:num w:numId="21">
    <w:abstractNumId w:val="15"/>
  </w:num>
  <w:num w:numId="22">
    <w:abstractNumId w:val="19"/>
  </w:num>
  <w:num w:numId="23">
    <w:abstractNumId w:val="29"/>
  </w:num>
  <w:num w:numId="24">
    <w:abstractNumId w:val="13"/>
  </w:num>
  <w:num w:numId="25">
    <w:abstractNumId w:val="25"/>
  </w:num>
  <w:num w:numId="26">
    <w:abstractNumId w:val="12"/>
  </w:num>
  <w:num w:numId="27">
    <w:abstractNumId w:val="28"/>
  </w:num>
  <w:num w:numId="28">
    <w:abstractNumId w:val="21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0E"/>
    <w:rsid w:val="00014761"/>
    <w:rsid w:val="00072F23"/>
    <w:rsid w:val="00130AB4"/>
    <w:rsid w:val="00387EE4"/>
    <w:rsid w:val="00447393"/>
    <w:rsid w:val="004524AF"/>
    <w:rsid w:val="004C03FA"/>
    <w:rsid w:val="005D355A"/>
    <w:rsid w:val="005F3041"/>
    <w:rsid w:val="00630ABD"/>
    <w:rsid w:val="00661C0E"/>
    <w:rsid w:val="006957C1"/>
    <w:rsid w:val="006B318A"/>
    <w:rsid w:val="006D6FC0"/>
    <w:rsid w:val="00734A20"/>
    <w:rsid w:val="00764FC6"/>
    <w:rsid w:val="00850BD1"/>
    <w:rsid w:val="00914E57"/>
    <w:rsid w:val="00A64D7B"/>
    <w:rsid w:val="00C93F77"/>
    <w:rsid w:val="00CD211B"/>
    <w:rsid w:val="00DA63F3"/>
    <w:rsid w:val="00DB4F39"/>
    <w:rsid w:val="00F46FD9"/>
    <w:rsid w:val="00F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224B"/>
  <w15:chartTrackingRefBased/>
  <w15:docId w15:val="{59BE00FA-B6FC-4878-8BCC-D4DEC713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4A20"/>
  </w:style>
  <w:style w:type="paragraph" w:customStyle="1" w:styleId="msonormal0">
    <w:name w:val="msonormal"/>
    <w:basedOn w:val="a"/>
    <w:rsid w:val="0073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734A20"/>
  </w:style>
  <w:style w:type="character" w:customStyle="1" w:styleId="dg-libraryrate--title">
    <w:name w:val="dg-library__rate--title"/>
    <w:basedOn w:val="a0"/>
    <w:rsid w:val="00734A20"/>
  </w:style>
  <w:style w:type="character" w:customStyle="1" w:styleId="dg-libraryrate--number">
    <w:name w:val="dg-library__rate--number"/>
    <w:basedOn w:val="a0"/>
    <w:rsid w:val="00734A20"/>
  </w:style>
  <w:style w:type="paragraph" w:customStyle="1" w:styleId="infolavkatitle">
    <w:name w:val="infolavka__title"/>
    <w:basedOn w:val="a"/>
    <w:rsid w:val="0073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A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4A20"/>
    <w:rPr>
      <w:color w:val="800080"/>
      <w:u w:val="single"/>
    </w:rPr>
  </w:style>
  <w:style w:type="paragraph" w:customStyle="1" w:styleId="infolavkaname">
    <w:name w:val="infolavka__name"/>
    <w:basedOn w:val="a"/>
    <w:rsid w:val="0073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73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734A20"/>
  </w:style>
  <w:style w:type="paragraph" w:customStyle="1" w:styleId="infolavkabottom">
    <w:name w:val="infolavka__bottom"/>
    <w:basedOn w:val="a"/>
    <w:rsid w:val="0073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734A20"/>
  </w:style>
  <w:style w:type="character" w:customStyle="1" w:styleId="new">
    <w:name w:val="new"/>
    <w:basedOn w:val="a0"/>
    <w:rsid w:val="00734A20"/>
  </w:style>
  <w:style w:type="paragraph" w:styleId="a6">
    <w:name w:val="header"/>
    <w:basedOn w:val="a"/>
    <w:link w:val="a7"/>
    <w:uiPriority w:val="99"/>
    <w:unhideWhenUsed/>
    <w:rsid w:val="00130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AB4"/>
  </w:style>
  <w:style w:type="paragraph" w:styleId="a8">
    <w:name w:val="footer"/>
    <w:basedOn w:val="a"/>
    <w:link w:val="a9"/>
    <w:uiPriority w:val="99"/>
    <w:unhideWhenUsed/>
    <w:rsid w:val="00130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1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836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29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366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37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0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1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25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4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0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13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8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6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63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8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647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78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63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45307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49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2020-05-07T08:20:00Z</dcterms:created>
  <dcterms:modified xsi:type="dcterms:W3CDTF">2020-05-24T06:58:00Z</dcterms:modified>
</cp:coreProperties>
</file>