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DA7" w:rsidRPr="00225DA7" w:rsidRDefault="00225DA7" w:rsidP="00070859">
      <w:pPr>
        <w:pStyle w:val="a4"/>
        <w:jc w:val="center"/>
        <w:rPr>
          <w:rFonts w:ascii="Times New Roman" w:eastAsia="Times New Roman" w:hAnsi="Times New Roman" w:cs="Times New Roman"/>
          <w:b/>
          <w:color w:val="08080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80808"/>
          <w:sz w:val="26"/>
          <w:szCs w:val="26"/>
          <w:lang w:eastAsia="ru-RU"/>
        </w:rPr>
        <w:t>«</w:t>
      </w:r>
      <w:r w:rsidR="002629DB" w:rsidRPr="00225DA7">
        <w:rPr>
          <w:rFonts w:ascii="Times New Roman" w:eastAsia="Times New Roman" w:hAnsi="Times New Roman" w:cs="Times New Roman"/>
          <w:b/>
          <w:color w:val="080808"/>
          <w:sz w:val="26"/>
          <w:szCs w:val="26"/>
          <w:lang w:eastAsia="ru-RU"/>
        </w:rPr>
        <w:t xml:space="preserve">Использование </w:t>
      </w:r>
      <w:proofErr w:type="gramStart"/>
      <w:r w:rsidR="002629DB" w:rsidRPr="00225DA7">
        <w:rPr>
          <w:rFonts w:ascii="Times New Roman" w:eastAsia="Times New Roman" w:hAnsi="Times New Roman" w:cs="Times New Roman"/>
          <w:b/>
          <w:color w:val="080808"/>
          <w:sz w:val="26"/>
          <w:szCs w:val="26"/>
          <w:lang w:eastAsia="ru-RU"/>
        </w:rPr>
        <w:t>игрового</w:t>
      </w:r>
      <w:proofErr w:type="gramEnd"/>
      <w:r w:rsidR="002629DB" w:rsidRPr="00225DA7">
        <w:rPr>
          <w:rFonts w:ascii="Times New Roman" w:eastAsia="Times New Roman" w:hAnsi="Times New Roman" w:cs="Times New Roman"/>
          <w:b/>
          <w:color w:val="080808"/>
          <w:sz w:val="26"/>
          <w:szCs w:val="26"/>
          <w:lang w:eastAsia="ru-RU"/>
        </w:rPr>
        <w:t xml:space="preserve"> </w:t>
      </w:r>
      <w:r w:rsidRPr="00225DA7">
        <w:rPr>
          <w:rFonts w:ascii="Times New Roman" w:eastAsia="Times New Roman" w:hAnsi="Times New Roman" w:cs="Times New Roman"/>
          <w:b/>
          <w:color w:val="080808"/>
          <w:sz w:val="26"/>
          <w:szCs w:val="26"/>
          <w:lang w:eastAsia="ru-RU"/>
        </w:rPr>
        <w:t>само</w:t>
      </w:r>
      <w:r w:rsidR="00E84BBD">
        <w:rPr>
          <w:rFonts w:ascii="Times New Roman" w:eastAsia="Times New Roman" w:hAnsi="Times New Roman" w:cs="Times New Roman"/>
          <w:b/>
          <w:color w:val="080808"/>
          <w:sz w:val="26"/>
          <w:szCs w:val="26"/>
          <w:lang w:eastAsia="ru-RU"/>
        </w:rPr>
        <w:t>массажа в системе музыкально - оздоровительной работы ДОУ»</w:t>
      </w:r>
    </w:p>
    <w:p w:rsidR="002629DB" w:rsidRDefault="00E84BBD" w:rsidP="00225DA7">
      <w:pPr>
        <w:pStyle w:val="a4"/>
        <w:jc w:val="center"/>
        <w:rPr>
          <w:rFonts w:ascii="Times New Roman" w:eastAsia="Times New Roman" w:hAnsi="Times New Roman" w:cs="Times New Roman"/>
          <w:b/>
          <w:color w:val="08080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80808"/>
          <w:sz w:val="26"/>
          <w:szCs w:val="26"/>
          <w:lang w:eastAsia="ru-RU"/>
        </w:rPr>
        <w:t>Автор: музыкальный руководитель Комарова С. А.</w:t>
      </w:r>
    </w:p>
    <w:p w:rsidR="00E84BBD" w:rsidRPr="00225DA7" w:rsidRDefault="00E84BBD" w:rsidP="00225DA7">
      <w:pPr>
        <w:pStyle w:val="a4"/>
        <w:jc w:val="center"/>
        <w:rPr>
          <w:rFonts w:ascii="Times New Roman" w:eastAsia="Times New Roman" w:hAnsi="Times New Roman" w:cs="Times New Roman"/>
          <w:b/>
          <w:color w:val="08080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80808"/>
          <w:sz w:val="26"/>
          <w:szCs w:val="26"/>
          <w:lang w:eastAsia="ru-RU"/>
        </w:rPr>
        <w:t>МБОУ Детский сад № 2 «Калейдоскоп» г. Волжского Волгоградской области</w:t>
      </w:r>
    </w:p>
    <w:p w:rsidR="00070859" w:rsidRDefault="002629DB" w:rsidP="00B47D2A">
      <w:pPr>
        <w:spacing w:before="204" w:after="204" w:line="240" w:lineRule="auto"/>
        <w:rPr>
          <w:rFonts w:ascii="Times New Roman" w:hAnsi="Times New Roman"/>
          <w:color w:val="080808"/>
          <w:sz w:val="26"/>
          <w:szCs w:val="26"/>
        </w:rPr>
      </w:pPr>
      <w:r w:rsidRPr="00B47D2A">
        <w:rPr>
          <w:rFonts w:ascii="Times New Roman" w:hAnsi="Times New Roman"/>
          <w:color w:val="080808"/>
          <w:sz w:val="26"/>
          <w:szCs w:val="26"/>
        </w:rPr>
        <w:t xml:space="preserve">       Одним из главных направлений в работе дошкольного образовательного учреждения является охрана и укрепление физического и психического здоровья детей, в том числе их эмоционального благополучия. В связи с этим применение </w:t>
      </w:r>
      <w:proofErr w:type="spellStart"/>
      <w:r w:rsidRPr="00B47D2A">
        <w:rPr>
          <w:rFonts w:ascii="Times New Roman" w:hAnsi="Times New Roman"/>
          <w:color w:val="080808"/>
          <w:sz w:val="26"/>
          <w:szCs w:val="26"/>
        </w:rPr>
        <w:t>здоровьесберегающих</w:t>
      </w:r>
      <w:proofErr w:type="spellEnd"/>
      <w:r w:rsidRPr="00B47D2A">
        <w:rPr>
          <w:rFonts w:ascii="Times New Roman" w:hAnsi="Times New Roman"/>
          <w:color w:val="080808"/>
          <w:sz w:val="26"/>
          <w:szCs w:val="26"/>
        </w:rPr>
        <w:t xml:space="preserve"> технологий и соблюдение техники безопасности при организации образовательного процесса является  од</w:t>
      </w:r>
      <w:r w:rsidR="00E84BBD" w:rsidRPr="00B47D2A">
        <w:rPr>
          <w:rFonts w:ascii="Times New Roman" w:hAnsi="Times New Roman"/>
          <w:color w:val="080808"/>
          <w:sz w:val="26"/>
          <w:szCs w:val="26"/>
        </w:rPr>
        <w:t>ним из приоритетных направлений</w:t>
      </w:r>
      <w:r w:rsidRPr="00B47D2A">
        <w:rPr>
          <w:rFonts w:ascii="Times New Roman" w:hAnsi="Times New Roman"/>
          <w:color w:val="080808"/>
          <w:sz w:val="26"/>
          <w:szCs w:val="26"/>
        </w:rPr>
        <w:t xml:space="preserve"> </w:t>
      </w:r>
      <w:r w:rsidR="00225DA7" w:rsidRPr="00B47D2A">
        <w:rPr>
          <w:rFonts w:ascii="Times New Roman" w:hAnsi="Times New Roman"/>
          <w:color w:val="080808"/>
          <w:sz w:val="26"/>
          <w:szCs w:val="26"/>
        </w:rPr>
        <w:t>в</w:t>
      </w:r>
      <w:r w:rsidRPr="00B47D2A">
        <w:rPr>
          <w:rFonts w:ascii="Times New Roman" w:hAnsi="Times New Roman"/>
          <w:color w:val="080808"/>
          <w:sz w:val="26"/>
          <w:szCs w:val="26"/>
        </w:rPr>
        <w:t xml:space="preserve"> формировании у дошкольника необходимых знаний,  умений и навыков по здоровому образу жизни. Данная задача решается интегрировано, в ходе освоения всех образовательных областей, в том числе и на музыкальных занятиях.       </w:t>
      </w:r>
    </w:p>
    <w:p w:rsidR="002629DB" w:rsidRPr="00B47D2A" w:rsidRDefault="002629DB" w:rsidP="00B47D2A">
      <w:pPr>
        <w:spacing w:before="204" w:after="204" w:line="240" w:lineRule="auto"/>
        <w:rPr>
          <w:rFonts w:ascii="Times New Roman" w:hAnsi="Times New Roman"/>
          <w:color w:val="080808"/>
          <w:sz w:val="26"/>
          <w:szCs w:val="26"/>
        </w:rPr>
      </w:pPr>
      <w:r w:rsidRPr="00B47D2A">
        <w:rPr>
          <w:rFonts w:ascii="Times New Roman" w:hAnsi="Times New Roman"/>
          <w:color w:val="080808"/>
          <w:sz w:val="26"/>
          <w:szCs w:val="26"/>
        </w:rPr>
        <w:t xml:space="preserve">Цель применения технологии </w:t>
      </w:r>
      <w:proofErr w:type="spellStart"/>
      <w:r w:rsidRPr="00B47D2A">
        <w:rPr>
          <w:rFonts w:ascii="Times New Roman" w:hAnsi="Times New Roman"/>
          <w:color w:val="080808"/>
          <w:sz w:val="26"/>
          <w:szCs w:val="26"/>
        </w:rPr>
        <w:t>здоровьесбережения</w:t>
      </w:r>
      <w:proofErr w:type="spellEnd"/>
      <w:r w:rsidRPr="00B47D2A">
        <w:rPr>
          <w:rFonts w:ascii="Times New Roman" w:hAnsi="Times New Roman"/>
          <w:color w:val="080808"/>
          <w:sz w:val="26"/>
          <w:szCs w:val="26"/>
        </w:rPr>
        <w:t xml:space="preserve"> на музыкальных занятиях в ДОУ - сформировать у дошкольников  привычку к здоровому образу жизни, чувство ответственности за сохранение и укрепление своего здоровья посредством упражнений во всех видах музыкальной деятельности.</w:t>
      </w:r>
    </w:p>
    <w:p w:rsidR="002629DB" w:rsidRPr="00B47D2A" w:rsidRDefault="002629DB" w:rsidP="00B47D2A">
      <w:pPr>
        <w:spacing w:before="204" w:after="204" w:line="240" w:lineRule="auto"/>
        <w:rPr>
          <w:rFonts w:ascii="Times New Roman" w:hAnsi="Times New Roman"/>
          <w:color w:val="080808"/>
          <w:sz w:val="26"/>
          <w:szCs w:val="26"/>
        </w:rPr>
      </w:pPr>
      <w:r w:rsidRPr="00B47D2A">
        <w:rPr>
          <w:rFonts w:ascii="Times New Roman" w:hAnsi="Times New Roman"/>
          <w:color w:val="080808"/>
          <w:sz w:val="26"/>
          <w:szCs w:val="26"/>
        </w:rPr>
        <w:t xml:space="preserve">    В  практической работе и в ходе НОД по музыкальному воспитанию,  при внедрении </w:t>
      </w:r>
      <w:proofErr w:type="spellStart"/>
      <w:r w:rsidRPr="00B47D2A">
        <w:rPr>
          <w:rFonts w:ascii="Times New Roman" w:hAnsi="Times New Roman"/>
          <w:color w:val="080808"/>
          <w:sz w:val="26"/>
          <w:szCs w:val="26"/>
        </w:rPr>
        <w:t>здоровьесберегающей</w:t>
      </w:r>
      <w:proofErr w:type="spellEnd"/>
      <w:r w:rsidRPr="00B47D2A">
        <w:rPr>
          <w:rFonts w:ascii="Times New Roman" w:hAnsi="Times New Roman"/>
          <w:color w:val="080808"/>
          <w:sz w:val="26"/>
          <w:szCs w:val="26"/>
        </w:rPr>
        <w:t xml:space="preserve"> технологии, рекомендуется использовать  разнообразные методы и приемы: </w:t>
      </w:r>
      <w:proofErr w:type="spellStart"/>
      <w:r w:rsidRPr="00B47D2A">
        <w:rPr>
          <w:rFonts w:ascii="Times New Roman" w:hAnsi="Times New Roman"/>
          <w:color w:val="080808"/>
          <w:sz w:val="26"/>
          <w:szCs w:val="26"/>
        </w:rPr>
        <w:t>валеологические</w:t>
      </w:r>
      <w:proofErr w:type="spellEnd"/>
      <w:r w:rsidRPr="00B47D2A">
        <w:rPr>
          <w:rFonts w:ascii="Times New Roman" w:hAnsi="Times New Roman"/>
          <w:color w:val="080808"/>
          <w:sz w:val="26"/>
          <w:szCs w:val="26"/>
        </w:rPr>
        <w:t xml:space="preserve"> песенки-</w:t>
      </w:r>
      <w:proofErr w:type="spellStart"/>
      <w:r w:rsidRPr="00B47D2A">
        <w:rPr>
          <w:rFonts w:ascii="Times New Roman" w:hAnsi="Times New Roman"/>
          <w:color w:val="080808"/>
          <w:sz w:val="26"/>
          <w:szCs w:val="26"/>
        </w:rPr>
        <w:t>распевки</w:t>
      </w:r>
      <w:proofErr w:type="spellEnd"/>
      <w:r w:rsidRPr="00B47D2A">
        <w:rPr>
          <w:rFonts w:ascii="Times New Roman" w:hAnsi="Times New Roman"/>
          <w:color w:val="080808"/>
          <w:sz w:val="26"/>
          <w:szCs w:val="26"/>
        </w:rPr>
        <w:t xml:space="preserve">, дыхательная  гимнастика, артикуляционная гимнастика, </w:t>
      </w:r>
      <w:proofErr w:type="spellStart"/>
      <w:r w:rsidRPr="00B47D2A">
        <w:rPr>
          <w:rFonts w:ascii="Times New Roman" w:hAnsi="Times New Roman"/>
          <w:color w:val="080808"/>
          <w:sz w:val="26"/>
          <w:szCs w:val="26"/>
        </w:rPr>
        <w:t>логоритмические</w:t>
      </w:r>
      <w:proofErr w:type="spellEnd"/>
      <w:r w:rsidRPr="00B47D2A">
        <w:rPr>
          <w:rFonts w:ascii="Times New Roman" w:hAnsi="Times New Roman"/>
          <w:color w:val="080808"/>
          <w:sz w:val="26"/>
          <w:szCs w:val="26"/>
        </w:rPr>
        <w:t xml:space="preserve"> упражнения, музыкотерапию, игровой самомассаж.</w:t>
      </w:r>
    </w:p>
    <w:p w:rsidR="00B47D2A" w:rsidRPr="00B47D2A" w:rsidRDefault="00225DA7" w:rsidP="00B47D2A">
      <w:pPr>
        <w:spacing w:before="204" w:after="204" w:line="240" w:lineRule="auto"/>
        <w:rPr>
          <w:rFonts w:ascii="Times New Roman" w:hAnsi="Times New Roman"/>
          <w:color w:val="080808"/>
          <w:sz w:val="26"/>
          <w:szCs w:val="26"/>
        </w:rPr>
      </w:pPr>
      <w:r w:rsidRPr="00B47D2A">
        <w:rPr>
          <w:rFonts w:ascii="Times New Roman" w:hAnsi="Times New Roman"/>
          <w:color w:val="080808"/>
          <w:sz w:val="26"/>
          <w:szCs w:val="26"/>
        </w:rPr>
        <w:t xml:space="preserve">   </w:t>
      </w:r>
      <w:r w:rsidR="000E566E" w:rsidRPr="00B47D2A">
        <w:rPr>
          <w:rFonts w:ascii="Times New Roman" w:hAnsi="Times New Roman"/>
          <w:color w:val="080808"/>
          <w:sz w:val="26"/>
          <w:szCs w:val="26"/>
        </w:rPr>
        <w:t xml:space="preserve"> </w:t>
      </w:r>
      <w:r w:rsidR="002629DB" w:rsidRPr="00B47D2A">
        <w:rPr>
          <w:rFonts w:ascii="Times New Roman" w:hAnsi="Times New Roman"/>
          <w:color w:val="080808"/>
          <w:sz w:val="26"/>
          <w:szCs w:val="26"/>
        </w:rPr>
        <w:t xml:space="preserve">Известно, что ведущей деятельностью детей дошкольного возраста является деятельность игровая. Поэтому в своей работе я активно использую </w:t>
      </w:r>
      <w:r w:rsidR="000E566E" w:rsidRPr="00B47D2A">
        <w:rPr>
          <w:rFonts w:ascii="Times New Roman" w:hAnsi="Times New Roman"/>
          <w:color w:val="080808"/>
          <w:sz w:val="26"/>
          <w:szCs w:val="26"/>
        </w:rPr>
        <w:t xml:space="preserve"> разнообразные </w:t>
      </w:r>
      <w:r w:rsidR="002629DB" w:rsidRPr="00B47D2A">
        <w:rPr>
          <w:rFonts w:ascii="Times New Roman" w:hAnsi="Times New Roman"/>
          <w:color w:val="080808"/>
          <w:sz w:val="26"/>
          <w:szCs w:val="26"/>
        </w:rPr>
        <w:t>игровые приемы</w:t>
      </w:r>
      <w:r w:rsidR="00B47D2A" w:rsidRPr="00B47D2A">
        <w:rPr>
          <w:rFonts w:ascii="Times New Roman" w:hAnsi="Times New Roman"/>
          <w:color w:val="080808"/>
          <w:sz w:val="26"/>
          <w:szCs w:val="26"/>
        </w:rPr>
        <w:t xml:space="preserve">  и методы</w:t>
      </w:r>
      <w:r w:rsidR="000E566E" w:rsidRPr="00B47D2A">
        <w:rPr>
          <w:rFonts w:ascii="Times New Roman" w:hAnsi="Times New Roman"/>
          <w:color w:val="080808"/>
          <w:sz w:val="26"/>
          <w:szCs w:val="26"/>
        </w:rPr>
        <w:t xml:space="preserve">, </w:t>
      </w:r>
      <w:r w:rsidRPr="00B47D2A">
        <w:rPr>
          <w:rFonts w:ascii="Times New Roman" w:hAnsi="Times New Roman"/>
          <w:color w:val="080808"/>
          <w:sz w:val="26"/>
          <w:szCs w:val="26"/>
        </w:rPr>
        <w:t xml:space="preserve">в том числе приемы </w:t>
      </w:r>
      <w:proofErr w:type="gramStart"/>
      <w:r w:rsidRPr="00B47D2A">
        <w:rPr>
          <w:rFonts w:ascii="Times New Roman" w:hAnsi="Times New Roman"/>
          <w:color w:val="080808"/>
          <w:sz w:val="26"/>
          <w:szCs w:val="26"/>
        </w:rPr>
        <w:t>игрового</w:t>
      </w:r>
      <w:proofErr w:type="gramEnd"/>
      <w:r w:rsidRPr="00B47D2A">
        <w:rPr>
          <w:rFonts w:ascii="Times New Roman" w:hAnsi="Times New Roman"/>
          <w:color w:val="080808"/>
          <w:sz w:val="26"/>
          <w:szCs w:val="26"/>
        </w:rPr>
        <w:t xml:space="preserve"> </w:t>
      </w:r>
      <w:r w:rsidR="000E566E" w:rsidRPr="00B47D2A">
        <w:rPr>
          <w:rFonts w:ascii="Times New Roman" w:hAnsi="Times New Roman"/>
          <w:color w:val="080808"/>
          <w:sz w:val="26"/>
          <w:szCs w:val="26"/>
        </w:rPr>
        <w:t>самомассаж</w:t>
      </w:r>
      <w:r w:rsidRPr="00B47D2A">
        <w:rPr>
          <w:rFonts w:ascii="Times New Roman" w:hAnsi="Times New Roman"/>
          <w:color w:val="080808"/>
          <w:sz w:val="26"/>
          <w:szCs w:val="26"/>
        </w:rPr>
        <w:t>а</w:t>
      </w:r>
      <w:r w:rsidR="00B47D2A" w:rsidRPr="00B47D2A">
        <w:rPr>
          <w:rFonts w:ascii="Times New Roman" w:hAnsi="Times New Roman"/>
          <w:color w:val="080808"/>
          <w:sz w:val="26"/>
          <w:szCs w:val="26"/>
        </w:rPr>
        <w:t xml:space="preserve">. Игровой метод придает учебно-воспитательному процессу привлекательную форму, облегчает процесс запоминания и освоение упражнений, повышает эмоциональный фон занятий, способствует развитию мышления, воображения и творческих способностей ребенка. </w:t>
      </w:r>
      <w:r w:rsidR="00B47D2A" w:rsidRPr="00070859">
        <w:rPr>
          <w:rFonts w:ascii="Times New Roman" w:hAnsi="Times New Roman"/>
          <w:b/>
          <w:color w:val="080808"/>
          <w:sz w:val="26"/>
          <w:szCs w:val="26"/>
        </w:rPr>
        <w:t>Игровой самомассаж</w:t>
      </w:r>
      <w:r w:rsidR="00B47D2A" w:rsidRPr="00B47D2A">
        <w:rPr>
          <w:rFonts w:ascii="Times New Roman" w:hAnsi="Times New Roman"/>
          <w:color w:val="080808"/>
          <w:sz w:val="26"/>
          <w:szCs w:val="26"/>
        </w:rPr>
        <w:t xml:space="preserve"> - нетрадиционный вид упражнений, помогающий естественно развиваться организму ребенка, морфологически и функционально совершенствоваться его отдельным органам и системам.</w:t>
      </w:r>
    </w:p>
    <w:p w:rsidR="00070859" w:rsidRDefault="00070859" w:rsidP="00070859">
      <w:pPr>
        <w:spacing w:before="204" w:after="204" w:line="240" w:lineRule="auto"/>
        <w:jc w:val="center"/>
        <w:rPr>
          <w:rFonts w:ascii="Times New Roman" w:hAnsi="Times New Roman"/>
          <w:color w:val="080808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28091A0" wp14:editId="395F7474">
            <wp:extent cx="4791075" cy="2581275"/>
            <wp:effectExtent l="0" t="0" r="9525" b="9525"/>
            <wp:docPr id="1" name="Рисунок 1" descr="https://ds02.infourok.ru/uploads/ex/0e17/00074d8e-be96a6de/1/hello_html_mda0f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e17/00074d8e-be96a6de/1/hello_html_mda0fc8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59" w:rsidRDefault="00070859" w:rsidP="00070859">
      <w:pPr>
        <w:spacing w:before="204" w:after="204" w:line="240" w:lineRule="auto"/>
        <w:jc w:val="center"/>
        <w:rPr>
          <w:rFonts w:ascii="Times New Roman" w:hAnsi="Times New Roman"/>
          <w:color w:val="080808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34A4686D" wp14:editId="2246E981">
            <wp:extent cx="5000625" cy="3057525"/>
            <wp:effectExtent l="0" t="0" r="9525" b="9525"/>
            <wp:docPr id="2" name="Рисунок 2" descr="http://900igr.net/up/datas/247557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247557/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56" cy="306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59" w:rsidRDefault="00070859" w:rsidP="00070859">
      <w:pPr>
        <w:spacing w:before="204" w:after="204" w:line="240" w:lineRule="auto"/>
        <w:jc w:val="center"/>
        <w:rPr>
          <w:rFonts w:ascii="Times New Roman" w:hAnsi="Times New Roman"/>
          <w:color w:val="080808"/>
          <w:sz w:val="26"/>
          <w:szCs w:val="26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9D2A21B" wp14:editId="1FFAF142">
            <wp:extent cx="4943475" cy="2990850"/>
            <wp:effectExtent l="0" t="0" r="9525" b="0"/>
            <wp:docPr id="3" name="Рисунок 3" descr="https://mjakchsina.ucoz.ru/jozh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jakchsina.ucoz.ru/jozhi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063" cy="298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29DB" w:rsidRPr="00070859" w:rsidRDefault="00070859" w:rsidP="00070859">
      <w:pPr>
        <w:pStyle w:val="c10"/>
      </w:pPr>
      <w:r>
        <w:rPr>
          <w:rFonts w:eastAsiaTheme="minorHAnsi" w:cstheme="minorBidi"/>
          <w:color w:val="080808"/>
          <w:sz w:val="26"/>
          <w:szCs w:val="26"/>
          <w:lang w:eastAsia="en-US"/>
        </w:rPr>
        <w:t xml:space="preserve">      </w:t>
      </w:r>
      <w:r w:rsidR="00C96FCF">
        <w:rPr>
          <w:color w:val="080808"/>
          <w:sz w:val="26"/>
          <w:szCs w:val="26"/>
        </w:rPr>
        <w:t xml:space="preserve"> </w:t>
      </w:r>
      <w:r w:rsidR="000E566E">
        <w:rPr>
          <w:color w:val="080808"/>
          <w:sz w:val="26"/>
          <w:szCs w:val="26"/>
        </w:rPr>
        <w:t xml:space="preserve">Использование в работе </w:t>
      </w:r>
      <w:r w:rsidR="002629DB" w:rsidRPr="00B730B4">
        <w:rPr>
          <w:color w:val="080808"/>
          <w:sz w:val="26"/>
          <w:szCs w:val="26"/>
        </w:rPr>
        <w:t xml:space="preserve"> </w:t>
      </w:r>
      <w:r w:rsidR="000E566E">
        <w:rPr>
          <w:color w:val="080808"/>
          <w:sz w:val="26"/>
          <w:szCs w:val="26"/>
        </w:rPr>
        <w:t xml:space="preserve">приемов </w:t>
      </w:r>
      <w:r w:rsidR="002629DB" w:rsidRPr="00B730B4">
        <w:rPr>
          <w:color w:val="080808"/>
          <w:sz w:val="26"/>
          <w:szCs w:val="26"/>
        </w:rPr>
        <w:t xml:space="preserve">игрового </w:t>
      </w:r>
      <w:r w:rsidR="000E566E">
        <w:rPr>
          <w:color w:val="080808"/>
          <w:sz w:val="26"/>
          <w:szCs w:val="26"/>
        </w:rPr>
        <w:t>само</w:t>
      </w:r>
      <w:r w:rsidR="002629DB" w:rsidRPr="00B730B4">
        <w:rPr>
          <w:color w:val="080808"/>
          <w:sz w:val="26"/>
          <w:szCs w:val="26"/>
        </w:rPr>
        <w:t xml:space="preserve">массажа А. Уманской, М. </w:t>
      </w:r>
      <w:proofErr w:type="spellStart"/>
      <w:r w:rsidR="002629DB" w:rsidRPr="00B730B4">
        <w:rPr>
          <w:color w:val="080808"/>
          <w:sz w:val="26"/>
          <w:szCs w:val="26"/>
        </w:rPr>
        <w:t>Картушиной</w:t>
      </w:r>
      <w:proofErr w:type="spellEnd"/>
      <w:r w:rsidR="002629DB" w:rsidRPr="00B730B4">
        <w:rPr>
          <w:color w:val="080808"/>
          <w:sz w:val="26"/>
          <w:szCs w:val="26"/>
        </w:rPr>
        <w:t xml:space="preserve">, А. Галанова </w:t>
      </w:r>
      <w:r w:rsidR="00225DA7">
        <w:rPr>
          <w:color w:val="080808"/>
          <w:sz w:val="26"/>
          <w:szCs w:val="26"/>
        </w:rPr>
        <w:t>позволяет сделать следующие выводы: данные приемы повышаю</w:t>
      </w:r>
      <w:r w:rsidR="002629DB" w:rsidRPr="00B730B4">
        <w:rPr>
          <w:color w:val="080808"/>
          <w:sz w:val="26"/>
          <w:szCs w:val="26"/>
        </w:rPr>
        <w:t>т защитные свойства верхних дыхательных пут</w:t>
      </w:r>
      <w:r w:rsidR="00225DA7">
        <w:rPr>
          <w:color w:val="080808"/>
          <w:sz w:val="26"/>
          <w:szCs w:val="26"/>
        </w:rPr>
        <w:t>ей и всего организма, нормализую</w:t>
      </w:r>
      <w:r w:rsidR="002629DB" w:rsidRPr="00B730B4">
        <w:rPr>
          <w:color w:val="080808"/>
          <w:sz w:val="26"/>
          <w:szCs w:val="26"/>
        </w:rPr>
        <w:t>т вегето-сосудистый тонус, деятельность вестибулярного аппарата и эндокринных желез.</w:t>
      </w:r>
    </w:p>
    <w:p w:rsidR="002629DB" w:rsidRPr="00B730B4" w:rsidRDefault="000E566E" w:rsidP="002629D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629DB" w:rsidRPr="00B730B4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Непременным условием </w:t>
      </w:r>
      <w:r w:rsidR="00225DA7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использования приемов игрового самомассажа </w:t>
      </w:r>
      <w:r w:rsidR="00AC01BF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на музыкальных занятиях </w:t>
      </w:r>
      <w:r w:rsidR="002629DB" w:rsidRPr="00B730B4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является постоянное наблюдение за самочувствием и индивидуальной реакцией детей. Все упражнения должны выполняться на фоне позитивных ответных реакций ребенка.</w:t>
      </w:r>
      <w:r w:rsidR="00AC01BF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 </w:t>
      </w:r>
      <w:r w:rsidR="002629DB" w:rsidRPr="00B730B4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При проведении массажа рекомендуется обучать детей не давить с силой на указанные точки, а массировать их мягкими движениями пальцев, слегка надавливая  или легко поглаживая. Массирующие движения следует выполнять в направлении от периферии к цен</w:t>
      </w:r>
      <w:r w:rsidR="00AC01BF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тру (</w:t>
      </w:r>
      <w:r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от кистей рук к плечу и так </w:t>
      </w:r>
      <w:r w:rsidR="002629DB" w:rsidRPr="00B730B4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д</w:t>
      </w:r>
      <w:r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алее</w:t>
      </w:r>
      <w:r w:rsidR="002629DB" w:rsidRPr="00B730B4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.</w:t>
      </w:r>
      <w:r w:rsidR="00AC0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29DB" w:rsidRPr="00B730B4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Проводя  массаж определённой части тела, используют поглаживание, разминание, растирание, лёгкие постукивания. Упражнения </w:t>
      </w:r>
      <w:r w:rsidR="002629DB" w:rsidRPr="00B730B4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lastRenderedPageBreak/>
        <w:t>прохо</w:t>
      </w:r>
      <w:r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дят эффективнее, если ребёнок «</w:t>
      </w:r>
      <w:r w:rsidR="002629DB" w:rsidRPr="00B730B4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разговаривает» со своим телом, делая ему комплименты: « Мои любимые ручки», « Какой чудесный носик», « Сейчас я разомну свои ножки».</w:t>
      </w:r>
    </w:p>
    <w:p w:rsidR="000E566E" w:rsidRDefault="000E566E" w:rsidP="002629D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 Перед использованием приемов игрового самомассажа </w:t>
      </w:r>
      <w:r w:rsidR="002629DB" w:rsidRPr="00B730B4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педагогу следует попробовать</w:t>
      </w:r>
      <w:r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 выполнить все упражнения самостоятельно</w:t>
      </w:r>
      <w:r w:rsidR="002629DB" w:rsidRPr="00B730B4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. В этом случае на занятии дети легко их исполнят по показу</w:t>
      </w:r>
      <w:r w:rsidR="00AC01BF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 взрослого</w:t>
      </w:r>
      <w:r w:rsidR="002629DB" w:rsidRPr="00B730B4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. Очень большое значение для сохранения внимания и интереса детей имеет подбор музыкального сопровождения, а также интонационное разнообразие речи педагога.</w:t>
      </w:r>
    </w:p>
    <w:p w:rsidR="002629DB" w:rsidRDefault="00AC01BF" w:rsidP="002629D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      </w:t>
      </w:r>
      <w:r w:rsidR="000E566E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Таким образом, игровой самомассаж</w:t>
      </w:r>
      <w:r w:rsidR="002629DB" w:rsidRPr="00B730B4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 является основой закаливания и оздоровления детского организма. Выполняя упражнения самомассажа в игровой форме, с музыкальным сопровождением, дети получают радость и хорошее настроение. Такие упражнения </w:t>
      </w:r>
      <w:r w:rsidR="00225DA7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воспитывают у детей мотивацию к  здоровому образу жизни, </w:t>
      </w:r>
      <w:r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развивают </w:t>
      </w:r>
      <w:r w:rsidR="002629DB" w:rsidRPr="00B730B4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 xml:space="preserve"> навык собственного оздоровл</w:t>
      </w:r>
      <w:r w:rsidR="00225DA7">
        <w:rPr>
          <w:rFonts w:ascii="Times New Roman" w:eastAsia="Times New Roman" w:hAnsi="Times New Roman" w:cs="Times New Roman"/>
          <w:color w:val="080808"/>
          <w:sz w:val="26"/>
          <w:szCs w:val="26"/>
          <w:lang w:eastAsia="ru-RU"/>
        </w:rPr>
        <w:t>ения.</w:t>
      </w:r>
    </w:p>
    <w:p w:rsidR="00225DA7" w:rsidRPr="00B730B4" w:rsidRDefault="00225DA7" w:rsidP="002629D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35F" w:rsidRDefault="0073635F" w:rsidP="002629DB"/>
    <w:sectPr w:rsidR="00736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86340"/>
    <w:multiLevelType w:val="multilevel"/>
    <w:tmpl w:val="A28ED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9DB"/>
    <w:rsid w:val="00070859"/>
    <w:rsid w:val="000E566E"/>
    <w:rsid w:val="00225DA7"/>
    <w:rsid w:val="002629DB"/>
    <w:rsid w:val="0073635F"/>
    <w:rsid w:val="00AC01BF"/>
    <w:rsid w:val="00B47D2A"/>
    <w:rsid w:val="00C96FCF"/>
    <w:rsid w:val="00E8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2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25DA7"/>
    <w:pPr>
      <w:spacing w:after="0" w:line="240" w:lineRule="auto"/>
    </w:pPr>
  </w:style>
  <w:style w:type="paragraph" w:customStyle="1" w:styleId="c10">
    <w:name w:val="c10"/>
    <w:basedOn w:val="a"/>
    <w:rsid w:val="00E84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E84BBD"/>
  </w:style>
  <w:style w:type="paragraph" w:styleId="a5">
    <w:name w:val="Balloon Text"/>
    <w:basedOn w:val="a"/>
    <w:link w:val="a6"/>
    <w:uiPriority w:val="99"/>
    <w:semiHidden/>
    <w:unhideWhenUsed/>
    <w:rsid w:val="00B47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7D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2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25DA7"/>
    <w:pPr>
      <w:spacing w:after="0" w:line="240" w:lineRule="auto"/>
    </w:pPr>
  </w:style>
  <w:style w:type="paragraph" w:customStyle="1" w:styleId="c10">
    <w:name w:val="c10"/>
    <w:basedOn w:val="a"/>
    <w:rsid w:val="00E84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E84BBD"/>
  </w:style>
  <w:style w:type="paragraph" w:styleId="a5">
    <w:name w:val="Balloon Text"/>
    <w:basedOn w:val="a"/>
    <w:link w:val="a6"/>
    <w:uiPriority w:val="99"/>
    <w:semiHidden/>
    <w:unhideWhenUsed/>
    <w:rsid w:val="00B47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7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8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HomePC</dc:creator>
  <cp:lastModifiedBy>HomePC</cp:lastModifiedBy>
  <cp:revision>3</cp:revision>
  <dcterms:created xsi:type="dcterms:W3CDTF">2020-04-20T18:28:00Z</dcterms:created>
  <dcterms:modified xsi:type="dcterms:W3CDTF">2020-04-21T17:59:00Z</dcterms:modified>
</cp:coreProperties>
</file>