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widowControl/>
        <w:shd w:val="clear" w:color="000000" w:themeColor="" w:themeTint="0" w:themeShade="0" w:fill="FFFFFF" w:themeFill="" w:themeFillTint="0" w:themeFillShade="0"/>
        <w:spacing w:lineRule="auto" w:line="240" w:before="0" w:after="0"/>
        <w:ind w:left="0" w:right="0" w:hanging="0"/>
        <w:jc w:val="center"/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Конспект проведения занятия в подготовительной группе </w:t>
      </w:r>
      <w:r/>
    </w:p>
    <w:p>
      <w:pPr>
        <w:pStyle w:val="1"/>
        <w:widowControl/>
        <w:shd w:val="clear" w:color="000000" w:themeColor="" w:themeTint="0" w:themeShade="0" w:fill="FFFFFF" w:themeFill="" w:themeFillTint="0" w:themeFillShade="0"/>
        <w:spacing w:lineRule="auto" w:line="240" w:before="0" w:after="0"/>
        <w:ind w:left="0" w:right="0" w:hanging="0"/>
        <w:jc w:val="center"/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«Здоровье и болезнь» </w:t>
      </w:r>
      <w:r/>
    </w:p>
    <w:p>
      <w:pPr>
        <w:pStyle w:val="1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Цель: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>научить детей бережно относиться к своему здоровью, заботиться о нем, избегать ситуаций, приносящих вред здоровью.</w:t>
      </w:r>
      <w:r/>
    </w:p>
    <w:p>
      <w:pPr>
        <w:pStyle w:val="Style16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Задачи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: </w:t>
      </w:r>
      <w:r/>
    </w:p>
    <w:p>
      <w:pPr>
        <w:pStyle w:val="Style16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Образовательная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  <w:r/>
    </w:p>
    <w:p>
      <w:pPr>
        <w:pStyle w:val="Style16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Познакомить детей с основными путями распространения инфекций.</w:t>
      </w:r>
      <w:r/>
    </w:p>
    <w:p>
      <w:pPr>
        <w:pStyle w:val="Style16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Учить устанавливать причинно-следственные связи.</w:t>
      </w:r>
      <w:r/>
    </w:p>
    <w:p>
      <w:pPr>
        <w:pStyle w:val="Style16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Обучить дошкольников приёмам защиты от инфекций</w:t>
      </w:r>
      <w:r/>
    </w:p>
    <w:p>
      <w:pPr>
        <w:pStyle w:val="Style16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Развивающая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  <w:r/>
    </w:p>
    <w:p>
      <w:pPr>
        <w:pStyle w:val="Style16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Развивать познавательный интерес, мыслительную активность, внимание детей.</w:t>
      </w:r>
      <w:r/>
    </w:p>
    <w:p>
      <w:pPr>
        <w:pStyle w:val="Style16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Закрепить у детей представление об ответственности за собственное здоровье и здоровье окружающих.</w:t>
      </w:r>
      <w:r/>
    </w:p>
    <w:p>
      <w:pPr>
        <w:pStyle w:val="Style16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Воспитательная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:</w:t>
      </w:r>
      <w:r/>
    </w:p>
    <w:p>
      <w:pPr>
        <w:pStyle w:val="Style16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Воспитывать у детей желание заботиться о своём здоровье, стремление вести здоровый образ жизни.</w:t>
      </w:r>
      <w:r/>
    </w:p>
    <w:p>
      <w:pPr>
        <w:pStyle w:val="Style16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Воспитывать умение детей работать в мини-группах, договариваться между собой, распределять действия.</w:t>
      </w:r>
      <w:r/>
    </w:p>
    <w:p>
      <w:pPr>
        <w:pStyle w:val="Style16"/>
        <w:widowControl/>
        <w:shd w:val="clear" w:color="000000" w:themeColor="" w:themeTint="0" w:themeShade="0" w:fill="FFFFFF" w:themeFill="" w:themeFillTint="0" w:themeFillShade="0"/>
        <w:spacing w:lineRule="auto" w:line="360" w:before="0" w:after="0"/>
        <w:ind w:left="0" w:right="0" w:hanging="0"/>
        <w:jc w:val="both"/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Материал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: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иллюстрации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пульверизатор и тальк; письмо от Красной шапочки.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Картинки предметов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способны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х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защитить от инфекций, распространяемых воздушно – капельным путём (марлевые повязки, платки, салфетки) Предметы, не совсем для этого пригодные (открытка, полотенце, шарф).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Ход занятия: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/>
          <w:color w:val="00000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Ребята,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здравствуйте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(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здравствуйте)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- А знаете,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ы ведь не просто </w:t>
      </w:r>
      <w:r>
        <w:rPr>
          <w:rStyle w:val="Style12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поздоровались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м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ы подарили друг другу частичку </w:t>
      </w:r>
      <w:r>
        <w:rPr>
          <w:rStyle w:val="Style12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здоровья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, потому, что вы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сказали: «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  <w:t>Здравствуйте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».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 xml:space="preserve">-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  <w:t>Кто знает, что значит слово здравствуйте? (ответы)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</w:pP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  <w:t xml:space="preserve">-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Здравствуйте –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это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</w:rPr>
        <w:t>значит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: </w:t>
      </w:r>
      <w:r>
        <w:rPr>
          <w:rStyle w:val="Style12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здоровья желаю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Недаром русская народная поговорка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>г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/>
        </w:rPr>
        <w:t>оворит: «З</w:t>
      </w:r>
      <w:r>
        <w:rPr>
          <w:rStyle w:val="Style12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дороваться</w:t>
      </w:r>
      <w:r>
        <w:rPr>
          <w:rStyle w:val="Style12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не будешь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, </w:t>
      </w:r>
      <w:r>
        <w:rPr>
          <w:rStyle w:val="Style12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здоровья не получиш</w:t>
      </w:r>
      <w:r>
        <w:rPr>
          <w:rStyle w:val="Style12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ь»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А еще есть поговорка - </w:t>
      </w:r>
      <w:r>
        <w:rPr>
          <w:b w:val="false"/>
          <w:i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«Я </w:t>
      </w:r>
      <w:r>
        <w:rPr>
          <w:rStyle w:val="Style12"/>
          <w:b w:val="false"/>
          <w:i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здоровье </w:t>
      </w:r>
      <w:r>
        <w:rPr>
          <w:b w:val="false"/>
          <w:i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берегу сам себе я помогу»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Как вы ее понимаете? (ответы)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- Нужно беречь здоровье, если мы будем его беречь, то нам не нужна будет помощь врачей. </w:t>
      </w:r>
      <w:r/>
    </w:p>
    <w:p>
      <w:pPr>
        <w:pStyle w:val="Style16"/>
        <w:widowControl/>
        <w:shd w:val="clear" w:color="000000" w:themeColor="" w:themeTint="0" w:themeShade="0" w:fill="FFFFFF" w:themeFill="" w:themeFillTint="0" w:themeFillShade="0"/>
        <w:spacing w:lineRule="auto" w:line="384" w:before="0" w:after="0"/>
        <w:ind w:left="0" w:right="0" w:hanging="0"/>
        <w:jc w:val="both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Как вы понимаете, что такое </w:t>
      </w:r>
      <w:r>
        <w:rPr>
          <w:rStyle w:val="Style12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здоровье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? (</w:t>
      </w:r>
      <w:r>
        <w:rPr>
          <w:rStyle w:val="Style12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Здоровье – это сила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красота, когда настроение хорошее и все получается)</w:t>
      </w:r>
      <w:r/>
    </w:p>
    <w:p>
      <w:pPr>
        <w:pStyle w:val="Style16"/>
        <w:widowControl/>
        <w:shd w:val="clear" w:color="000000" w:themeColor="" w:themeTint="0" w:themeShade="0" w:fill="FFFFFF" w:themeFill="" w:themeFillTint="0" w:themeFillShade="0"/>
        <w:spacing w:lineRule="auto" w:line="384" w:before="0" w:after="0"/>
        <w:ind w:left="0" w:right="0" w:hanging="0"/>
        <w:jc w:val="both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А сейчас поговорим о том, как мы можем сами себе помочь укрепить </w:t>
      </w:r>
      <w:r>
        <w:rPr>
          <w:rStyle w:val="Style12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здоровье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. Как вы считаете, что вы можете сами сделать для своего </w:t>
      </w:r>
      <w:r>
        <w:rPr>
          <w:rStyle w:val="Style12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>здоровья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?</w:t>
      </w:r>
      <w:r/>
    </w:p>
    <w:p>
      <w:pPr>
        <w:pStyle w:val="Style16"/>
        <w:widowControl/>
        <w:shd w:val="clear" w:color="000000" w:themeColor="" w:themeTint="0" w:themeShade="0" w:fill="FFFFFF" w:themeFill="" w:themeFillTint="0" w:themeFillShade="0"/>
        <w:spacing w:lineRule="auto" w:line="384" w:before="0" w:after="0"/>
        <w:ind w:left="0" w:right="0" w:hanging="0"/>
        <w:jc w:val="both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Заниматься физкультурой, делать зарядку, закаляться, правильно питаться, соблюдать режим дня, следить за чистотой, употреблять в пищу витамины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Дети, поднимите руку, кто из вас болеет часто?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А теперь поднимите руку, кто из вас болеет редко?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Кто не болеет совсем?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Вам нравится болеть? А вашим родителям нравится, когда вы болеете?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Вот и Красной Шапочке не нравится, что у нее болеет бабушка.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Расскажите, а что вы чувствуете, когда болеете? (высказывания детей)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Посмотрите вот на эти две картинки. Вы можете определить, где человек больной, а где – здоровый?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Ребята, если я скажу слов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«болезнь»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что вы себе представите? А теперь произнесу слов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о «здоровье»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, какие у вас ощущения?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Игра «Определи слова»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Воспитатель называет слово, если оно связано с болезнью, дети приседают, если со здоровьем, подпрыгивают. Педагог намеренно последними называет слово микроб. Простуда, чистый воздух, кашель, грязные руки, мыло, температура, озноб, солнечные ванны, зарядка, микроб.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Давайте разберёмся с вопросом о микробе. Ребята, а как вы его себе представляете? По-вашему микроб, какой? (выслушивает ответы детей)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Микроб – это маленькое, маленькое существо. Он путешествует от больного человека к здоровому и заражает болезнью, например простудой или ангиной. Микроб такой маленький, что его нельзя увидеть невооружённым взглядом и поэтому люди придумали специальное устройство, который называется микроскоп. Микроскоп- это оптический прибор с одной или несколькими линзами для получения увеличенных, каких либо предметов. Микроскопы бывают простые и сложные.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Посмотрите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как выглядит микроскоп. А вот так в сотни раз увеличены микробы, давайте мы на них тоже посмотрим.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Поэт написал о них так: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Микроб – ужасное животное,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Коварное, а главное, щекотное.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Такое вот животное в живот залезет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 спокойно там живёт.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Залезет, шалопай, и где захочется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Гуляет по больному и щекочется.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Он горд, что столько от него хлопот: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 насморк, и чихание, и пот.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А как микробы попадают в организм? Хотите, я вам покажу?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Игра – демонстрация «ЧИХ»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Это пульверизатор, устройство для разбрызгивания жидкости. Его используют, например, для опрыскивания растений. Представьте, что это человек, у которого насморк, и он чихает, что произойдёт, если при чихании не закрывать рот? Проверим? Апчхи!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Что вы почувствовали на ладошках? А на лицо попало? Куда делись капельки слюны? (ответы детей)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  <w:rPr>
          <w:smallCaps w:val="false"/>
          <w:caps w:val="false"/>
          <w:sz w:val="28"/>
          <w:spacing w:val="0"/>
          <w:i w:val="false"/>
          <w:b w:val="false"/>
          <w:sz w:val="28"/>
          <w:i w:val="false"/>
          <w:b w:val="false"/>
          <w:szCs w:val="28"/>
          <w:rFonts w:ascii="Times New Roman" w:hAnsi="Times New Roman" w:eastAsia="Andale Sans UI" w:cs="Tahoma"/>
          <w:color w:val="000000"/>
          <w:lang w:val="zxx" w:eastAsia="zxx" w:bidi="zxx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Да они осели на вас, возможно, вы их вдохнули. А в маленькой капельке его слюны живёт много микробов. Итак, когда чихаем…(нужно прикрывать рот). Да когда больной, чихает и прикрывает рот платком или рукой, не даёт капелькам своей слюны, попасть на здоровых людей.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Игра-демонстраци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я «Чистые руки»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Есть микробы, которые передаются не только по воздуху, но они могут путешествовать от человека к человеку. Предлагаю проверить. Закройте глазки. (Воспитатель насыпает в руку тальк и "здоровается” с несколькими детьми. Затем просит их пожать руки остальным детям.)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Посмотрите на свои ладошки! А если такими грязными руками вы возьмете фрукты, что произойдёт? Значит, что нужно делать? (Мыть руки)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Ребята, вспомните: в прошлом году осенью и в этом году зимой много людей болели гриппом, простудными заболеваниями.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Игр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а «Выбери и защитись»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Давайте посмотрим на предметы и выбер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ите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те из них, которые помогут нам защититься от микробов.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 xml:space="preserve">Ребята, что нового вы сегодня узнали? Давайте с вами закрепим то, о чем сегодня говорили.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 начину предложение, а вы его закончите.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Прежде, чем съесть яблоко…его моют.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С капельками слюны распространяются… микробы.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Микроб можно рассмотреть под… микроскопом.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Когда чихают,…прикрывают рот.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Когда приходим с прогулки,… моем руки.</w:t>
      </w:r>
      <w:r>
        <w:rPr>
          <w:sz w:val="28"/>
          <w:szCs w:val="28"/>
        </w:rPr>
        <w:t xml:space="preserve"> </w:t>
      </w:r>
      <w:r/>
    </w:p>
    <w:p>
      <w:pPr>
        <w:pStyle w:val="Style16"/>
        <w:widowControl/>
        <w:spacing w:lineRule="auto" w:line="360" w:before="0" w:after="0"/>
        <w:ind w:left="0" w:right="0" w:hanging="0"/>
        <w:jc w:val="both"/>
      </w:pPr>
      <w:r>
        <w:rPr>
          <w:sz w:val="28"/>
          <w:szCs w:val="28"/>
          <w:lang w:val="ru-RU"/>
        </w:rPr>
        <w:t xml:space="preserve">- А теперь моем руки и идем пить сок. </w:t>
      </w:r>
      <w:r/>
    </w:p>
    <w:sectPr>
      <w:type w:val="nextPage"/>
      <w:pgSz w:w="11906" w:h="16838"/>
      <w:pgMar w:left="850" w:right="850" w:header="0" w:top="850" w:footer="0" w:bottom="62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02"/>
    <w:family w:val="auto"/>
    <w:pitch w:val="default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1">
    <w:name w:val="Заголовок 1"/>
    <w:basedOn w:val="Style15"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Заголовок 2"/>
    <w:basedOn w:val="Style15"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Style12">
    <w:name w:val="Выделение жирным"/>
    <w:rPr>
      <w:b/>
      <w:bCs/>
    </w:rPr>
  </w:style>
  <w:style w:type="character" w:styleId="Style13">
    <w:name w:val="Маркеры списка"/>
    <w:rPr>
      <w:rFonts w:ascii="OpenSymbol" w:hAnsi="OpenSymbol" w:eastAsia="OpenSymbol" w:cs="OpenSymbol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20"/>
    </w:pPr>
    <w:rPr/>
  </w:style>
  <w:style w:type="paragraph" w:styleId="Style17">
    <w:name w:val="Список"/>
    <w:basedOn w:val="Style16"/>
    <w:pPr/>
    <w:rPr>
      <w:rFonts w:cs="Tahoma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4057</TotalTime>
  <Application>LibreOffice/4.3.5.2$Windows_x86 LibreOffice_project/3a87456aaa6a95c63eea1c1b3201acedf0751bd5</Application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2018-03-06T15:47:31Z</dcterms:created>
  <dc:language>ru-RU</dc:language>
  <dcterms:modified xsi:type="dcterms:W3CDTF">2020-04-21T19:34:40Z</dcterms:modified>
  <cp:revision>11</cp:revision>
</cp:coreProperties>
</file>