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42" w:rsidRPr="0023703E" w:rsidRDefault="00C12563" w:rsidP="00C12563">
      <w:pPr>
        <w:jc w:val="center"/>
        <w:rPr>
          <w:b/>
          <w:sz w:val="32"/>
          <w:szCs w:val="32"/>
        </w:rPr>
      </w:pPr>
      <w:r w:rsidRPr="005E669D">
        <w:rPr>
          <w:b/>
          <w:sz w:val="36"/>
          <w:szCs w:val="36"/>
        </w:rPr>
        <w:t>Задача на уроке математики</w:t>
      </w:r>
      <w:r w:rsidRPr="0023703E">
        <w:rPr>
          <w:b/>
          <w:sz w:val="32"/>
          <w:szCs w:val="32"/>
        </w:rPr>
        <w:t>.</w:t>
      </w:r>
    </w:p>
    <w:p w:rsidR="00C12563" w:rsidRDefault="0023703E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12563">
        <w:rPr>
          <w:sz w:val="32"/>
          <w:szCs w:val="32"/>
        </w:rPr>
        <w:t xml:space="preserve">Обучение младших школьников решению задач традиционно является неотъемлемой частью обучения ребёнка математики в начальных классах, поскольку задачи – это важнейшее средство формирования математических знаний, умений и навыков, и одна из основных форм учебной деятельности в процессе изучения математики, а также средство математического развития ребёнка, </w:t>
      </w:r>
      <w:proofErr w:type="spellStart"/>
      <w:r w:rsidR="00C12563">
        <w:rPr>
          <w:sz w:val="32"/>
          <w:szCs w:val="32"/>
        </w:rPr>
        <w:t>общеинтеллектуального</w:t>
      </w:r>
      <w:proofErr w:type="spellEnd"/>
      <w:r w:rsidR="00C12563">
        <w:rPr>
          <w:sz w:val="32"/>
          <w:szCs w:val="32"/>
        </w:rPr>
        <w:t xml:space="preserve"> развития. Психолого-дидактический анализ новых технологий обучения решению задач ребёнка младшего возраста подтверждает, что правильно организованный процесс обучения решению задач является действенным средством общего развития ребёнка</w:t>
      </w:r>
      <w:r w:rsidR="00850E2D">
        <w:rPr>
          <w:sz w:val="32"/>
          <w:szCs w:val="32"/>
        </w:rPr>
        <w:t>, формирования у</w:t>
      </w:r>
      <w:r w:rsidR="00C12563">
        <w:rPr>
          <w:sz w:val="32"/>
          <w:szCs w:val="32"/>
        </w:rPr>
        <w:t xml:space="preserve"> него УУД.</w:t>
      </w:r>
    </w:p>
    <w:p w:rsidR="00C12563" w:rsidRDefault="00C12563" w:rsidP="0075309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Учителю необходимо организовать работу над задачей так</w:t>
      </w:r>
      <w:r w:rsidR="00850E2D">
        <w:rPr>
          <w:sz w:val="32"/>
          <w:szCs w:val="32"/>
        </w:rPr>
        <w:t xml:space="preserve">, чтобы способствовать выработке у </w:t>
      </w:r>
      <w:r w:rsidR="00850E2D" w:rsidRPr="00850E2D">
        <w:rPr>
          <w:b/>
          <w:sz w:val="32"/>
          <w:szCs w:val="32"/>
        </w:rPr>
        <w:t>ребёнка общего подхода к процессу решения любой задачи</w:t>
      </w:r>
      <w:r w:rsidR="00850E2D">
        <w:rPr>
          <w:b/>
          <w:sz w:val="32"/>
          <w:szCs w:val="32"/>
        </w:rPr>
        <w:t>. Аналитические и синтетические способы подхода к решению задач являются классическими, универсальными и будут «работать» не только в начальной школе, но и в дальнейшем обучении математике школьника при решении любой алгебраической или геометрической задачи.</w:t>
      </w:r>
    </w:p>
    <w:p w:rsidR="00850E2D" w:rsidRDefault="00850E2D" w:rsidP="0075309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Вопрос о роли задачи в начальном курсе математики является дискуссионным, поскольку, с одной стороны, обучение решению задач рассматривается как цель обучения</w:t>
      </w:r>
      <w:r w:rsidR="005E669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ребёнок должен уметь решать задачи!), а с другой стороны, - процесс обуч</w:t>
      </w:r>
      <w:r w:rsidR="00753096">
        <w:rPr>
          <w:sz w:val="32"/>
          <w:szCs w:val="32"/>
        </w:rPr>
        <w:t>ения решению задач рассматривает</w:t>
      </w:r>
      <w:r>
        <w:rPr>
          <w:sz w:val="32"/>
          <w:szCs w:val="32"/>
        </w:rPr>
        <w:t xml:space="preserve">ся как </w:t>
      </w:r>
      <w:r w:rsidR="00753096">
        <w:rPr>
          <w:sz w:val="32"/>
          <w:szCs w:val="32"/>
        </w:rPr>
        <w:t>способ математического в частности и интеллектуального в целом развития ребёнка.</w:t>
      </w:r>
    </w:p>
    <w:p w:rsidR="00753096" w:rsidRDefault="00753096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Сторонники первого подхода поддерживаются чёткой иерархии в построении системы обучения решению задач: в нарастании сложности задач, а также в чётком разграничении типов задач с целью прочного усвоения детьми способов решения этих типов. </w:t>
      </w:r>
    </w:p>
    <w:p w:rsidR="00753096" w:rsidRDefault="00753096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Другой подход требует при подборе задач ориентироваться на определённые интеллектуальные (мыслительные) действия, которые могут формироваться при работе над той или иной задачей. </w:t>
      </w:r>
      <w:proofErr w:type="gramStart"/>
      <w:r>
        <w:rPr>
          <w:sz w:val="32"/>
          <w:szCs w:val="32"/>
        </w:rPr>
        <w:t xml:space="preserve">Этот подход требует учить детей выполнять семантический и структурный анализы текста задачи вне зависимости от её типа и количества действий, выявлять взаимосвязи между условием и требованием, данными и искомыми и описывать их каким-то образом – либо </w:t>
      </w:r>
      <w:r w:rsidR="003F7C7E">
        <w:rPr>
          <w:sz w:val="32"/>
          <w:szCs w:val="32"/>
        </w:rPr>
        <w:t>через промежуточную модель (</w:t>
      </w:r>
      <w:r>
        <w:rPr>
          <w:sz w:val="32"/>
          <w:szCs w:val="32"/>
        </w:rPr>
        <w:t>схему, рисунок</w:t>
      </w:r>
      <w:r w:rsidR="003F7C7E">
        <w:rPr>
          <w:sz w:val="32"/>
          <w:szCs w:val="32"/>
        </w:rPr>
        <w:t>, краткую запись, таблицу), либо</w:t>
      </w:r>
      <w:r>
        <w:rPr>
          <w:sz w:val="32"/>
          <w:szCs w:val="32"/>
        </w:rPr>
        <w:t xml:space="preserve"> сразу в математических символах (символическая модель) в виде записи решения.</w:t>
      </w:r>
      <w:proofErr w:type="gramEnd"/>
      <w:r>
        <w:rPr>
          <w:sz w:val="32"/>
          <w:szCs w:val="32"/>
        </w:rPr>
        <w:t xml:space="preserve"> В этом случае обучение решению задач будет являться средством интеллектуального развития ребёнка.</w:t>
      </w:r>
    </w:p>
    <w:p w:rsidR="003F7C7E" w:rsidRDefault="003F7C7E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Предполагается, что результатом этого интеллектуального развития будет являться, в том числе и умение решать задачи любого типа и уровня сложности. В связи с этим учебники математики, построенные на основе этого подхода, содержат на последнем году обучения в начальной школе большое количество нетиповых задач высокого уровня сложности.</w:t>
      </w:r>
    </w:p>
    <w:p w:rsidR="003F7C7E" w:rsidRDefault="003F7C7E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Коротко охарактеризуем задачу как математическое понятие. В начальных классах под задачей подразумевается специальный текст, в котором обрисована некая житейская ситуация, охарактеризованная численными компонентами. Ситуация обязательно содержит определённую зависимость между этими численными компонентами. Таким образом, текст задачи можно рассматривать как словесную модель реальной ситуации в действительности.</w:t>
      </w:r>
    </w:p>
    <w:p w:rsidR="003F7C7E" w:rsidRDefault="003F7C7E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Непосредственно ситуация обычно задаётся в той части задачи, которая называется условием. Завершается ситуация требованием найти неизвестный компонент. Требование может быть выражено в виде вопроса</w:t>
      </w:r>
      <w:r w:rsidR="005A00DA">
        <w:rPr>
          <w:sz w:val="32"/>
          <w:szCs w:val="32"/>
        </w:rPr>
        <w:t>. Одни численные компоненты в задаче заданы</w:t>
      </w:r>
      <w:r w:rsidR="005E669D">
        <w:rPr>
          <w:sz w:val="32"/>
          <w:szCs w:val="32"/>
        </w:rPr>
        <w:t xml:space="preserve"> </w:t>
      </w:r>
      <w:r w:rsidR="005A00DA">
        <w:rPr>
          <w:sz w:val="32"/>
          <w:szCs w:val="32"/>
        </w:rPr>
        <w:t xml:space="preserve">- они называются «данные», другие необходимо найти – их </w:t>
      </w:r>
      <w:r w:rsidR="005A00DA">
        <w:rPr>
          <w:sz w:val="32"/>
          <w:szCs w:val="32"/>
        </w:rPr>
        <w:lastRenderedPageBreak/>
        <w:t>называют «искомыми». В условии задачи указываются связи между данными числами, а также между данными и искомыми – эти связи определяют выбор арифметических действий, необходимых для решения задачи.</w:t>
      </w:r>
    </w:p>
    <w:p w:rsidR="005A00DA" w:rsidRDefault="005A00DA" w:rsidP="007530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Для полноценной работы над задачей ребёнок должен уметь:</w:t>
      </w:r>
    </w:p>
    <w:p w:rsidR="005A00DA" w:rsidRDefault="005A00DA" w:rsidP="005A00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Хорошо читать и понимать смысл </w:t>
      </w:r>
      <w:proofErr w:type="gramStart"/>
      <w:r>
        <w:rPr>
          <w:sz w:val="32"/>
          <w:szCs w:val="32"/>
        </w:rPr>
        <w:t>прочитанного</w:t>
      </w:r>
      <w:proofErr w:type="gramEnd"/>
      <w:r>
        <w:rPr>
          <w:sz w:val="32"/>
          <w:szCs w:val="32"/>
        </w:rPr>
        <w:t>;</w:t>
      </w:r>
    </w:p>
    <w:p w:rsidR="005A00DA" w:rsidRDefault="005A00DA" w:rsidP="005A00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Анализировать текст задачи, выявляя структуру и взаимоотношения между данными и искомыми;</w:t>
      </w:r>
    </w:p>
    <w:p w:rsidR="005A00DA" w:rsidRDefault="005A00DA" w:rsidP="005A00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Правильно выбирать и выполнять арифметические действия;</w:t>
      </w:r>
    </w:p>
    <w:p w:rsidR="005A00DA" w:rsidRDefault="005A00DA" w:rsidP="005A00D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Записывать решение задачи с помощью соответствующей математической символики.</w:t>
      </w:r>
    </w:p>
    <w:p w:rsidR="005A00DA" w:rsidRDefault="005A00DA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При решении задачи ребёнок минимум дважды выполняет перекодировку словесно заданной ситуации задачи –</w:t>
      </w:r>
      <w:r w:rsidR="005E669D">
        <w:rPr>
          <w:sz w:val="32"/>
          <w:szCs w:val="32"/>
        </w:rPr>
        <w:t xml:space="preserve"> </w:t>
      </w:r>
      <w:r>
        <w:rPr>
          <w:sz w:val="32"/>
          <w:szCs w:val="32"/>
        </w:rPr>
        <w:t>сначала переводя её те</w:t>
      </w:r>
      <w:proofErr w:type="gramStart"/>
      <w:r>
        <w:rPr>
          <w:sz w:val="32"/>
          <w:szCs w:val="32"/>
        </w:rPr>
        <w:t>кст в кр</w:t>
      </w:r>
      <w:proofErr w:type="gramEnd"/>
      <w:r>
        <w:rPr>
          <w:sz w:val="32"/>
          <w:szCs w:val="32"/>
        </w:rPr>
        <w:t>аткую запись, рисунок, схему, таблицу для выяснения связей между данными и искомыми, а затем ещё раз переводя выявленную взаимосвязь на языке математических знаков и символов (запись решения).</w:t>
      </w:r>
    </w:p>
    <w:p w:rsidR="005A00DA" w:rsidRDefault="005A00DA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Таким образом, </w:t>
      </w:r>
      <w:r w:rsidRPr="005E669D">
        <w:rPr>
          <w:b/>
          <w:sz w:val="32"/>
          <w:szCs w:val="32"/>
        </w:rPr>
        <w:t>под решением задачи</w:t>
      </w:r>
      <w:r>
        <w:rPr>
          <w:sz w:val="32"/>
          <w:szCs w:val="32"/>
        </w:rPr>
        <w:t xml:space="preserve"> можно понимать процесс</w:t>
      </w:r>
      <w:r w:rsidR="00E4231B">
        <w:rPr>
          <w:sz w:val="32"/>
          <w:szCs w:val="32"/>
        </w:rPr>
        <w:t xml:space="preserve"> </w:t>
      </w:r>
      <w:r>
        <w:rPr>
          <w:sz w:val="32"/>
          <w:szCs w:val="32"/>
        </w:rPr>
        <w:t>перекодировки учеником словесно заданного сюжета, имеющего численные компоненты и характерную структуру</w:t>
      </w:r>
      <w:r w:rsidR="00E4231B">
        <w:rPr>
          <w:sz w:val="32"/>
          <w:szCs w:val="32"/>
        </w:rPr>
        <w:t>, на язык арифметической записи.</w:t>
      </w:r>
    </w:p>
    <w:p w:rsidR="00E4231B" w:rsidRDefault="00E4231B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Для эффективного выполнения такой перекодировки ребёнок должен свободно владеть анализом предложений словесной структуры. Как уже было отмечено, под характерной структурой подразумевается опознаваемое в тексте условие и требование.</w:t>
      </w:r>
    </w:p>
    <w:p w:rsidR="00E4231B" w:rsidRDefault="00E4231B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Условие – та часть текста, в которой заданы сюжетная ситуация, численные компоненты этой ситуации и связи между ними. В стандартной формулировке выражается одним или несколькими повествовательными предложениями, содержащими численные компоненты. </w:t>
      </w:r>
    </w:p>
    <w:p w:rsidR="00E4231B" w:rsidRDefault="00E4231B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Требование – та часть текста, в которой указана искомая величина (число, множество). В стандартной формулировке учебника начальных классов требование выражено вопросом, начинающимся  словом «Сколько…?» и заканчивается знаком вопроса. Именно на эти внешние частные признаки условия и требования привыкают ориентироваться дети, если стандартные формулировки используются учителем постоянно и в большинстве случаев. При этом подходе у ребёнка</w:t>
      </w:r>
      <w:r w:rsidR="00730691">
        <w:rPr>
          <w:sz w:val="32"/>
          <w:szCs w:val="32"/>
        </w:rPr>
        <w:t xml:space="preserve"> </w:t>
      </w:r>
      <w:r>
        <w:rPr>
          <w:sz w:val="32"/>
          <w:szCs w:val="32"/>
        </w:rPr>
        <w:t>формируется негибкий стереотип восприят</w:t>
      </w:r>
      <w:r w:rsidR="00730691">
        <w:rPr>
          <w:sz w:val="32"/>
          <w:szCs w:val="32"/>
        </w:rPr>
        <w:t>ия этих признаков задачи, и любое незначительное видоизменение структуры текста может создать ребёнку значительные трудности.</w:t>
      </w:r>
    </w:p>
    <w:p w:rsidR="00730691" w:rsidRDefault="00730691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Данные это, как правило, числовые компоненты текста задачи. Они характеризуют количественные отношения предлагаемой в задаче ситуации: значение величин, численные характеристики множеств, численные характеристики между ними.</w:t>
      </w:r>
    </w:p>
    <w:p w:rsidR="00730691" w:rsidRDefault="00730691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Работа с данными заключается в обучении их распознаванию. Если задача сформулирована стандартным образом, то данные в ней обозначены числами и их легко выделить из текста. Числовые значения величин и численные характеристики множеств обычно обозначены числами. Численные характеристики отношений между ними могут быть обозначены не числом, а словом, например: «в два раза больше», «столько же, сколько в первом</w:t>
      </w:r>
      <w:proofErr w:type="gramStart"/>
      <w:r>
        <w:rPr>
          <w:sz w:val="32"/>
          <w:szCs w:val="32"/>
        </w:rPr>
        <w:t>»и</w:t>
      </w:r>
      <w:proofErr w:type="gramEnd"/>
      <w:r>
        <w:rPr>
          <w:sz w:val="32"/>
          <w:szCs w:val="32"/>
        </w:rPr>
        <w:t xml:space="preserve"> т.п. В этом случае дети могут «терять» данные и вообще не воспринимать эти численные характеристики как данные. Провоцируется такая ситуация тем, что все тексты в начальной школе содержат данные, выраженные численно.</w:t>
      </w:r>
    </w:p>
    <w:p w:rsidR="00730691" w:rsidRDefault="00730691" w:rsidP="005A00DA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Искомое – нахождение искомого в числовом выражении обычно является конечной целью процесса решения арифметической задачи.</w:t>
      </w:r>
    </w:p>
    <w:p w:rsidR="00483FE1" w:rsidRDefault="00483FE1" w:rsidP="00483FE1">
      <w:pPr>
        <w:pStyle w:val="a3"/>
        <w:ind w:left="0" w:firstLine="720"/>
        <w:jc w:val="center"/>
        <w:rPr>
          <w:sz w:val="32"/>
          <w:szCs w:val="32"/>
        </w:rPr>
      </w:pPr>
    </w:p>
    <w:p w:rsidR="0023703E" w:rsidRDefault="0023703E" w:rsidP="00483FE1">
      <w:pPr>
        <w:pStyle w:val="a3"/>
        <w:ind w:left="0" w:firstLine="720"/>
        <w:jc w:val="center"/>
        <w:rPr>
          <w:sz w:val="32"/>
          <w:szCs w:val="32"/>
        </w:rPr>
      </w:pPr>
    </w:p>
    <w:p w:rsidR="0023703E" w:rsidRDefault="0023703E" w:rsidP="00483FE1">
      <w:pPr>
        <w:pStyle w:val="a3"/>
        <w:ind w:left="0" w:firstLine="720"/>
        <w:jc w:val="center"/>
        <w:rPr>
          <w:sz w:val="32"/>
          <w:szCs w:val="32"/>
        </w:rPr>
      </w:pPr>
    </w:p>
    <w:p w:rsidR="00483FE1" w:rsidRPr="00032E97" w:rsidRDefault="00483FE1" w:rsidP="00483FE1">
      <w:pPr>
        <w:pStyle w:val="a3"/>
        <w:ind w:left="0" w:firstLine="720"/>
        <w:jc w:val="center"/>
        <w:rPr>
          <w:b/>
          <w:i/>
          <w:sz w:val="32"/>
          <w:szCs w:val="32"/>
        </w:rPr>
      </w:pPr>
      <w:r w:rsidRPr="00032E97">
        <w:rPr>
          <w:b/>
          <w:i/>
          <w:sz w:val="36"/>
          <w:szCs w:val="36"/>
        </w:rPr>
        <w:lastRenderedPageBreak/>
        <w:t>Особенности работы над задачей</w:t>
      </w:r>
      <w:r w:rsidRPr="00032E97">
        <w:rPr>
          <w:b/>
          <w:i/>
          <w:sz w:val="32"/>
          <w:szCs w:val="32"/>
        </w:rPr>
        <w:t>.</w:t>
      </w:r>
    </w:p>
    <w:p w:rsidR="00483FE1" w:rsidRDefault="00483FE1" w:rsidP="00483FE1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Методически принято выделять следующие работы над задачей на уроке:</w:t>
      </w:r>
    </w:p>
    <w:p w:rsidR="0023703E" w:rsidRDefault="0023703E" w:rsidP="002370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Подготовительная работа;</w:t>
      </w:r>
    </w:p>
    <w:p w:rsidR="0023703E" w:rsidRDefault="0023703E" w:rsidP="002370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Работа по разъяснению текста задачи;</w:t>
      </w:r>
    </w:p>
    <w:p w:rsidR="0023703E" w:rsidRDefault="0023703E" w:rsidP="002370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Разбор задачи</w:t>
      </w:r>
      <w:r w:rsidR="00032E97">
        <w:rPr>
          <w:sz w:val="32"/>
          <w:szCs w:val="32"/>
        </w:rPr>
        <w:t xml:space="preserve"> </w:t>
      </w:r>
      <w:r>
        <w:rPr>
          <w:sz w:val="32"/>
          <w:szCs w:val="32"/>
        </w:rPr>
        <w:t>(анализ), поиск пути решения и составление плана решения;</w:t>
      </w:r>
    </w:p>
    <w:p w:rsidR="0023703E" w:rsidRDefault="0023703E" w:rsidP="002370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Запись решения и ответ;</w:t>
      </w:r>
    </w:p>
    <w:p w:rsidR="0023703E" w:rsidRDefault="0023703E" w:rsidP="002370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Проверка, или работа над задачей после её решения.</w:t>
      </w:r>
    </w:p>
    <w:p w:rsidR="0023703E" w:rsidRDefault="0023703E" w:rsidP="0023703E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Все рассмотренные этапы работы над задачей являются этапами работы учителя при работе над задачей. Не следует смешивать их с приёмами самостоятельной работы ребёнка над задачей. Приёмы методической деятельности учителя на уроке на различных этапах работы над задачей, безусловно, являются формирующими определённые понятия и способы действий у ребёнка. Однако, реально при самостоятельной работе ребёнка над задачей дома или контрольной работе, ему необходимо хорошо уметь:</w:t>
      </w:r>
    </w:p>
    <w:p w:rsidR="0023703E" w:rsidRDefault="0023703E" w:rsidP="0023703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Читать текст задачи, понимая смысл прочитанных фраз;</w:t>
      </w:r>
    </w:p>
    <w:p w:rsidR="0023703E" w:rsidRDefault="0023703E" w:rsidP="0023703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Моделировать (в том или ином виде) заданную ситуацию; при этом важно то, что модель не должна быть формальной (модель ради модели никому не нужна), а должна «наводить» на способ решения задачи;</w:t>
      </w:r>
    </w:p>
    <w:p w:rsidR="0023703E" w:rsidRDefault="00551831" w:rsidP="0023703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Составлять математическое выражение соответственно смыслу ситуации (выбор действия);</w:t>
      </w:r>
    </w:p>
    <w:p w:rsidR="00551831" w:rsidRDefault="00551831" w:rsidP="0023703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Оформлять запись решения и ответ;</w:t>
      </w:r>
    </w:p>
    <w:p w:rsidR="00551831" w:rsidRDefault="00551831" w:rsidP="0023703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Контролировать результат (понимать в принципе, что ответ для верности лучше проверить, и владеть способами проверки ответа задачи);</w:t>
      </w:r>
    </w:p>
    <w:p w:rsidR="00551831" w:rsidRDefault="00551831" w:rsidP="00551831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Наиболее сложным для ребёнка </w:t>
      </w:r>
      <w:r w:rsidR="00032E97">
        <w:rPr>
          <w:sz w:val="32"/>
          <w:szCs w:val="32"/>
        </w:rPr>
        <w:t xml:space="preserve">являются этапы 2) и 5) однако </w:t>
      </w:r>
      <w:r>
        <w:rPr>
          <w:sz w:val="32"/>
          <w:szCs w:val="32"/>
        </w:rPr>
        <w:t xml:space="preserve">именно их </w:t>
      </w:r>
      <w:proofErr w:type="spellStart"/>
      <w:r>
        <w:rPr>
          <w:sz w:val="32"/>
          <w:szCs w:val="32"/>
        </w:rPr>
        <w:t>сформированность</w:t>
      </w:r>
      <w:proofErr w:type="spellEnd"/>
      <w:r>
        <w:rPr>
          <w:sz w:val="32"/>
          <w:szCs w:val="32"/>
        </w:rPr>
        <w:t xml:space="preserve"> будет гарантировать то, что он сможет решать задачу не путём «вспоминания» заученного способа решения задачи такого типа, а подходя к любой задаче как </w:t>
      </w:r>
      <w:r>
        <w:rPr>
          <w:sz w:val="32"/>
          <w:szCs w:val="32"/>
        </w:rPr>
        <w:lastRenderedPageBreak/>
        <w:t>к объекту, требующему выполнения перечисленных выше действий.</w:t>
      </w:r>
    </w:p>
    <w:p w:rsidR="00551831" w:rsidRDefault="00551831" w:rsidP="00551831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Задача может играть различную роль в контексте урока в зависимости от цели урока. Если это урок формирования каких-то вычислительных умений или геометрических знаний, то можно вообще обойтись без задач. Задача может играть «подсобную» роль, например, при работе с величинами или дробями и т. </w:t>
      </w:r>
      <w:r w:rsidR="00032E97">
        <w:rPr>
          <w:sz w:val="32"/>
          <w:szCs w:val="32"/>
        </w:rPr>
        <w:t>д</w:t>
      </w:r>
      <w:r>
        <w:rPr>
          <w:sz w:val="32"/>
          <w:szCs w:val="32"/>
        </w:rPr>
        <w:t>. Однако она может занимать и центральное место, особенно если учитель хочет реализовать в этом уроке полную схему работы над задачей, то есть реализовать все этапы работы.</w:t>
      </w:r>
    </w:p>
    <w:p w:rsidR="0023703E" w:rsidRPr="005A00DA" w:rsidRDefault="0023703E" w:rsidP="0023703E">
      <w:pPr>
        <w:pStyle w:val="a3"/>
        <w:ind w:left="1080"/>
        <w:jc w:val="both"/>
        <w:rPr>
          <w:sz w:val="32"/>
          <w:szCs w:val="32"/>
        </w:rPr>
      </w:pPr>
    </w:p>
    <w:sectPr w:rsidR="0023703E" w:rsidRPr="005A00DA" w:rsidSect="000D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BAC"/>
    <w:multiLevelType w:val="hybridMultilevel"/>
    <w:tmpl w:val="1DB2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A4D"/>
    <w:multiLevelType w:val="hybridMultilevel"/>
    <w:tmpl w:val="3962B1FC"/>
    <w:lvl w:ilvl="0" w:tplc="DFD20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620B4"/>
    <w:multiLevelType w:val="hybridMultilevel"/>
    <w:tmpl w:val="3A46EE26"/>
    <w:lvl w:ilvl="0" w:tplc="4D88A96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12563"/>
    <w:rsid w:val="00032E97"/>
    <w:rsid w:val="000D3442"/>
    <w:rsid w:val="0023703E"/>
    <w:rsid w:val="003F7C7E"/>
    <w:rsid w:val="00483FE1"/>
    <w:rsid w:val="00551831"/>
    <w:rsid w:val="005A00DA"/>
    <w:rsid w:val="005E669D"/>
    <w:rsid w:val="00730691"/>
    <w:rsid w:val="00753096"/>
    <w:rsid w:val="00850E2D"/>
    <w:rsid w:val="00C12563"/>
    <w:rsid w:val="00E4231B"/>
    <w:rsid w:val="00F328B9"/>
    <w:rsid w:val="00F7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7591B-E5CB-4549-BD71-2082A019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колотовы</dc:creator>
  <cp:keywords/>
  <dc:description/>
  <cp:lastModifiedBy>колотовы</cp:lastModifiedBy>
  <cp:revision>6</cp:revision>
  <cp:lastPrinted>2014-11-16T12:53:00Z</cp:lastPrinted>
  <dcterms:created xsi:type="dcterms:W3CDTF">2014-11-15T18:30:00Z</dcterms:created>
  <dcterms:modified xsi:type="dcterms:W3CDTF">2014-11-16T12:54:00Z</dcterms:modified>
</cp:coreProperties>
</file>