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0E" w:rsidRPr="007C050E" w:rsidRDefault="007C050E" w:rsidP="007C050E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7C050E">
        <w:rPr>
          <w:rFonts w:ascii="Arial" w:eastAsia="Times New Roman" w:hAnsi="Arial" w:cs="Arial"/>
          <w:color w:val="00493E"/>
          <w:kern w:val="36"/>
          <w:sz w:val="28"/>
          <w:szCs w:val="28"/>
          <w:lang w:eastAsia="ru-RU"/>
        </w:rPr>
        <w:br/>
        <w:t>ЗДОРОВЬЕСБЕРЕГАЮЩИЕ ТЕХНОЛОГИИ</w:t>
      </w:r>
      <w:r>
        <w:rPr>
          <w:rFonts w:ascii="Arial" w:eastAsia="Times New Roman" w:hAnsi="Arial" w:cs="Arial"/>
          <w:color w:val="00493E"/>
          <w:kern w:val="36"/>
          <w:sz w:val="28"/>
          <w:szCs w:val="28"/>
          <w:lang w:eastAsia="ru-RU"/>
        </w:rPr>
        <w:t xml:space="preserve"> </w:t>
      </w:r>
    </w:p>
    <w:p w:rsidR="007C050E" w:rsidRPr="007C050E" w:rsidRDefault="007C050E" w:rsidP="007C050E">
      <w:pPr>
        <w:pStyle w:val="a4"/>
        <w:jc w:val="both"/>
        <w:rPr>
          <w:rFonts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>Понятие «</w:t>
      </w:r>
      <w:proofErr w:type="spellStart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>здоровьесберегающая</w:t>
      </w:r>
      <w:proofErr w:type="spellEnd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 xml:space="preserve"> технология» относится к качественной характеристике любой образовательной технологии, показывающей насколько решается задача сохранения здоровья учителя и </w:t>
      </w:r>
      <w:proofErr w:type="spellStart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>учеников</w:t>
      </w:r>
      <w:proofErr w:type="gramStart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>.Т</w:t>
      </w:r>
      <w:proofErr w:type="gramEnd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>ермин</w:t>
      </w:r>
      <w:proofErr w:type="spellEnd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 xml:space="preserve"> образовательные технологии» (далее – ЗОТ) можно рассматривать и как качественную характеристику </w:t>
      </w:r>
      <w:r w:rsidRPr="007C050E">
        <w:rPr>
          <w:rFonts w:cstheme="minorHAnsi"/>
          <w:bCs/>
          <w:color w:val="000000" w:themeColor="text1"/>
          <w:sz w:val="24"/>
          <w:szCs w:val="24"/>
          <w:lang w:eastAsia="ru-RU"/>
        </w:rPr>
        <w:t>любой образовательной технологии</w:t>
      </w:r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 xml:space="preserve">, её «сертификат безопасности для здоровья»,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</w:t>
      </w:r>
      <w:proofErr w:type="spellStart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7C050E">
        <w:rPr>
          <w:rFonts w:cstheme="minorHAnsi"/>
          <w:color w:val="000000" w:themeColor="text1"/>
          <w:sz w:val="24"/>
          <w:szCs w:val="24"/>
          <w:lang w:eastAsia="ru-RU"/>
        </w:rPr>
        <w:t>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Здоровьесберегащая</w:t>
      </w:r>
      <w:proofErr w:type="spellEnd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педагогика не может выражаться какой-то конкретной образовательной технологией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В то же время,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понятие</w:t>
      </w:r>
      <w:proofErr w:type="gram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«з</w:t>
      </w:r>
      <w:proofErr w:type="gram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доровьесберегашие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технологии»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объединяет в себе все направления деятельности учреждения образования по формированию, сохранению и укреплению здоровья учащихся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Специалисты предлагают несколько подходов к  классификации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технологий. 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Среди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технологий, применяемых в системе образования он выделяет несколько групп, в которых используется разный подход к охране здоровья, а соответственно, и разные методы и формы работы.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Медико-гигиенические технологии (МГТ)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 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Все проблемы, связанные со здоровьем человека, традиционно относятся к компетенции медицинских работников, к ответственности системы здравоохранения.  Но именно в образовательных учреждениях использование профилактических программ является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обязательным</w:t>
      </w:r>
      <w:proofErr w:type="gram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.К</w:t>
      </w:r>
      <w:proofErr w:type="spellEnd"/>
      <w:proofErr w:type="gram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медико-гигиеническим технологиям относятся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контроль и помощь в обеспечении надлежащих гигиенических условий в соответствии с регламентациями СанПиНов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        Медицинский кабинет школы организует проведение прививок учащимся, оказание консультативной и неотложной помощи обратившимся в медицинский кабинет, проводит мероприятия по санитарно-гигиеническому просвещению учащихся и педагогического коллектива, следит за динамикой здоровья учащихся, организует профилактические мероприятия в преддверии эпидемий (гриппа) и решает ряд других задач, относящихся к компетенции медицинской службы.  </w:t>
      </w:r>
      <w:proofErr w:type="gram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Создание в школе стоматологического, физиотерапевтического и других медицинских кабинетов для оказания каждодневной помощи и школьникам, и педагогам, проведение занятий лечебной физической культуры, организация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фитобаров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т.п. - тоже элементы этой технологии.</w:t>
      </w:r>
      <w:proofErr w:type="gramEnd"/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2.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Физкультурно-оздоровительные технологии (ФОТ).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       Направлены на физическое развитие занимающихся: закаливание, тренировку силы, выносливости, быстроты, гибкости и других качеств, отличающих здорового, тренированного человека </w:t>
      </w:r>
      <w:proofErr w:type="gram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proofErr w:type="gram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физически немощного. Реализуются на уроках физической культуры и в работе спортивных секций.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Экологические </w:t>
      </w:r>
      <w:proofErr w:type="spellStart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технологии (ЭЗТ).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       Ресурсы этой области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пока явно недооценены и слабо задействованы. Направленность этих технологий - создание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природосообразных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экологически оптимальных условий жизни и деятельности людей, гармоничных взаимоотношений с природой. В школе это - и обустройство пришкольной территории, и зеленые растения в классах, рекреациях, и живой уголок, и участие в природоохранных мероприятиях.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.Технологии обеспечения безопасности жизнедеятельности (ТОБЖ).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      Их реализуют специалисты по охране труда, защите в чрезвычайных ситуациях, архитекторы, строители, представители коммунальной, инженерно-технических служб, гражданской обороны, пожарной инспекции и т.д. Поскольку сохранение здоровья рассматривается при этом как частный случай главной задачи – сохранение жизни – требования и рекомендации этих специалистов подлежат обязательному учету и интеграции в общую систему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технологий. Грамотность учащихся по этим вопросам обеспечивается изучением курса ОБЖ, педагогов – курса «Безопасность жизнедеятельности», а за обеспечение безопасности условий пребывания в школе отвечает ее директор.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 3доровьесберегающие образовательные технологии (ЗОТ)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подразделяются на 3  подгруппы: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 организационно-педагогические технологии (ОПТ), определяющие структуру учебного процесса, частично регламентированную в СанПиНах, способствующих предотвращению состояния переутомления, гиподинамии и других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дезаптационных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состояний;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психолого-педагогические технологии (ППТ), связанные с непосредственной работой учителя на уроке, воздействием, которое он оказывает все 45 минут на своих учеников. Сюда же относится и психолого-педагогическое сопровождение всех элементов образовательного процесса;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учебно-воспитательные технологии (УВТ), которые включают программы по обучению грамотной заботе о своем здоровье и формированию культуры здоровья учащихся, мотивации их к ведению здорового образа жизни, предупреждению вредных привычек, предусматривающие также проведение организационно-воспитательной работы со школьниками после уроков, просвещение их родителей.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Отдельное место занимают еще две группы технологий, традиционно реализуемые вне школы, но в последнее время все чаще включаемые во внеурочную работу школы: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- социально адаптирующие и личностно-развивающие технологии (САЛРТ)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 включают технологии, обеспечивающие формирование и укрепление психологического здоровья учащихся, повышение ресурсов психологической адаптации личности. Сюда относятся разнообразные социально-психологические тренинги, программы социальной и семейной педагогики, к участию в которых целесообразно привлекать не только школьников, но и их родителей, а также педагогов;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лечебно-оздоровительные технологии (ЛОТ)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составляют самостоятельные медико-педагогические области знаний: лечебную педагогику и лечебную физкультуру, воздействие которых обеспечивает восстановление физического здоровья школьников.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Системный подход реализации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технологий в ОУ предполагает два важных условия решения этих проблем для достижения объединяющей их цели: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сохранение и укрепление здоровья учащихся.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Первое - взаимосвязь проблем и путей их решения.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Второе - многоуровневая структура каждой из проблем, соответствующая характеру решаемых задач и распределению сфер ответственности.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системе образования можно выделить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 три возможных уровня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решения задач по проблеме реализации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технологий.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 Уровень района, города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объединяющий несколько школ и других образовательных учреждений, предполагает принятие грамотных стратегических решений и, в соответствии с этим, финансирование направлений и программ работы. Необходимо серьезное научное обеспечение разработки и реализации принимаемых программ с учетом состояния здоровья детей, учащихся, всего населения, проживающего на данной территории. Ответственные лица на этом уровне - руководитель отдела образования и его заместители.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Уровень школы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(или другого образовательного учреждения). Выбор пути начинается с постановки целей, определения места проблем здоровья среди задач школы, просто более внимательного отношения к этим вопросам, активного внедрения в работу школы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технологий, перехода в статус «школы здоровья» и т.п. Хотя ответственность за все происходящее несет персонально директор школы, принимаются такие решения совместно с Советом школы, родительским комитетом, педагогическим коллективом. Также необходима научная поддержка, основанная на данных о состоянии здоровья школьников. 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На уровне школы с использованием </w:t>
      </w:r>
      <w:proofErr w:type="spellStart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технологий решаются следующие задачи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  создание оптимальных гигиенических, экологических и других условий для образовательного процесса;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- обеспечение организации образовательного процесса, предотвращающей формирование у учащихся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дезадаптационных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состояний: переутомления, гиподинамии,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дистресса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 и т.п.;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- обеспечение школьников в период их пребывания в школе питанием, способствующим нормальной работе пищеварительной системы и обмену веществ в соответствии с современными медико-гигиеническими требованиями;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- включение в учебные планы школы всех классов занятий, позволяющих целенаправленно подготовить учащихся к деятельности по сохранению и укреплению своего здоровья, сформировать у них культуру здоровья, воспитать стремление к ведению здорового образа жизни: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- обеспечение подготовки (повышение квалификации, переподготовка) всего педагогического коллектива по вопросам здоровья, подготовки всех учителей и специалистов к внедрению в работу школы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образовательных технологий;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- обеспечение охраны здоровья педагогов и создание условий, позволяющих им грамотно укреплять свое здоровье;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- проведение мониторинга состояния здоровья учащихся;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- проведение тематической работы с родителями учащихся, направленной на формирование в их семьях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 условий, здорового образа жизни, профилактику вредных привычек.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 Уровень класса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 обеспечиваемый работой на уроке. От того, насколько работа каждого учителя отвечает задачам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 в конечном </w:t>
      </w:r>
      <w:proofErr w:type="gram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счете</w:t>
      </w:r>
      <w:proofErr w:type="gram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зависит результат влияния школы на здоровье учащихся. Организовать обучение учителя таким технологиям - задача руководства; использовать их в своей работе, отслеживая результаты, - задача каждого учителя.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В работе отдельного учителя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технологии можно представить как системно организованное на едином методическом фундаменте сочетание принципов педагогики сотрудничества, «эффективных» педагогических техник, элементов педагогического мастерства, направленных на достижение оптимальной психологической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адаптированности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школьника к образовательному процессу, заботу о сохранении его здоровья и воспитание у него культуры здоровья.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Это работа учителя, при которой он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полноценно выполняет учебную программу, формируя у учащихся интерес к своему предмету, устанавливая с ним доверительные, партнерские отношения, предотвращая возникновение дискомфортных (</w:t>
      </w:r>
      <w:proofErr w:type="spellStart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дезадаптационных</w:t>
      </w:r>
      <w:proofErr w:type="spellEnd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) состояний и максимально используя индивидуальные особенности учащихся для повышения результативности их обучения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Перед учителем, готовым использовать в своей  работе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образовательные технологии,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первом этапе стоят следующие задачи: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объективно оценить свои достоинства и недостатки, связанные с профессиональной деятельностью, составить план необходимой коррекции и приступить к его реализации (с этого надо начинать!);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- пройти необходимое повышение квалификации по вопросам здоровья, 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образовательных технологий;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- провести «ревизию» используемых в своей работе педагогических приемов и техник в аспекте их предполагаемого воздействия на здоровье учащихся;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- начать целенаправленную реализацию ЗОТ в ходе проведения учебных занятий и внешкольной работы, с учащимися, отслеживая получаемые результаты с помощью объективных методов оценки;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- содействовать формированию в своем образовательном учреждении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образовательной среды как эффективному взаимодействию всех членов педагогического коллектива, учащихся и их родителей для создания условий и реализации программ, направленных на сохранение, формирование и укрепление здоровья.</w:t>
      </w:r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Таким образом,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главная задача реализации </w:t>
      </w:r>
      <w:proofErr w:type="spellStart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технологий - такая организация образовательного пространства на всех уровнях, при которой качественное обучение, развитие, воспитание учащихся не сопровождается нанесением ущерба их здоровью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proofErr w:type="gramEnd"/>
    </w:p>
    <w:p w:rsidR="007C050E" w:rsidRPr="007C050E" w:rsidRDefault="007C050E" w:rsidP="007C050E">
      <w:pPr>
        <w:pStyle w:val="a4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Только тогда можно сказать, что учебно-образовательный процесс осуществляется по </w:t>
      </w:r>
      <w:proofErr w:type="spellStart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здоровьесберегающим</w:t>
      </w:r>
      <w:proofErr w:type="spellEnd"/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образовательным технологиям, когда при реализации используемой педагогической системы </w:t>
      </w:r>
      <w:r w:rsidRPr="007C050E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решается задача сохранения здоровья учащихся и педагогов</w:t>
      </w:r>
      <w:r w:rsidRPr="007C050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586DF1" w:rsidRPr="007C050E" w:rsidRDefault="00586DF1" w:rsidP="007C050E">
      <w:pPr>
        <w:pStyle w:val="a4"/>
        <w:jc w:val="both"/>
        <w:rPr>
          <w:rFonts w:cstheme="minorHAnsi"/>
          <w:color w:val="000000" w:themeColor="text1"/>
          <w:sz w:val="24"/>
          <w:szCs w:val="24"/>
        </w:rPr>
      </w:pPr>
    </w:p>
    <w:sectPr w:rsidR="00586DF1" w:rsidRPr="007C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0E"/>
    <w:rsid w:val="0019335A"/>
    <w:rsid w:val="00586DF1"/>
    <w:rsid w:val="00600D4E"/>
    <w:rsid w:val="00794576"/>
    <w:rsid w:val="007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4E"/>
    <w:pPr>
      <w:ind w:left="720"/>
      <w:contextualSpacing/>
    </w:pPr>
  </w:style>
  <w:style w:type="paragraph" w:styleId="a4">
    <w:name w:val="No Spacing"/>
    <w:uiPriority w:val="1"/>
    <w:qFormat/>
    <w:rsid w:val="007C05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4E"/>
    <w:pPr>
      <w:ind w:left="720"/>
      <w:contextualSpacing/>
    </w:pPr>
  </w:style>
  <w:style w:type="paragraph" w:styleId="a4">
    <w:name w:val="No Spacing"/>
    <w:uiPriority w:val="1"/>
    <w:qFormat/>
    <w:rsid w:val="007C0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2020-04-15T21:04:00Z</dcterms:created>
  <dcterms:modified xsi:type="dcterms:W3CDTF">2020-04-15T21:08:00Z</dcterms:modified>
</cp:coreProperties>
</file>