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13" w:rsidRPr="00E65613" w:rsidRDefault="00E65613" w:rsidP="00E65613">
      <w:pPr>
        <w:spacing w:after="0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r>
        <w:rPr>
          <w:rFonts w:ascii="Verdana" w:eastAsia="Times New Roman" w:hAnsi="Verdana" w:cs="Helvetica"/>
          <w:noProof/>
          <w:color w:val="428BCA"/>
          <w:sz w:val="27"/>
          <w:szCs w:val="27"/>
          <w:lang w:eastAsia="ru-RU"/>
        </w:rPr>
        <w:drawing>
          <wp:inline distT="0" distB="0" distL="0" distR="0">
            <wp:extent cx="1333500" cy="476250"/>
            <wp:effectExtent l="0" t="0" r="0" b="0"/>
            <wp:docPr id="1" name="Рисунок 1" descr="https://info4kid.ru/Assets/images/logo.png">
              <a:hlinkClick xmlns:a="http://schemas.openxmlformats.org/drawingml/2006/main" r:id="rId5" tooltip="&quot;Информация для ребён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4kid.ru/Assets/images/logo.png">
                      <a:hlinkClick r:id="rId5" tooltip="&quot;Информация для ребён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numPr>
          <w:ilvl w:val="0"/>
          <w:numId w:val="1"/>
        </w:numPr>
        <w:shd w:val="clear" w:color="auto" w:fill="008CCD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hyperlink r:id="rId7" w:history="1">
        <w:r w:rsidRPr="00E65613">
          <w:rPr>
            <w:rFonts w:ascii="Verdana" w:eastAsia="Times New Roman" w:hAnsi="Verdana" w:cs="Helvetica"/>
            <w:color w:val="428BCA"/>
            <w:sz w:val="21"/>
            <w:lang w:eastAsia="ru-RU"/>
          </w:rPr>
          <w:t>Конкурсы</w:t>
        </w:r>
      </w:hyperlink>
    </w:p>
    <w:p w:rsidR="00E65613" w:rsidRPr="00E65613" w:rsidRDefault="00E65613" w:rsidP="00E65613">
      <w:pPr>
        <w:numPr>
          <w:ilvl w:val="0"/>
          <w:numId w:val="1"/>
        </w:numPr>
        <w:shd w:val="clear" w:color="auto" w:fill="008CCD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hyperlink r:id="rId8" w:history="1">
        <w:r w:rsidRPr="00E65613">
          <w:rPr>
            <w:rFonts w:ascii="Verdana" w:eastAsia="Times New Roman" w:hAnsi="Verdana" w:cs="Helvetica"/>
            <w:color w:val="428BCA"/>
            <w:sz w:val="21"/>
            <w:lang w:eastAsia="ru-RU"/>
          </w:rPr>
          <w:t>Игры</w:t>
        </w:r>
      </w:hyperlink>
    </w:p>
    <w:p w:rsidR="00E65613" w:rsidRPr="00E65613" w:rsidRDefault="00E65613" w:rsidP="00E65613">
      <w:pPr>
        <w:numPr>
          <w:ilvl w:val="0"/>
          <w:numId w:val="1"/>
        </w:numPr>
        <w:shd w:val="clear" w:color="auto" w:fill="008CCD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hyperlink r:id="rId9" w:history="1">
        <w:r w:rsidRPr="00E65613">
          <w:rPr>
            <w:rFonts w:ascii="Verdana" w:eastAsia="Times New Roman" w:hAnsi="Verdana" w:cs="Helvetica"/>
            <w:color w:val="428BCA"/>
            <w:sz w:val="21"/>
            <w:lang w:eastAsia="ru-RU"/>
          </w:rPr>
          <w:t>Творчество</w:t>
        </w:r>
      </w:hyperlink>
    </w:p>
    <w:p w:rsidR="00E65613" w:rsidRPr="00E65613" w:rsidRDefault="00E65613" w:rsidP="00E65613">
      <w:pPr>
        <w:numPr>
          <w:ilvl w:val="0"/>
          <w:numId w:val="1"/>
        </w:numPr>
        <w:shd w:val="clear" w:color="auto" w:fill="008CCD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hyperlink r:id="rId10" w:history="1">
        <w:r w:rsidRPr="00E65613">
          <w:rPr>
            <w:rFonts w:ascii="Verdana" w:eastAsia="Times New Roman" w:hAnsi="Verdana" w:cs="Helvetica"/>
            <w:color w:val="428BCA"/>
            <w:sz w:val="21"/>
            <w:lang w:eastAsia="ru-RU"/>
          </w:rPr>
          <w:t>Родителям</w:t>
        </w:r>
      </w:hyperlink>
    </w:p>
    <w:p w:rsidR="00E65613" w:rsidRPr="00E65613" w:rsidRDefault="00E65613" w:rsidP="00E65613">
      <w:pPr>
        <w:numPr>
          <w:ilvl w:val="0"/>
          <w:numId w:val="1"/>
        </w:numPr>
        <w:shd w:val="clear" w:color="auto" w:fill="008CCD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hyperlink r:id="rId11" w:history="1">
        <w:r w:rsidRPr="00E65613">
          <w:rPr>
            <w:rFonts w:ascii="Verdana" w:eastAsia="Times New Roman" w:hAnsi="Verdana" w:cs="Helvetica"/>
            <w:color w:val="428BCA"/>
            <w:sz w:val="21"/>
            <w:lang w:eastAsia="ru-RU"/>
          </w:rPr>
          <w:t>Педагогам</w:t>
        </w:r>
      </w:hyperlink>
    </w:p>
    <w:p w:rsidR="00E65613" w:rsidRPr="00E65613" w:rsidRDefault="00E65613" w:rsidP="00E65613">
      <w:pPr>
        <w:numPr>
          <w:ilvl w:val="0"/>
          <w:numId w:val="1"/>
        </w:numPr>
        <w:shd w:val="clear" w:color="auto" w:fill="008CCD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hyperlink r:id="rId12" w:history="1">
        <w:r w:rsidRPr="00E65613">
          <w:rPr>
            <w:rFonts w:ascii="Verdana" w:eastAsia="Times New Roman" w:hAnsi="Verdana" w:cs="Helvetica"/>
            <w:color w:val="428BCA"/>
            <w:sz w:val="21"/>
            <w:lang w:eastAsia="ru-RU"/>
          </w:rPr>
          <w:t>Детям</w:t>
        </w:r>
      </w:hyperlink>
    </w:p>
    <w:p w:rsidR="00E65613" w:rsidRPr="00E65613" w:rsidRDefault="00E65613" w:rsidP="00E65613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r w:rsidRPr="00E65613"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  <w:pict/>
      </w:r>
      <w:r w:rsidRPr="00E65613"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  <w:pict/>
      </w:r>
    </w:p>
    <w:p w:rsidR="00E65613" w:rsidRPr="00E65613" w:rsidRDefault="00E65613" w:rsidP="00E65613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hyperlink r:id="rId13" w:history="1">
        <w:r w:rsidRPr="00E65613">
          <w:rPr>
            <w:rFonts w:ascii="Verdana" w:eastAsia="Times New Roman" w:hAnsi="Verdana" w:cs="Helvetica"/>
            <w:color w:val="3B92FA"/>
            <w:sz w:val="23"/>
            <w:lang w:eastAsia="ru-RU"/>
          </w:rPr>
          <w:t>Педагогам</w:t>
        </w:r>
      </w:hyperlink>
    </w:p>
    <w:p w:rsidR="00E65613" w:rsidRPr="00E65613" w:rsidRDefault="00E65613" w:rsidP="00E65613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hyperlink r:id="rId14" w:history="1">
        <w:r w:rsidRPr="00E65613">
          <w:rPr>
            <w:rFonts w:ascii="Verdana" w:eastAsia="Times New Roman" w:hAnsi="Verdana" w:cs="Helvetica"/>
            <w:color w:val="3B92FA"/>
            <w:sz w:val="23"/>
            <w:lang w:eastAsia="ru-RU"/>
          </w:rPr>
          <w:t>Внеклассные занятия</w:t>
        </w:r>
      </w:hyperlink>
    </w:p>
    <w:p w:rsidR="00E65613" w:rsidRPr="00E65613" w:rsidRDefault="00E65613" w:rsidP="00E65613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r w:rsidRPr="00E65613"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  <w:t>Экскурсия в православный храм, внеклассное занятие</w:t>
      </w:r>
    </w:p>
    <w:p w:rsidR="00E65613" w:rsidRPr="00E65613" w:rsidRDefault="00E65613" w:rsidP="00E65613">
      <w:pPr>
        <w:spacing w:after="0" w:line="240" w:lineRule="auto"/>
        <w:jc w:val="center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r w:rsidRPr="00E65613"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  <w:t>Скрыть объявление</w:t>
      </w:r>
    </w:p>
    <w:p w:rsidR="00E65613" w:rsidRPr="00E65613" w:rsidRDefault="00E65613" w:rsidP="00E65613">
      <w:pPr>
        <w:spacing w:after="0" w:line="240" w:lineRule="auto"/>
        <w:jc w:val="center"/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</w:pPr>
      <w:r w:rsidRPr="00E65613"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  <w:pict/>
      </w:r>
      <w:r w:rsidRPr="00E65613"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  <w:t>Скрыть объявление</w:t>
      </w:r>
    </w:p>
    <w:p w:rsidR="00E65613" w:rsidRPr="00E65613" w:rsidRDefault="00E65613" w:rsidP="00E65613">
      <w:pPr>
        <w:shd w:val="clear" w:color="auto" w:fill="EEEEEE"/>
        <w:spacing w:before="300" w:after="150" w:line="240" w:lineRule="auto"/>
        <w:jc w:val="center"/>
        <w:outlineLvl w:val="1"/>
        <w:rPr>
          <w:rFonts w:ascii="Verdana" w:eastAsia="Times New Roman" w:hAnsi="Verdana" w:cs="Helvetica"/>
          <w:color w:val="3F4040"/>
          <w:kern w:val="36"/>
          <w:sz w:val="35"/>
          <w:szCs w:val="35"/>
          <w:lang w:eastAsia="ru-RU"/>
        </w:rPr>
      </w:pPr>
      <w:r w:rsidRPr="00E65613">
        <w:rPr>
          <w:rFonts w:ascii="Verdana" w:eastAsia="Times New Roman" w:hAnsi="Verdana" w:cs="Helvetica"/>
          <w:color w:val="3F4040"/>
          <w:sz w:val="21"/>
          <w:szCs w:val="21"/>
          <w:lang w:eastAsia="ru-RU"/>
        </w:rPr>
        <w:pict/>
      </w:r>
      <w:r w:rsidRPr="00E65613">
        <w:rPr>
          <w:rFonts w:ascii="Verdana" w:eastAsia="Times New Roman" w:hAnsi="Verdana" w:cs="Helvetica"/>
          <w:color w:val="3F4040"/>
          <w:kern w:val="36"/>
          <w:sz w:val="35"/>
          <w:szCs w:val="35"/>
          <w:lang w:eastAsia="ru-RU"/>
        </w:rPr>
        <w:t xml:space="preserve">Экскурсия в православный храм, внеклассное занятие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32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b/>
          <w:bCs/>
          <w:color w:val="3F4040"/>
          <w:sz w:val="32"/>
          <w:szCs w:val="32"/>
          <w:lang w:eastAsia="ru-RU"/>
        </w:rPr>
        <w:t>Цель занятия: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t xml:space="preserve"> дать представление о назначении православного храма, его устройстве и разновидностях православных храмов. Расширить представление учащихся о православной традиции отношения к храмам и иконам;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 xml:space="preserve">Усвоить отношение к иконам, как к изображению священных для православных христиан образов. 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b/>
          <w:bCs/>
          <w:color w:val="3F4040"/>
          <w:sz w:val="32"/>
          <w:szCs w:val="32"/>
          <w:lang w:eastAsia="ru-RU"/>
        </w:rPr>
        <w:t>Задачи: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 xml:space="preserve">1. Развивать интерес к знаниям о храмах, мотивацию к 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lastRenderedPageBreak/>
        <w:t>изучению православной культуры, обогащать, активизировать историко-культурный словарь учащихся.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>2. Воспитывать ценностное отношение к духовному, историческому и культурному наследию.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>3. Познакомить с понятием «храм – дом Божий».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>4. Познакомить учащихся с назначением, внешним видом и устройством православного храма.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>5. Формировать представление о его ценности как общенародного дома для молитв, святыни для православных людей.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>6. Развитие учебных умений: анализ, обобщение полученных знаний.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>7. Формирование коммуникативных умений, воспитание культуры общения.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>8. Формирование уважения к архитектурным традициям и достижениям, к общечеловеческим ценностям, воплощённым в культуре.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b/>
          <w:bCs/>
          <w:color w:val="3F4040"/>
          <w:sz w:val="32"/>
          <w:szCs w:val="32"/>
          <w:lang w:eastAsia="ru-RU"/>
        </w:rPr>
        <w:lastRenderedPageBreak/>
        <w:t>Форма урока: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t xml:space="preserve"> урок-экскурсия.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b/>
          <w:bCs/>
          <w:color w:val="3F4040"/>
          <w:sz w:val="32"/>
          <w:szCs w:val="32"/>
          <w:lang w:eastAsia="ru-RU"/>
        </w:rPr>
        <w:t>Организационная часть.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>Вступительное слово учителя.</w:t>
      </w:r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br/>
        <w:t>- В 4 классе по ОРКСЭ проходил урок по теме «Совесть». На этом уроке присутствовал иерей Вячеслав Герасимов, который рассказал о совести с православной точки зрения и показал видеоролик детской православной программы «</w:t>
      </w:r>
      <w:proofErr w:type="spellStart"/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t>Купелька</w:t>
      </w:r>
      <w:proofErr w:type="spellEnd"/>
      <w:r w:rsidRPr="00E65613"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  <w:t>» - «Совесть». После этого урока у детей появилось желание побывать в православном храме, узнать его назначение и роли в возрождении духовных традиций русского народа. Сегодня мы совершим экскурсию в Свято-Покровский кафедральный собор города Джанкой.</w:t>
      </w: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6" name="Рисунок 6" descr="https://info4kid.ru/Assets/images/works/vneklasnoemeropriyatie/ekskursiyavhram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fo4kid.ru/Assets/images/works/vneklasnoemeropriyatie/ekskursiyavhram/img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А расскажет нам об этом соборе отец Вячеслав.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Ход экскурсии: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Отец Вячеслав встретил детей у входа в собор. Осенив себя крестом, мы прошли на территорию собора. Здесь отец Вячеслав поведал, что на Руси всегда было много храмов и сейчас православные традиции возрождаются. Восстанавливаются, реставрируются, строятся новые церкви, и вместе с тем врачуются души людей. Русские люди во все времена старались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t>посвящать Богу самое лучшее, на что они способны. Издавна храмы строили в самых красивых местах, но перед строительством обычно молились, чтобы Господь указал необходимое место. Узнав волю Божию, строители приступали к работе.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Любила строить храмы Русь –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В них духа взлёт и благородство… (И. Пашков)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История храмов кафедрального собора г. Джанкой насчитывает более полувека: малый храм перестроен и освящен через месяц после окончания войны, одним из первых его молитвенников был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священно-исповедник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Лука (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Войно-Ясенецкий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) Симферопольский и Крымский; новый храм собора заложен в начале 1990-х и в нём уже проходят богослужения.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Храм Божий по своему внешнему виду отличается от прочих зданий. Форма храма всегда символична. Если взглянуть на храм с высоты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t>птичьего полета, то увидим храмы различной формы. Чаще храмы имеют форму корабля, креста, круга или звезды (восьмиугольника). Большей частью храм в своем основании устраивается в виде креста. Это означает, что храм посвящен распятому за нас на кресте Господу и что крестом Господь Иисус Христос избавил нас от власти Диавола.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- Каким образом храм отличается от всех остальных зданий?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- У него есть купол, на котором находится крест.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Купола (или глава)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– символ соединения земного и небесного.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Жива святая Русь, жива Россия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…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Г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орят её, сияют купола,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От моря и до моря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С новой силой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звонят её колокола…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(Е. Чернухин)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br/>
        <w:t>Над входом в храм, а иногда рядом с храмом, строится колокольня, или звонница, т. е. башня, на которой висят колокола. Народ на Руси всегда любил колокольный звон, называл его «малиновым». Звон в один колокол называется «благовест» (благостная, радостная весть о богослужении).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Звон во все колокола, выражающий христианскую радость по поводу торжественного праздника и т.п., называется «трезвон». Звон колоколов по поводу печального события называется «перезвон». Колокольный звон напоминает нам о вышнем, небесном мире.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7" name="Рисунок 7" descr="https://info4kid.ru/Assets/images/works/vneklasnoemeropriyatie/ekskursiyavhram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fo4kid.ru/Assets/images/works/vneklasnoemeropriyatie/ekskursiyavhram/img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Православный храм делится на три части: </w:t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притвор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, сам </w:t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храм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(средняя часть) и </w:t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алтарь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Притвор.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В притворе раньше стояли те, кто готовился к крещению и кающиеся, временно отлученные от причастия. Притворы в монастырских храмах часто использовались также в качестве трапезных. В настоящее время притвор сравнительно небольшой. Здесь продаются свечи, можно написать записки о здравии и об упокоении.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drawing>
          <wp:inline distT="0" distB="0" distL="0" distR="0">
            <wp:extent cx="5048250" cy="3790950"/>
            <wp:effectExtent l="19050" t="0" r="0" b="0"/>
            <wp:docPr id="8" name="Рисунок 8" descr="https://info4kid.ru/Assets/images/works/vneklasnoemeropriyatie/ekskursiyavhram/i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nfo4kid.ru/Assets/images/works/vneklasnoemeropriyatie/ekskursiyavhram/img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0"/>
        <w:gridCol w:w="3450"/>
      </w:tblGrid>
      <w:tr w:rsidR="00E65613" w:rsidRPr="00E65613" w:rsidTr="00E65613">
        <w:trPr>
          <w:jc w:val="center"/>
        </w:trPr>
        <w:tc>
          <w:tcPr>
            <w:tcW w:w="3000" w:type="dxa"/>
            <w:shd w:val="clear" w:color="auto" w:fill="auto"/>
            <w:hideMark/>
          </w:tcPr>
          <w:p w:rsidR="00E65613" w:rsidRPr="00E65613" w:rsidRDefault="00E65613" w:rsidP="00E65613">
            <w:pPr>
              <w:spacing w:after="0" w:line="240" w:lineRule="auto"/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</w:pPr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t>Памятка мальчику:</w:t>
            </w:r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br/>
              <w:t>Прежде чем зайти в собор,</w:t>
            </w:r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br/>
              <w:t>Головной сними убор,</w:t>
            </w:r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br/>
              <w:t>Злые мысли отгони:</w:t>
            </w:r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br/>
              <w:t>Не нужны тебе они...</w:t>
            </w:r>
          </w:p>
        </w:tc>
        <w:tc>
          <w:tcPr>
            <w:tcW w:w="3450" w:type="dxa"/>
            <w:shd w:val="clear" w:color="auto" w:fill="auto"/>
            <w:hideMark/>
          </w:tcPr>
          <w:p w:rsidR="00E65613" w:rsidRPr="00E65613" w:rsidRDefault="00E65613" w:rsidP="00E65613">
            <w:pPr>
              <w:spacing w:after="0" w:line="240" w:lineRule="auto"/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</w:pPr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t>Памятка девочке:</w:t>
            </w:r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br/>
              <w:t>Скромную надень одежду,</w:t>
            </w:r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br/>
              <w:t>В брюках в храм идёт невежда,</w:t>
            </w:r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br/>
              <w:t>Голову платком покрой</w:t>
            </w:r>
            <w:proofErr w:type="gramStart"/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br/>
              <w:t>И</w:t>
            </w:r>
            <w:proofErr w:type="gramEnd"/>
            <w:r w:rsidRPr="00E65613">
              <w:rPr>
                <w:rFonts w:ascii="Verdana" w:eastAsia="Times New Roman" w:hAnsi="Verdana" w:cs="Helvetica"/>
                <w:b/>
                <w:bCs/>
                <w:color w:val="3F4040"/>
                <w:sz w:val="21"/>
                <w:szCs w:val="21"/>
                <w:lang w:eastAsia="ru-RU"/>
              </w:rPr>
              <w:t xml:space="preserve"> тихонько в храме стой.</w:t>
            </w:r>
          </w:p>
        </w:tc>
      </w:tr>
    </w:tbl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Храм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В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от мы в самом храме. Вторая самая большая часть - место для прихожан, собравшихся на церковное богослужение. В центре стоит </w:t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аналой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(греч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.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«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п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одставка под книгу») – высокий, вытянутый вверх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t>четырехгранный столик с пологой доской для удобства читать стоя богослужебные книги или прикладываться к иконам, положенным на него) с иконой праздника.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drawing>
          <wp:inline distT="0" distB="0" distL="0" distR="0">
            <wp:extent cx="5048250" cy="3790950"/>
            <wp:effectExtent l="19050" t="0" r="0" b="0"/>
            <wp:docPr id="9" name="Рисунок 9" descr="https://info4kid.ru/Assets/images/works/vneklasnoemeropriyatie/ekskursiyavhram/im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nfo4kid.ru/Assets/images/works/vneklasnoemeropriyatie/ekskursiyavhram/img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32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По краям солеи у стен храма устраивают клиросы - места для певцов и чтецов. Само название клиросов происходит от названия певчих-священников “клирошане”, то есть певчие из священнослужителей, клира (греч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.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«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ж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ребий, надел»).</w:t>
      </w: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10" name="Рисунок 10" descr="https://info4kid.ru/Assets/images/works/vneklasnoemeropriyatie/ekskursiyavhram/im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nfo4kid.ru/Assets/images/works/vneklasnoemeropriyatie/ekskursiyavhram/img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Впереди мы видим целую стену из икон. Она называется </w:t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иконостас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. На нем в несколько рядов располагаются иконы.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(Каждый ряд имеет свое название.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Рядов иконостаса может быть три, пять, семь – насколько позволяет высота храма).</w:t>
      </w:r>
      <w:proofErr w:type="gramEnd"/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11" name="Рисунок 11" descr="https://info4kid.ru/Assets/images/works/vneklasnoemeropriyatie/ekskursiyavhram/i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nfo4kid.ru/Assets/images/works/vneklasnoemeropriyatie/ekskursiyavhram/img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В центре иконостаса – двери – </w:t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Царские врата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.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(Через них выносят Евангелие – благую весть о Христе-Царе.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Справа от Царских врат всегда икона Христа Спасителя, а слева – всегда икона Божией Матери.) </w:t>
      </w:r>
      <w:proofErr w:type="gramEnd"/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12" name="Рисунок 12" descr="https://info4kid.ru/Assets/images/works/vneklasnoemeropriyatie/ekskursiyavhram/im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nfo4kid.ru/Assets/images/works/vneklasnoemeropriyatie/ekskursiyavhram/img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За иконостасом находится </w:t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алтарь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– важнейшая часть храма. Алтарь символизирует рай, область бытия Бога.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(В алтаре обычно молятся священнослужители, и без благословения никто не имеет права туда входить.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Первый луч солнца попадает именно в алтарь.)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Иерей Вячеслав Герасимов рассказал, что самое важное место в алтаре — </w:t>
      </w: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престол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- особо освященный четырехугольный стол, украшенный двумя материями: нижней — белою из полотна и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t xml:space="preserve">верхней — из парчи. Считается, что на престоле невидимо присутствует сам Христос и потому касаться его могут только священники. На престоле всегда находится антиминс, главный священный предмет храма. Это освященный архиереем шелковый плат с изображением положения Христа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во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гробе, напрестольное Евангелие, крест.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Отец Вячеслав рассказал, что, в храме есть много икон. Икона – это картина, на которой изображен лик святого или события Священной истории. (Православные христиане молятся Христу, ангелам и святым). Особо чтимой является икона Божьей Матери, именуемой «Умиление" Ежегодно10 августа (28 июля ст.) в Покровском кафедральном соборе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г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. Джанкой проводится день празднования иконы Божией Матери «Умиление»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Серафимо-Дивеевской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.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13" name="Рисунок 13" descr="https://info4kid.ru/Assets/images/works/vneklasnoemeropriyatie/ekskursiyavhram/im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fo4kid.ru/Assets/images/works/vneklasnoemeropriyatie/ekskursiyavhram/img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Икона была келейным образом преподобного Серафима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Саровского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. Елеем от лампады, горевшей перед келейной иконой, преподобный Серафим помазывал больных, и они получали исцеление. Перед этой иконой преподобный и отошёл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ко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Господу. Другое название иконы - "Радость всех радостей". Так часто называл эту икону сам преподобный Серафим.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14" name="Рисунок 14" descr="https://info4kid.ru/Assets/images/works/vneklasnoemeropriyatie/ekskursiyavhram/im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nfo4kid.ru/Assets/images/works/vneklasnoemeropriyatie/ekskursiyavhram/img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После прославления преподобного Серафима в лике святых император Николай II подарил для иконы драгоценную ризу. В 1927 году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Дивеевский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монастырь, где находился оригинал иконы "Радость всех радостей", был закрыт, но святой образ удалось тайно вывезти. В течение десятилетий его хранили благочестивые люди. В июне 1991 года икону передали патриарху Алексию II, и сейчас она находится в Патриаршей резиденции. Один раз в год - в праздник Похвалы Пресвятой Богородицы -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t>Серафимо-Дивеевскую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икону "Умиление" выносят на всеобщее поклонение в Патриарший Богоявленский собор.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Отец Вячеслав рассказал и показал, как правильно прикладываться к иконам, после чего желающие приложились к иконе Божьей Матери «Умиление».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drawing>
          <wp:inline distT="0" distB="0" distL="0" distR="0">
            <wp:extent cx="5048250" cy="3790950"/>
            <wp:effectExtent l="19050" t="0" r="0" b="0"/>
            <wp:docPr id="15" name="Рисунок 15" descr="https://info4kid.ru/Assets/images/works/vneklasnoemeropriyatie/ekskursiyavhram/img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fo4kid.ru/Assets/images/works/vneklasnoemeropriyatie/ekskursiyavhram/img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и к иконе «Вознесение Христово».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16" name="Рисунок 16" descr="https://info4kid.ru/Assets/images/works/vneklasnoemeropriyatie/ekskursiyavhram/im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nfo4kid.ru/Assets/images/works/vneklasnoemeropriyatie/ekskursiyavhram/img1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Когда хотят помолиться, ставят свечу перед иконой и обращаются со словами молитвы к тому, кто изображен на иконе. Христиане не молятся иконам. Они молятся перед иконами. Христиане молятся тому, кого они видят на иконе.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17" name="Рисунок 17" descr="https://info4kid.ru/Assets/images/works/vneklasnoemeropriyatie/ekskursiyavhram/img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nfo4kid.ru/Assets/images/works/vneklasnoemeropriyatie/ekskursiyavhram/img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Церковная свеча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— символ молитвы верующего человека. Своим горением пред иконой свеча символизирует любовь верующего к Господу Иисусу Христу, Божией Матери или святому, выражает стремление человека к духовному преображению, подобно как воск претворяется в огонь. Так как свеча покупается, она является добровольной жертвой человека Богу и Его храму за себя и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за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своих ближних. Свечи по обыкновению ставят за здравие. Но есть в церкви панихидный столик – «канун»; там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t xml:space="preserve">ставят свечки и молятся о людях, уже ушедших из земной жизни. По окончанию экскурсии дети задавали вопросы, на которые иерей Вячеслав Герасимов давал исчерпывающие ответы.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drawing>
          <wp:inline distT="0" distB="0" distL="0" distR="0">
            <wp:extent cx="5048250" cy="3790950"/>
            <wp:effectExtent l="19050" t="0" r="0" b="0"/>
            <wp:docPr id="18" name="Рисунок 18" descr="https://info4kid.ru/Assets/images/works/vneklasnoemeropriyatie/ekskursiyavhram/im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nfo4kid.ru/Assets/images/works/vneklasnoemeropriyatie/ekskursiyavhram/img1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Наша экскурсия по Свято-Покровскому собору завершена, но дети так увлеклись, что захотели посетить храм в честь иконы «Божьей матери всех скорбящих Радости» в родном селе Яркое, где проповедует отец Вячеслав. Хоть у нас церковь и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t xml:space="preserve">маленькая, но в ней соблюдены все правила устройства храма.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drawing>
          <wp:inline distT="0" distB="0" distL="0" distR="0">
            <wp:extent cx="5048250" cy="3790950"/>
            <wp:effectExtent l="19050" t="0" r="0" b="0"/>
            <wp:docPr id="19" name="Рисунок 19" descr="https://info4kid.ru/Assets/images/works/vneklasnoemeropriyatie/ekskursiyavhram/img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fo4kid.ru/Assets/images/works/vneklasnoemeropriyatie/ekskursiyavhram/img1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Есть в ней притвор, храм и алтарь. Есть иконостас и Златые врата. Есть аналой и подсвечники, где можно поставить свечи за здравие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20" name="Рисунок 20" descr="https://info4kid.ru/Assets/images/works/vneklasnoemeropriyatie/ekskursiyavhram/img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nfo4kid.ru/Assets/images/works/vneklasnoemeropriyatie/ekskursiyavhram/img1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и за упокой.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21" name="Рисунок 21" descr="https://info4kid.ru/Assets/images/works/vneklasnoemeropriyatie/ekskursiyavhram/im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nfo4kid.ru/Assets/images/works/vneklasnoemeropriyatie/ekskursiyavhram/img1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В свече есть Благодать Святого Духа,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Слияние любви всех христиан.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Напоминанье - свет идет от Бога,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И все дороги, нас приводят в храм.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Свеча горит, как символ нашей веры,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А вера в сердце — это Божий дар.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И пусть священник в храме ежедневно,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Зажжённую свечу несёт в алтарь.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Детей заинтересовал столик, на котором лежали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t xml:space="preserve">книги, подготовленные к службе вознесения Иисуса Христа. Книги написаны на старославянском языке. Ребята вспомнили, что создателями старославянской азбуки были монахи Кирилл и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Мефодий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.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Отец Вячеслав рассказал детям, что в средние века богослужение допускалось только на трех языках: латинском, греческом и еврейском (как рассказывает евангельская легенда,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по-древнееврейски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,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по-древнегречески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и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по-латински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была сделана надпись на кресте, на котором распяли Иисуса).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Кирилл и </w:t>
      </w:r>
      <w:proofErr w:type="spell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Мефодий</w:t>
      </w:r>
      <w:proofErr w:type="spell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добились у папы римского признания старославянского языка четвертым языком церкви, что явилось крупной победой в их борьбе за права славян вести богослужение на родном языке. 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lastRenderedPageBreak/>
        <w:drawing>
          <wp:inline distT="0" distB="0" distL="0" distR="0">
            <wp:extent cx="5048250" cy="3790950"/>
            <wp:effectExtent l="19050" t="0" r="0" b="0"/>
            <wp:docPr id="22" name="Рисунок 22" descr="https://info4kid.ru/Assets/images/works/vneklasnoemeropriyatie/ekskursiyavhram/img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nfo4kid.ru/Assets/images/works/vneklasnoemeropriyatie/ekskursiyavhram/img1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b/>
          <w:bCs/>
          <w:color w:val="0C0C0C"/>
          <w:sz w:val="32"/>
          <w:szCs w:val="32"/>
          <w:lang w:eastAsia="ru-RU"/>
        </w:rPr>
        <w:t>Рефлексия.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-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Скажите, почему православные христиане с такой любовью и заботой относятся к храмам?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Храм божий – небесный островок на грешной земле.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Тысячи лет люди ходят в храм. 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Идут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страждущие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и плачущие – и там утешаются.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Идут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растерявшиеся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– и там получают наставление.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Идут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провинившиеся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– и получают прощение.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 xml:space="preserve">Идут </w:t>
      </w:r>
      <w:proofErr w:type="gramStart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>счастливые</w:t>
      </w:r>
      <w:proofErr w:type="gramEnd"/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 – поделиться радостью и поблагодарить Бога.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lastRenderedPageBreak/>
        <w:t>Береги храм в своей душе и созидай его всю свою жизнь.</w:t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</w: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br/>
        <w:t>Прощаемся. В церковной лавке дети купили именные иконки, крестики и свечи.</w:t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after="0" w:line="480" w:lineRule="auto"/>
        <w:jc w:val="center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>
        <w:rPr>
          <w:rFonts w:ascii="Verdana" w:eastAsia="Times New Roman" w:hAnsi="Verdana" w:cs="Helvetica"/>
          <w:noProof/>
          <w:color w:val="0C0C0C"/>
          <w:sz w:val="32"/>
          <w:szCs w:val="32"/>
          <w:lang w:eastAsia="ru-RU"/>
        </w:rPr>
        <w:drawing>
          <wp:inline distT="0" distB="0" distL="0" distR="0">
            <wp:extent cx="5048250" cy="3790950"/>
            <wp:effectExtent l="19050" t="0" r="0" b="0"/>
            <wp:docPr id="23" name="Рисунок 23" descr="https://info4kid.ru/Assets/images/works/vneklasnoemeropriyatie/ekskursiyavhram/img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nfo4kid.ru/Assets/images/works/vneklasnoemeropriyatie/ekskursiyavhram/img1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3" w:rsidRPr="00E65613" w:rsidRDefault="00E65613" w:rsidP="00E65613">
      <w:pPr>
        <w:shd w:val="clear" w:color="auto" w:fill="EEEEEE"/>
        <w:spacing w:after="0" w:line="480" w:lineRule="auto"/>
        <w:rPr>
          <w:rFonts w:ascii="Verdana" w:eastAsia="Times New Roman" w:hAnsi="Verdana" w:cs="Helvetica"/>
          <w:color w:val="3F4040"/>
          <w:sz w:val="32"/>
          <w:szCs w:val="32"/>
          <w:lang w:eastAsia="ru-RU"/>
        </w:rPr>
      </w:pPr>
    </w:p>
    <w:p w:rsidR="00E65613" w:rsidRPr="00E65613" w:rsidRDefault="00E65613" w:rsidP="00E65613">
      <w:pPr>
        <w:shd w:val="clear" w:color="auto" w:fill="EEEEEE"/>
        <w:spacing w:line="480" w:lineRule="auto"/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</w:pPr>
      <w:r w:rsidRPr="00E65613">
        <w:rPr>
          <w:rFonts w:ascii="Verdana" w:eastAsia="Times New Roman" w:hAnsi="Verdana" w:cs="Helvetica"/>
          <w:color w:val="0C0C0C"/>
          <w:sz w:val="32"/>
          <w:szCs w:val="32"/>
          <w:lang w:eastAsia="ru-RU"/>
        </w:rPr>
        <w:t xml:space="preserve">Мы стали немножко образованнее, мы больше познакомились с православной культурой. На душе светлее. Спасибо всем и Богу слава. </w:t>
      </w:r>
    </w:p>
    <w:p w:rsidR="006A4794" w:rsidRDefault="006A4794"/>
    <w:sectPr w:rsidR="006A4794" w:rsidSect="006A4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144B8"/>
    <w:multiLevelType w:val="multilevel"/>
    <w:tmpl w:val="CBC8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B3287C"/>
    <w:multiLevelType w:val="multilevel"/>
    <w:tmpl w:val="970C4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613"/>
    <w:rsid w:val="006A4794"/>
    <w:rsid w:val="00C42E88"/>
    <w:rsid w:val="00E6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5613"/>
    <w:rPr>
      <w:strike w:val="0"/>
      <w:dstrike w:val="0"/>
      <w:color w:val="428BCA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E6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2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0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8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50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7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9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280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2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4kid.ru/games" TargetMode="External"/><Relationship Id="rId13" Type="http://schemas.openxmlformats.org/officeDocument/2006/relationships/hyperlink" Target="https://info4kid.ru/work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s://info4kid.ru/contest" TargetMode="External"/><Relationship Id="rId12" Type="http://schemas.openxmlformats.org/officeDocument/2006/relationships/hyperlink" Target="https://info4kid.ru/children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info4kid.ru/works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hyperlink" Target="https://info4kid.ru/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info4kid.ru/parents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info4kid.ru/creation" TargetMode="External"/><Relationship Id="rId14" Type="http://schemas.openxmlformats.org/officeDocument/2006/relationships/hyperlink" Target="https://info4kid.ru/works/vneklasnoezanyati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1690</Words>
  <Characters>9633</Characters>
  <Application>Microsoft Office Word</Application>
  <DocSecurity>0</DocSecurity>
  <Lines>80</Lines>
  <Paragraphs>22</Paragraphs>
  <ScaleCrop>false</ScaleCrop>
  <Company/>
  <LinksUpToDate>false</LinksUpToDate>
  <CharactersWithSpaces>11301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2020-01-24T17:23:00Z</dcterms:created>
  <dcterms:modified xsi:type="dcterms:W3CDTF">2020-01-24T17:23:00Z</dcterms:modified>
</cp:coreProperties>
</file>