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B7" w:rsidRDefault="00AA20B7" w:rsidP="00AA20B7">
      <w:pPr>
        <w:pStyle w:val="c6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3435AD">
        <w:rPr>
          <w:rStyle w:val="c3"/>
          <w:b/>
          <w:bCs/>
          <w:color w:val="000000"/>
        </w:rPr>
        <w:t>Создание условий для различных видов деятельности по физическому воспитанию</w:t>
      </w:r>
      <w:r>
        <w:rPr>
          <w:rStyle w:val="c3"/>
          <w:b/>
          <w:bCs/>
          <w:color w:val="000000"/>
        </w:rPr>
        <w:t>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 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 xml:space="preserve">Важнейшим этапом в формировании здоровья ребенка,  развития у него физических навыков и умений  является дошкольное </w:t>
      </w:r>
      <w:proofErr w:type="spellStart"/>
      <w:r w:rsidRPr="003435AD">
        <w:rPr>
          <w:rStyle w:val="c1"/>
          <w:color w:val="000000"/>
        </w:rPr>
        <w:t>детствоОхрана</w:t>
      </w:r>
      <w:proofErr w:type="spellEnd"/>
      <w:r w:rsidRPr="003435AD">
        <w:rPr>
          <w:rStyle w:val="c1"/>
          <w:color w:val="000000"/>
        </w:rPr>
        <w:t xml:space="preserve"> </w:t>
      </w:r>
      <w:proofErr w:type="gramStart"/>
      <w:r w:rsidRPr="003435AD">
        <w:rPr>
          <w:rStyle w:val="c1"/>
          <w:color w:val="000000"/>
        </w:rPr>
        <w:t>жизни</w:t>
      </w:r>
      <w:proofErr w:type="gramEnd"/>
      <w:r w:rsidRPr="003435AD">
        <w:rPr>
          <w:rStyle w:val="c1"/>
          <w:color w:val="000000"/>
        </w:rPr>
        <w:t xml:space="preserve"> и укрепление здоровья дошкольников остается приоритетным направлением в работе нашего дошкольного учреждения. За многие годы коллективом ДОУ выбран определенный алгоритм развития двигательной активности, который способен решать задачи обозначенные ФГОС </w:t>
      </w:r>
      <w:proofErr w:type="gramStart"/>
      <w:r w:rsidRPr="003435AD">
        <w:rPr>
          <w:rStyle w:val="c1"/>
          <w:color w:val="000000"/>
        </w:rPr>
        <w:t>ДО</w:t>
      </w:r>
      <w:proofErr w:type="gramEnd"/>
      <w:r w:rsidRPr="003435AD">
        <w:rPr>
          <w:rStyle w:val="c1"/>
          <w:color w:val="000000"/>
        </w:rPr>
        <w:t>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Организованная образовательная деятельность по физическому развитию</w:t>
      </w:r>
      <w:r w:rsidRPr="003435AD">
        <w:rPr>
          <w:rStyle w:val="c1"/>
          <w:color w:val="000000"/>
        </w:rPr>
        <w:t> является основной формой физического воспитания дошкольников, обязательной для всех детей, проводимой круглый год, по три занятия в каждой возрастной группе. При планировании ООД необходимо учитывать не только возрастные и индивидуальные возможности, но и уровень двигательной активности каждого ребенка.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Утренняя гимнастика</w:t>
      </w:r>
      <w:r w:rsidRPr="003435AD">
        <w:rPr>
          <w:rStyle w:val="c1"/>
          <w:color w:val="000000"/>
        </w:rPr>
        <w:t> является</w:t>
      </w:r>
      <w:r w:rsidRPr="003435AD">
        <w:rPr>
          <w:rStyle w:val="c3"/>
          <w:b/>
          <w:bCs/>
          <w:color w:val="000000"/>
        </w:rPr>
        <w:t> </w:t>
      </w:r>
      <w:r w:rsidRPr="003435AD">
        <w:rPr>
          <w:rStyle w:val="c1"/>
          <w:color w:val="000000"/>
        </w:rPr>
        <w:t>одним из важных компонентов двигательного режима</w:t>
      </w:r>
      <w:r w:rsidRPr="003435AD">
        <w:rPr>
          <w:rStyle w:val="c3"/>
          <w:b/>
          <w:bCs/>
          <w:color w:val="000000"/>
        </w:rPr>
        <w:t>.</w:t>
      </w:r>
      <w:r w:rsidRPr="003435AD">
        <w:rPr>
          <w:rStyle w:val="c1"/>
          <w:color w:val="000000"/>
        </w:rPr>
        <w:t>   </w:t>
      </w:r>
      <w:r w:rsidRPr="003435AD">
        <w:rPr>
          <w:color w:val="000000"/>
        </w:rPr>
        <w:br/>
      </w:r>
      <w:r w:rsidRPr="003435AD">
        <w:rPr>
          <w:rStyle w:val="c1"/>
          <w:color w:val="000000"/>
        </w:rPr>
        <w:t> Утренняя гимнастика проводится ежедневно до завтрака в течение 6-10 мин. на воздухе (при    благоприятных климатических условиях) или в помещении. Существуют разные типы и варианты утренней гимнастики. Например: </w:t>
      </w:r>
      <w:r w:rsidRPr="003435AD">
        <w:rPr>
          <w:color w:val="000000"/>
        </w:rPr>
        <w:br/>
      </w:r>
      <w:r w:rsidRPr="003435AD">
        <w:rPr>
          <w:rStyle w:val="c1"/>
          <w:color w:val="000000"/>
        </w:rPr>
        <w:t>- комплекс музыкально-</w:t>
      </w:r>
      <w:proofErr w:type="gramStart"/>
      <w:r w:rsidRPr="003435AD">
        <w:rPr>
          <w:rStyle w:val="c1"/>
          <w:color w:val="000000"/>
        </w:rPr>
        <w:t>ритмических упражнений</w:t>
      </w:r>
      <w:proofErr w:type="gramEnd"/>
      <w:r w:rsidRPr="003435AD">
        <w:rPr>
          <w:rStyle w:val="c1"/>
          <w:color w:val="000000"/>
        </w:rPr>
        <w:t>;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- утренняя гимнастика игрового характера;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- утренняя гимнастика в форме оздоровительной пробежки;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9"/>
          <w:color w:val="000000"/>
        </w:rPr>
        <w:t>- </w:t>
      </w:r>
      <w:r w:rsidRPr="003435AD">
        <w:rPr>
          <w:rStyle w:val="c1"/>
          <w:color w:val="000000"/>
        </w:rPr>
        <w:t>комплекс упражнений с тренажерами простейшего типа;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- преодоление полосы препятствий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Комплекс утренней гимнастики  повторяется в течение двух недель.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color w:val="000000"/>
        </w:rPr>
        <w:br/>
      </w:r>
      <w:r w:rsidRPr="003435AD">
        <w:rPr>
          <w:rStyle w:val="c3"/>
          <w:b/>
          <w:bCs/>
          <w:color w:val="000000"/>
        </w:rPr>
        <w:t>Физкультминутка </w:t>
      </w:r>
      <w:r w:rsidRPr="003435AD">
        <w:rPr>
          <w:rStyle w:val="c1"/>
          <w:color w:val="000000"/>
        </w:rPr>
        <w:t xml:space="preserve"> является обязательной частью ООД. Любая организованная  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провести физкультминутку. </w:t>
      </w:r>
      <w:proofErr w:type="gramStart"/>
      <w:r w:rsidRPr="003435AD">
        <w:rPr>
          <w:rStyle w:val="c1"/>
          <w:color w:val="000000"/>
        </w:rPr>
        <w:t xml:space="preserve">Это </w:t>
      </w:r>
      <w:proofErr w:type="spellStart"/>
      <w:r w:rsidRPr="003435AD">
        <w:rPr>
          <w:rStyle w:val="c1"/>
          <w:color w:val="000000"/>
        </w:rPr>
        <w:t>общеразвивающие</w:t>
      </w:r>
      <w:proofErr w:type="spellEnd"/>
      <w:r w:rsidRPr="003435AD">
        <w:rPr>
          <w:rStyle w:val="c1"/>
          <w:color w:val="000000"/>
        </w:rPr>
        <w:t xml:space="preserve"> упражнения    - упражнения для рук, наклоны, приседания, прыжки, подскоки, ходьба,  с текстовым сопровождением, или танцевальные, импровизационные движения с музыкальным сопровождением.</w:t>
      </w:r>
      <w:proofErr w:type="gramEnd"/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 </w:t>
      </w:r>
      <w:r w:rsidRPr="003435AD">
        <w:rPr>
          <w:rStyle w:val="c3"/>
          <w:b/>
          <w:bCs/>
          <w:color w:val="000000"/>
        </w:rPr>
        <w:t>Двигательная разминка или динамическая пауза</w:t>
      </w:r>
      <w:r w:rsidRPr="003435AD">
        <w:rPr>
          <w:rStyle w:val="c1"/>
          <w:color w:val="000000"/>
        </w:rPr>
        <w:t> проводится во  время</w:t>
      </w:r>
      <w:r w:rsidRPr="003435AD">
        <w:rPr>
          <w:rStyle w:val="c3"/>
          <w:b/>
          <w:bCs/>
          <w:color w:val="000000"/>
        </w:rPr>
        <w:t> </w:t>
      </w:r>
      <w:r w:rsidRPr="003435AD">
        <w:rPr>
          <w:rStyle w:val="c1"/>
          <w:color w:val="000000"/>
        </w:rPr>
        <w:t xml:space="preserve">большого перерыва между занятиями.  Обычно она состоит из 3-4 </w:t>
      </w:r>
      <w:proofErr w:type="spellStart"/>
      <w:r w:rsidRPr="003435AD">
        <w:rPr>
          <w:rStyle w:val="c1"/>
          <w:color w:val="000000"/>
        </w:rPr>
        <w:t>общеразвивающих</w:t>
      </w:r>
      <w:proofErr w:type="spellEnd"/>
      <w:r w:rsidRPr="003435AD">
        <w:rPr>
          <w:rStyle w:val="c1"/>
          <w:color w:val="000000"/>
        </w:rPr>
        <w:t xml:space="preserve">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23"/>
          <w:b/>
          <w:bCs/>
          <w:color w:val="000000"/>
        </w:rPr>
        <w:t>Подвижные игры и физические упражнения на прогулке</w:t>
      </w:r>
      <w:r w:rsidRPr="003435AD">
        <w:rPr>
          <w:rStyle w:val="c24"/>
          <w:b/>
          <w:bCs/>
          <w:color w:val="000000"/>
        </w:rPr>
        <w:t>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0"/>
          <w:i/>
          <w:iCs/>
          <w:color w:val="000000"/>
        </w:rPr>
        <w:t>Основными задачами, решаемыми в процессе ежедневного проведения подвижных игр и физических упражнений на прогулке, являются:</w:t>
      </w:r>
    </w:p>
    <w:p w:rsidR="00AA20B7" w:rsidRPr="003435AD" w:rsidRDefault="00AA20B7" w:rsidP="00AA20B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дальнейшее расширение двигательного опыта детей, обогащение его новыми, более сложными движениями;</w:t>
      </w:r>
    </w:p>
    <w:p w:rsidR="00AA20B7" w:rsidRPr="003435AD" w:rsidRDefault="00AA20B7" w:rsidP="00AA20B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AA20B7" w:rsidRPr="003435AD" w:rsidRDefault="00AA20B7" w:rsidP="00AA20B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развитие двигательных качеств: ловкости, быстроты, выносливости;</w:t>
      </w:r>
    </w:p>
    <w:p w:rsidR="00AA20B7" w:rsidRPr="003435AD" w:rsidRDefault="00AA20B7" w:rsidP="00AA20B7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воспитание самостоятельности, активности, положительных взаимоотношений со сверстниками.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lastRenderedPageBreak/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Подвижные игры.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В старших возрастных группах на прогулке должны планироваться подвижные игры и игровые упражнения разной степени интенсивности. Так, в течение месяца может быть проведено более 20 подвижных игр, при этом разучено 3-4 новые игры. Каждая новая подвижная игра повторяется в течение месяца 4-5 раз, в зависимости от ее сложности, что позволяет детям хорошо усвоить правила игры, а также сохранить интерес к ней.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Значительное место отводится играм спортивного и соревновательного характера, играм-эстафетам, в которые рекомендуется вводить хорошо знакомые детям движения. Для поддержания интереса детей к подвижным играм целесообразно усложнять их содержание, правила и задания.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В ряде игр от детей требуется проявление выдержки, волевых усилий и вместе с тем быстроты и ловкости движений. В старших возрастных группах все большее место начинают занимать игры с правилами, в которых результат зависит от четкого выполнения правил, а также от взаимодействия играющих. Рекомендуются игры, где дети делятся на команды (по 6-8 человек). Это несложные игры-эстафеты, в них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Упражнения в основных видах движений.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3"/>
          <w:color w:val="000000"/>
          <w:u w:val="single"/>
        </w:rPr>
        <w:t>Бег и ходьба.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Эффективным средством повышения двигательной активности и воспитания выносливости являются пробежки с разной скоростью в чередовании с ходьбой. Можно предложить детям медленный бег по пересеченной местности на 300-400 метров, быстрый бег на 10 метров с ходу (2-4 раза с перерывами), бег со средней скоростью на 100-200 метров. Детям объясняются преимущества умения бегать со средней и низкой скоростью (можно пробежать большое расстояние, можно бежать долго и не устать), показывается на конкретном примере, что тот, кто бежал слишком быстро, не смог добежать до места назначения.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Кроме того, используется бег трусцой (пробежки с запрещением обгона ведущего). На начальном этапе обучения бегу трусцой детям предлагается быстрая ходьба, постепенно переходящая в бег.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 xml:space="preserve">В старшей и подготовительной группах целесообразно использовать бег с препятствиями, например, бег с перешагиванием через 5-6 реек, бег из круга в круг, бег широким шагом с </w:t>
      </w:r>
      <w:proofErr w:type="spellStart"/>
      <w:r w:rsidRPr="003435AD">
        <w:rPr>
          <w:rStyle w:val="c1"/>
          <w:color w:val="000000"/>
        </w:rPr>
        <w:t>наступанием</w:t>
      </w:r>
      <w:proofErr w:type="spellEnd"/>
      <w:r w:rsidRPr="003435AD">
        <w:rPr>
          <w:rStyle w:val="c1"/>
          <w:color w:val="000000"/>
        </w:rPr>
        <w:t xml:space="preserve"> на бревно и т.д. Необходимо широко использовать разнообразные упражнения в условиях естественной местности (в бегание на горку, сбегание с нее, </w:t>
      </w:r>
      <w:proofErr w:type="spellStart"/>
      <w:r w:rsidRPr="003435AD">
        <w:rPr>
          <w:rStyle w:val="c1"/>
          <w:color w:val="000000"/>
        </w:rPr>
        <w:t>пробегание</w:t>
      </w:r>
      <w:proofErr w:type="spellEnd"/>
      <w:r w:rsidRPr="003435AD">
        <w:rPr>
          <w:rStyle w:val="c1"/>
          <w:color w:val="000000"/>
        </w:rPr>
        <w:t xml:space="preserve"> по поваленному дереву и спрыгивание с него и т.д.).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Упражнения в беге следует организовывать так, чтобы создавалась передышка между пробежками. Воспитатель должен постепенно увеличивать физическую нагрузку, контролируя ее в соответствии с индивидуальными особенностями детей.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3"/>
          <w:color w:val="000000"/>
          <w:u w:val="single"/>
        </w:rPr>
        <w:t>Прыжки.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23"/>
          <w:color w:val="000000"/>
        </w:rPr>
        <w:t xml:space="preserve">На прогулке значительное место следует отводить упражнениям в разных видах прыжков, так как они являются также действенным средством для повышения двигательной активности детей и воспитания у них скоростно-силовых качеств и выносливости. На </w:t>
      </w:r>
      <w:r w:rsidRPr="003435AD">
        <w:rPr>
          <w:rStyle w:val="c23"/>
          <w:color w:val="000000"/>
        </w:rPr>
        <w:lastRenderedPageBreak/>
        <w:t>площадке должны быть созданы все необходимые условия для использования разных видов прыжков. Детям старшего дошкольного возраста можно предлагать:</w:t>
      </w:r>
    </w:p>
    <w:p w:rsidR="00AA20B7" w:rsidRPr="003435AD" w:rsidRDefault="00AA20B7" w:rsidP="00AA20B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 xml:space="preserve">серии прыжков на двух ногах на месте с постепенным увеличением их количества от 25 до 40 прыжков с повторами 2-4 раза и с изменением положений ног (ноги </w:t>
      </w:r>
      <w:proofErr w:type="spellStart"/>
      <w:r w:rsidRPr="003435AD">
        <w:rPr>
          <w:rStyle w:val="c1"/>
          <w:color w:val="000000"/>
        </w:rPr>
        <w:t>скрестно</w:t>
      </w:r>
      <w:proofErr w:type="spellEnd"/>
      <w:r w:rsidRPr="003435AD">
        <w:rPr>
          <w:rStyle w:val="c1"/>
          <w:color w:val="000000"/>
        </w:rPr>
        <w:t xml:space="preserve"> — ноги врозь, одна нога вперед — другая назад, попеременно на правой и левой ноге, с поворотом и т.д.);</w:t>
      </w:r>
    </w:p>
    <w:p w:rsidR="00AA20B7" w:rsidRPr="003435AD" w:rsidRDefault="00AA20B7" w:rsidP="00AA20B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многообразные прыжковые упражнения — спрыгивание с пенька в обруч, запрыгивание на невысокие препятствия (скамейку, санки, снежный холм), перепрыгивание через предметы;</w:t>
      </w:r>
    </w:p>
    <w:p w:rsidR="00AA20B7" w:rsidRPr="003435AD" w:rsidRDefault="00AA20B7" w:rsidP="00AA20B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прыжки в длину с места и с разбега;</w:t>
      </w:r>
    </w:p>
    <w:p w:rsidR="00AA20B7" w:rsidRPr="003435AD" w:rsidRDefault="00AA20B7" w:rsidP="00AA20B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прыжки в высоту с разбега;</w:t>
      </w:r>
    </w:p>
    <w:p w:rsidR="00AA20B7" w:rsidRPr="003435AD" w:rsidRDefault="00AA20B7" w:rsidP="00AA20B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прыжки через короткую скакалку разными способами;</w:t>
      </w:r>
    </w:p>
    <w:p w:rsidR="00AA20B7" w:rsidRPr="003435AD" w:rsidRDefault="00AA20B7" w:rsidP="00AA20B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прыжки через длинную скакалку (неподвижную, качающуюся, вращающуюся).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3"/>
          <w:color w:val="000000"/>
          <w:u w:val="single"/>
        </w:rPr>
        <w:t>Метание, бросание и ловля мяча.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23"/>
          <w:color w:val="000000"/>
        </w:rPr>
        <w:t xml:space="preserve">Наряду с упражнениями в беге и прыжках должны широко использоваться упражнения в метании, бросании и ловле мяча, с целью подготовки детей к спортивным играм (баскетбол, бадминтон, теннис). </w:t>
      </w:r>
      <w:proofErr w:type="gramStart"/>
      <w:r w:rsidRPr="003435AD">
        <w:rPr>
          <w:rStyle w:val="c23"/>
          <w:color w:val="000000"/>
        </w:rPr>
        <w:t>В содержание прогулки могут быть включены различные действия с мячом (резиновым и теннисным): прокатывание по земле, узкой дорожке, подбрасывание мяча вверх и ловля его, отбивание и ведение мяча, удары о стенку, закатывание мяча в обруч с помощью дощечки, перебрасывание мячей друг другу из разных исходных положений, метание в цель и на дальность.</w:t>
      </w:r>
      <w:proofErr w:type="gramEnd"/>
      <w:r w:rsidRPr="003435AD">
        <w:rPr>
          <w:rStyle w:val="c23"/>
          <w:color w:val="000000"/>
        </w:rPr>
        <w:t xml:space="preserve"> В подготовительной к школе группе детям на прогулке дается большее количество упражнений в бросании и ловле мяча (более 60 упражнений в течение года), так как в этот период идет интенсивная подготовка к овладению элементами игры в баскетбол.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4"/>
          <w:color w:val="000000"/>
          <w:u w:val="single"/>
        </w:rPr>
        <w:t>Упражнения на полосе препятствий.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С целью закрепления навыков в основных видах движений, развития ловкости и поддержания интереса детям предлагается ряд упражнений (в определенной последовательности и с постепенным усложнением) на полосе препятствий. На ней могут располагаться разнообразные физкультурные пособия: гимнастические скамейки, бревна, «козлы», дуги, наклонные бумы, щиты для метания, стойки с веревочкой и др. Выполнение упражнений на полосе препятствий не должно вызывать особых затруднений у детей, так как они предварительно осваивают их на физкультурных занятиях. 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Спортивные упражнения.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23"/>
          <w:color w:val="000000"/>
        </w:rPr>
        <w:t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года: зимой — это катание на санках, скольжение по ледяным дорожкам, ходьба на лыжах; весной и летом — езда на велосипеде и катание на самокате.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Зарядка  после дневного сна</w:t>
      </w:r>
      <w:r w:rsidRPr="003435AD">
        <w:rPr>
          <w:rStyle w:val="c1"/>
          <w:color w:val="000000"/>
        </w:rPr>
        <w:t xml:space="preserve">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</w:t>
      </w:r>
      <w:proofErr w:type="spellStart"/>
      <w:r w:rsidRPr="003435AD">
        <w:rPr>
          <w:rStyle w:val="c1"/>
          <w:color w:val="000000"/>
        </w:rPr>
        <w:t>общеразвивающих</w:t>
      </w:r>
      <w:proofErr w:type="spellEnd"/>
      <w:r w:rsidRPr="003435AD">
        <w:rPr>
          <w:rStyle w:val="c1"/>
          <w:color w:val="000000"/>
        </w:rPr>
        <w:t xml:space="preserve">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Самостоятельная двигательная деятельность</w:t>
      </w:r>
      <w:r w:rsidRPr="003435AD">
        <w:rPr>
          <w:rStyle w:val="c1"/>
          <w:color w:val="000000"/>
        </w:rPr>
        <w:t xml:space="preserve"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</w:t>
      </w:r>
      <w:r w:rsidRPr="003435AD">
        <w:rPr>
          <w:rStyle w:val="c1"/>
          <w:color w:val="000000"/>
        </w:rPr>
        <w:lastRenderedPageBreak/>
        <w:t>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разнородности и новизны физкультурно-игровой среды, чередования активной и спокойной деятельности детей).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Музыкально-</w:t>
      </w:r>
      <w:proofErr w:type="gramStart"/>
      <w:r w:rsidRPr="003435AD">
        <w:rPr>
          <w:rStyle w:val="c3"/>
          <w:b/>
          <w:bCs/>
          <w:color w:val="000000"/>
        </w:rPr>
        <w:t>ритмическая деятельность</w:t>
      </w:r>
      <w:proofErr w:type="gramEnd"/>
      <w:r w:rsidRPr="003435AD">
        <w:rPr>
          <w:rStyle w:val="c3"/>
          <w:b/>
          <w:bCs/>
          <w:color w:val="000000"/>
        </w:rPr>
        <w:t xml:space="preserve">  </w:t>
      </w:r>
      <w:r w:rsidRPr="003435AD">
        <w:rPr>
          <w:rStyle w:val="c1"/>
          <w:color w:val="000000"/>
        </w:rPr>
        <w:t>так же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Она тесно связана с физической культурой, из которой</w:t>
      </w:r>
      <w:r w:rsidRPr="003435AD">
        <w:rPr>
          <w:rStyle w:val="c4"/>
          <w:b/>
          <w:bCs/>
          <w:i/>
          <w:iCs/>
          <w:color w:val="000000"/>
          <w:shd w:val="clear" w:color="auto" w:fill="FFFFFF"/>
        </w:rPr>
        <w:t>  </w:t>
      </w:r>
      <w:r w:rsidRPr="003435AD">
        <w:rPr>
          <w:rStyle w:val="c1"/>
          <w:color w:val="000000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35AD">
        <w:rPr>
          <w:rStyle w:val="c3"/>
          <w:b/>
          <w:bCs/>
          <w:color w:val="000000"/>
        </w:rPr>
        <w:t>Психогимнастика</w:t>
      </w:r>
      <w:proofErr w:type="spellEnd"/>
      <w:r w:rsidRPr="003435AD">
        <w:rPr>
          <w:rStyle w:val="c3"/>
          <w:b/>
          <w:bCs/>
          <w:color w:val="000000"/>
        </w:rPr>
        <w:t xml:space="preserve">  </w:t>
      </w:r>
      <w:proofErr w:type="gramStart"/>
      <w:r w:rsidRPr="003435AD">
        <w:rPr>
          <w:rStyle w:val="c1"/>
          <w:color w:val="000000"/>
        </w:rPr>
        <w:t>показана</w:t>
      </w:r>
      <w:proofErr w:type="gramEnd"/>
      <w:r w:rsidRPr="003435AD">
        <w:rPr>
          <w:rStyle w:val="c1"/>
          <w:color w:val="000000"/>
        </w:rPr>
        <w:t xml:space="preserve">  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специальной подготовки, при проведении </w:t>
      </w:r>
      <w:proofErr w:type="spellStart"/>
      <w:r w:rsidRPr="003435AD">
        <w:rPr>
          <w:rStyle w:val="c1"/>
          <w:color w:val="000000"/>
        </w:rPr>
        <w:t>психогимнастики</w:t>
      </w:r>
      <w:proofErr w:type="spellEnd"/>
      <w:r w:rsidRPr="003435AD">
        <w:rPr>
          <w:rStyle w:val="c1"/>
          <w:color w:val="000000"/>
        </w:rPr>
        <w:t xml:space="preserve"> не используются атрибуты.</w:t>
      </w:r>
      <w:r w:rsidRPr="003435AD">
        <w:rPr>
          <w:rStyle w:val="c20"/>
          <w:color w:val="333333"/>
        </w:rPr>
        <w:t xml:space="preserve"> Элементы </w:t>
      </w:r>
      <w:proofErr w:type="spellStart"/>
      <w:r w:rsidRPr="003435AD">
        <w:rPr>
          <w:rStyle w:val="c20"/>
          <w:color w:val="333333"/>
        </w:rPr>
        <w:t>психогимнастики</w:t>
      </w:r>
      <w:proofErr w:type="spellEnd"/>
      <w:proofErr w:type="gramStart"/>
      <w:r w:rsidRPr="003435AD">
        <w:rPr>
          <w:rStyle w:val="c20"/>
          <w:color w:val="333333"/>
        </w:rPr>
        <w:t xml:space="preserve">  В</w:t>
      </w:r>
      <w:proofErr w:type="gramEnd"/>
      <w:r w:rsidRPr="003435AD">
        <w:rPr>
          <w:rStyle w:val="c20"/>
          <w:color w:val="333333"/>
        </w:rPr>
        <w:t xml:space="preserve"> ДОУ применяются при проведении ООД</w:t>
      </w:r>
      <w:r w:rsidRPr="003435AD">
        <w:rPr>
          <w:rStyle w:val="c1"/>
          <w:color w:val="000000"/>
        </w:rPr>
        <w:t> (помогают создать на занятиях положительный эмоциональный настрой, устранить замкнутость и снять усталость)</w:t>
      </w:r>
      <w:r w:rsidRPr="003435AD">
        <w:rPr>
          <w:rStyle w:val="c20"/>
          <w:color w:val="333333"/>
        </w:rPr>
        <w:t>, на </w:t>
      </w:r>
      <w:r w:rsidRPr="003435AD">
        <w:rPr>
          <w:rStyle w:val="c1"/>
          <w:color w:val="000000"/>
        </w:rPr>
        <w:t>коррекционн</w:t>
      </w:r>
      <w:r w:rsidRPr="003435AD">
        <w:rPr>
          <w:rStyle w:val="c20"/>
          <w:color w:val="333333"/>
        </w:rPr>
        <w:t>ых  занятиях   с логопедом и психологом, в ходе свободной деятельности детей, или как</w:t>
      </w:r>
      <w:r w:rsidRPr="003435AD">
        <w:rPr>
          <w:rStyle w:val="c1"/>
          <w:color w:val="000000"/>
        </w:rPr>
        <w:t> специальные занятия (этюды, упражнения, игры) направления на развитие и коррекцию познавательной и эмоциональной сферы психики человека.</w:t>
      </w: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Пальчиковая гимнастика.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Профилактическая гимнастика.</w:t>
      </w: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 xml:space="preserve">Массаж и </w:t>
      </w:r>
      <w:proofErr w:type="spellStart"/>
      <w:r w:rsidRPr="003435AD">
        <w:rPr>
          <w:rStyle w:val="c3"/>
          <w:b/>
          <w:bCs/>
          <w:color w:val="000000"/>
        </w:rPr>
        <w:t>самомассаж</w:t>
      </w:r>
      <w:proofErr w:type="spellEnd"/>
      <w:r w:rsidRPr="003435AD">
        <w:rPr>
          <w:rStyle w:val="c3"/>
          <w:b/>
          <w:bCs/>
          <w:color w:val="000000"/>
        </w:rPr>
        <w:t>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35AD">
        <w:rPr>
          <w:rStyle w:val="c1"/>
          <w:color w:val="000000"/>
        </w:rPr>
        <w:t>Самомассаж</w:t>
      </w:r>
      <w:proofErr w:type="spellEnd"/>
      <w:r w:rsidRPr="003435AD">
        <w:rPr>
          <w:rStyle w:val="c1"/>
          <w:color w:val="000000"/>
        </w:rPr>
        <w:t xml:space="preserve"> – способ </w:t>
      </w:r>
      <w:proofErr w:type="spellStart"/>
      <w:r w:rsidRPr="003435AD">
        <w:rPr>
          <w:rStyle w:val="c1"/>
          <w:color w:val="000000"/>
        </w:rPr>
        <w:t>саморегуляции</w:t>
      </w:r>
      <w:proofErr w:type="spellEnd"/>
      <w:r w:rsidRPr="003435AD">
        <w:rPr>
          <w:rStyle w:val="c1"/>
          <w:color w:val="000000"/>
        </w:rPr>
        <w:t xml:space="preserve">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центру.</w:t>
      </w:r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35AD">
        <w:rPr>
          <w:rStyle w:val="c3"/>
          <w:b/>
          <w:bCs/>
          <w:color w:val="000000"/>
        </w:rPr>
        <w:t>Миогимнастика</w:t>
      </w:r>
      <w:proofErr w:type="spellEnd"/>
      <w:r w:rsidRPr="003435AD">
        <w:rPr>
          <w:rStyle w:val="c3"/>
          <w:b/>
          <w:bCs/>
          <w:color w:val="000000"/>
        </w:rPr>
        <w:t>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 xml:space="preserve">Это упражнения для мышц лица. Состоит из 3-4 упражнений. Повторяется по 3-4 раза. Рекомендуются комплексы, составленные А. А. Уманской, М. Ю. </w:t>
      </w:r>
      <w:proofErr w:type="spellStart"/>
      <w:r w:rsidRPr="003435AD">
        <w:rPr>
          <w:rStyle w:val="c1"/>
          <w:color w:val="000000"/>
        </w:rPr>
        <w:t>Картушиной</w:t>
      </w:r>
      <w:proofErr w:type="spellEnd"/>
      <w:proofErr w:type="gramStart"/>
      <w:r w:rsidRPr="003435AD">
        <w:rPr>
          <w:rStyle w:val="c1"/>
          <w:color w:val="000000"/>
        </w:rPr>
        <w:t xml:space="preserve"> .</w:t>
      </w:r>
      <w:proofErr w:type="gramEnd"/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Гимнастика для глаз.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</w:t>
      </w:r>
      <w:proofErr w:type="gramStart"/>
      <w:r w:rsidRPr="003435AD">
        <w:rPr>
          <w:rStyle w:val="c1"/>
          <w:color w:val="000000"/>
        </w:rPr>
        <w:t xml:space="preserve"> .</w:t>
      </w:r>
      <w:proofErr w:type="gramEnd"/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Дыхательная гимнастика.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 xml:space="preserve"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Детям, </w:t>
      </w:r>
      <w:r w:rsidRPr="003435AD">
        <w:rPr>
          <w:rStyle w:val="c1"/>
          <w:color w:val="000000"/>
        </w:rPr>
        <w:lastRenderedPageBreak/>
        <w:t xml:space="preserve">страдающим заболеванием органов дыхания, помогают упражнения с акцентом на выдох, произнесением различных звуков (по Б. Толкачёву). В детском саду со старшими дошкольниками можно частично использовать методику парадоксального дыхания А. Н. </w:t>
      </w:r>
      <w:proofErr w:type="spellStart"/>
      <w:r w:rsidRPr="003435AD">
        <w:rPr>
          <w:rStyle w:val="c1"/>
          <w:color w:val="000000"/>
        </w:rPr>
        <w:t>Стрельниковой</w:t>
      </w:r>
      <w:proofErr w:type="spellEnd"/>
      <w:r w:rsidRPr="003435AD">
        <w:rPr>
          <w:rStyle w:val="c1"/>
          <w:color w:val="000000"/>
        </w:rPr>
        <w:t xml:space="preserve"> (в игровой форме), задержку дыхания (по К. П. </w:t>
      </w:r>
      <w:proofErr w:type="spellStart"/>
      <w:r w:rsidRPr="003435AD">
        <w:rPr>
          <w:rStyle w:val="c1"/>
          <w:color w:val="000000"/>
        </w:rPr>
        <w:t>Бутейко</w:t>
      </w:r>
      <w:proofErr w:type="spellEnd"/>
      <w:r w:rsidRPr="003435AD">
        <w:rPr>
          <w:rStyle w:val="c1"/>
          <w:color w:val="000000"/>
        </w:rPr>
        <w:t>) и некоторые дыхательные упражнения йогов. Релаксационное дыхание хорошо сочетается с упражнениями мышечной релаксации</w:t>
      </w:r>
      <w:proofErr w:type="gramStart"/>
      <w:r w:rsidRPr="003435AD">
        <w:rPr>
          <w:rStyle w:val="c1"/>
          <w:color w:val="000000"/>
        </w:rPr>
        <w:t xml:space="preserve"> .</w:t>
      </w:r>
      <w:proofErr w:type="gramEnd"/>
    </w:p>
    <w:p w:rsidR="00AA20B7" w:rsidRPr="003435AD" w:rsidRDefault="00AA20B7" w:rsidP="00AA20B7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35AD">
        <w:rPr>
          <w:rStyle w:val="c3"/>
          <w:b/>
          <w:bCs/>
          <w:color w:val="000000"/>
        </w:rPr>
        <w:t>Фонопедические</w:t>
      </w:r>
      <w:proofErr w:type="spellEnd"/>
      <w:r w:rsidRPr="003435AD">
        <w:rPr>
          <w:rStyle w:val="c3"/>
          <w:b/>
          <w:bCs/>
          <w:color w:val="000000"/>
        </w:rPr>
        <w:t xml:space="preserve"> упражнения.</w:t>
      </w:r>
    </w:p>
    <w:p w:rsidR="00AA20B7" w:rsidRPr="003435AD" w:rsidRDefault="00AA20B7" w:rsidP="00AA20B7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3435AD">
        <w:rPr>
          <w:rStyle w:val="c1"/>
          <w:color w:val="000000"/>
        </w:rPr>
        <w:t>Фонопедические</w:t>
      </w:r>
      <w:proofErr w:type="spellEnd"/>
      <w:r w:rsidRPr="003435AD">
        <w:rPr>
          <w:rStyle w:val="c1"/>
          <w:color w:val="000000"/>
        </w:rPr>
        <w:t xml:space="preserve"> упражнения основаны на методе звукового дыхания М. Л. Лазарева и </w:t>
      </w:r>
      <w:proofErr w:type="spellStart"/>
      <w:r w:rsidRPr="003435AD">
        <w:rPr>
          <w:rStyle w:val="c1"/>
          <w:color w:val="000000"/>
        </w:rPr>
        <w:t>фонопедическом</w:t>
      </w:r>
      <w:proofErr w:type="spellEnd"/>
      <w:r w:rsidRPr="003435AD">
        <w:rPr>
          <w:rStyle w:val="c1"/>
          <w:color w:val="000000"/>
        </w:rPr>
        <w:t xml:space="preserve"> методе развития голоса В. А. Емельянова, которые направлены на укрепление и лечение голосового и дыхательного аппарата. Голосовые игры способствуют также обогащению тембра голоса ребёнка.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3"/>
          <w:b/>
          <w:bCs/>
          <w:color w:val="000000"/>
        </w:rPr>
        <w:t>Закаливание</w:t>
      </w:r>
      <w:r w:rsidRPr="003435AD">
        <w:rPr>
          <w:rStyle w:val="c1"/>
          <w:color w:val="000000"/>
        </w:rPr>
        <w:t>  является важнейшей частью физического воспитания дошкольников. В системе  работы ДОУ</w:t>
      </w:r>
      <w:r w:rsidRPr="003435AD">
        <w:rPr>
          <w:rStyle w:val="c1"/>
          <w:color w:val="000000"/>
          <w:shd w:val="clear" w:color="auto" w:fill="FFFFFF"/>
        </w:rPr>
        <w:t>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 xml:space="preserve">Принципы закаливания:  постепенность, последовательность, систематичность, комплексность, </w:t>
      </w:r>
      <w:proofErr w:type="spellStart"/>
      <w:r w:rsidRPr="003435AD">
        <w:rPr>
          <w:rStyle w:val="c1"/>
          <w:color w:val="000000"/>
        </w:rPr>
        <w:t>личностноориентированный</w:t>
      </w:r>
      <w:proofErr w:type="spellEnd"/>
      <w:r w:rsidRPr="003435AD">
        <w:rPr>
          <w:rStyle w:val="c1"/>
          <w:color w:val="000000"/>
        </w:rPr>
        <w:t xml:space="preserve"> подход.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Виды закаливания: </w:t>
      </w:r>
      <w:r w:rsidRPr="003435AD">
        <w:rPr>
          <w:color w:val="000000"/>
        </w:rPr>
        <w:br/>
      </w:r>
      <w:r w:rsidRPr="003435AD">
        <w:rPr>
          <w:rStyle w:val="c1"/>
          <w:color w:val="000000"/>
        </w:rPr>
        <w:t>- ежедневные  оздоровительные прогулки  на свежем воздухе;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- водные процедуры:</w:t>
      </w:r>
      <w:r w:rsidRPr="003435AD">
        <w:rPr>
          <w:rStyle w:val="c3"/>
          <w:b/>
          <w:bCs/>
          <w:color w:val="000000"/>
        </w:rPr>
        <w:t> </w:t>
      </w:r>
      <w:r w:rsidRPr="003435AD">
        <w:rPr>
          <w:rStyle w:val="c1"/>
          <w:color w:val="000000"/>
        </w:rPr>
        <w:t>умывание, мытьё рук прохладной водой, полоскание рта после каждого приёма  пищи и после сна прохладной   водой или  водой  комнатной температуры</w:t>
      </w:r>
    </w:p>
    <w:p w:rsidR="00AA20B7" w:rsidRPr="003435AD" w:rsidRDefault="00AA20B7" w:rsidP="00AA20B7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435AD">
        <w:rPr>
          <w:rStyle w:val="c1"/>
          <w:color w:val="000000"/>
        </w:rPr>
        <w:t>- воздушные ванны   и ходьба по «дорожкам здоровья»  после сна; </w:t>
      </w:r>
      <w:r w:rsidRPr="003435AD">
        <w:rPr>
          <w:color w:val="000000"/>
        </w:rPr>
        <w:br/>
      </w:r>
      <w:r w:rsidRPr="003435AD">
        <w:rPr>
          <w:rStyle w:val="c1"/>
          <w:color w:val="000000"/>
        </w:rPr>
        <w:t>- ходьба босиком.</w:t>
      </w:r>
    </w:p>
    <w:p w:rsidR="00DF56D5" w:rsidRDefault="00DF56D5"/>
    <w:sectPr w:rsidR="00DF56D5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3B78"/>
    <w:multiLevelType w:val="multilevel"/>
    <w:tmpl w:val="65DC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735AE"/>
    <w:multiLevelType w:val="multilevel"/>
    <w:tmpl w:val="4002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B7"/>
    <w:rsid w:val="00AA20B7"/>
    <w:rsid w:val="00D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A20B7"/>
  </w:style>
  <w:style w:type="character" w:customStyle="1" w:styleId="c1">
    <w:name w:val="c1"/>
    <w:basedOn w:val="a0"/>
    <w:rsid w:val="00AA20B7"/>
  </w:style>
  <w:style w:type="character" w:customStyle="1" w:styleId="c9">
    <w:name w:val="c9"/>
    <w:basedOn w:val="a0"/>
    <w:rsid w:val="00AA20B7"/>
  </w:style>
  <w:style w:type="paragraph" w:customStyle="1" w:styleId="c11">
    <w:name w:val="c11"/>
    <w:basedOn w:val="a"/>
    <w:rsid w:val="00A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A20B7"/>
  </w:style>
  <w:style w:type="character" w:customStyle="1" w:styleId="c24">
    <w:name w:val="c24"/>
    <w:basedOn w:val="a0"/>
    <w:rsid w:val="00AA20B7"/>
  </w:style>
  <w:style w:type="paragraph" w:customStyle="1" w:styleId="c5">
    <w:name w:val="c5"/>
    <w:basedOn w:val="a"/>
    <w:rsid w:val="00A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0B7"/>
  </w:style>
  <w:style w:type="paragraph" w:customStyle="1" w:styleId="c2">
    <w:name w:val="c2"/>
    <w:basedOn w:val="a"/>
    <w:rsid w:val="00AA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20B7"/>
  </w:style>
  <w:style w:type="character" w:customStyle="1" w:styleId="c4">
    <w:name w:val="c4"/>
    <w:basedOn w:val="a0"/>
    <w:rsid w:val="00AA20B7"/>
  </w:style>
  <w:style w:type="character" w:customStyle="1" w:styleId="c20">
    <w:name w:val="c20"/>
    <w:basedOn w:val="a0"/>
    <w:rsid w:val="00AA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</dc:creator>
  <cp:lastModifiedBy>WORC</cp:lastModifiedBy>
  <cp:revision>1</cp:revision>
  <dcterms:created xsi:type="dcterms:W3CDTF">2020-04-20T07:21:00Z</dcterms:created>
  <dcterms:modified xsi:type="dcterms:W3CDTF">2020-04-20T07:22:00Z</dcterms:modified>
</cp:coreProperties>
</file>