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8C" w:rsidRDefault="00EE328C" w:rsidP="00EE32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C805AA" w:rsidRDefault="00737C07" w:rsidP="00710E13">
      <w:pPr>
        <w:ind w:right="1134"/>
      </w:pPr>
      <w:bookmarkStart w:id="0" w:name="_GoBack"/>
      <w:r w:rsidRPr="00EE328C">
        <w:rPr>
          <w:rFonts w:ascii="Times New Roman" w:hAnsi="Times New Roman" w:cs="Times New Roman"/>
          <w:b/>
          <w:sz w:val="28"/>
          <w:szCs w:val="28"/>
        </w:rPr>
        <w:t xml:space="preserve">«Развитие творческих способностей у </w:t>
      </w:r>
      <w:r w:rsidR="00EE328C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EE328C">
        <w:rPr>
          <w:rFonts w:ascii="Times New Roman" w:hAnsi="Times New Roman" w:cs="Times New Roman"/>
          <w:b/>
          <w:sz w:val="28"/>
          <w:szCs w:val="28"/>
        </w:rPr>
        <w:t>дошкольного возраста»</w:t>
      </w:r>
      <w:bookmarkEnd w:id="0"/>
      <w:r w:rsidRPr="00EE328C">
        <w:rPr>
          <w:rFonts w:ascii="Times New Roman" w:hAnsi="Times New Roman" w:cs="Times New Roman"/>
          <w:sz w:val="28"/>
          <w:szCs w:val="28"/>
        </w:rPr>
        <w:br/>
        <w:t>Развитие художественно-творческих способностей у детей является зало</w:t>
      </w:r>
      <w:r w:rsidR="00EE328C">
        <w:rPr>
          <w:rFonts w:ascii="Times New Roman" w:hAnsi="Times New Roman" w:cs="Times New Roman"/>
          <w:sz w:val="28"/>
          <w:szCs w:val="28"/>
        </w:rPr>
        <w:t>гом успешного обучения в школе.</w:t>
      </w:r>
      <w:r w:rsidRPr="00EE328C">
        <w:rPr>
          <w:rFonts w:ascii="Times New Roman" w:hAnsi="Times New Roman" w:cs="Times New Roman"/>
          <w:sz w:val="28"/>
          <w:szCs w:val="28"/>
        </w:rPr>
        <w:br/>
        <w:t>Прежде чем начинать развитие, в самом начале необходимо использовать разнообразные приемы: экскурсии в природу, рассматривание картин известных художников, развитие воображения, наблюдательности, эстетического вкуса, пространственных отношении и конструктивных навыков.</w:t>
      </w:r>
      <w:r w:rsidRPr="00EE328C">
        <w:rPr>
          <w:rFonts w:ascii="Times New Roman" w:hAnsi="Times New Roman" w:cs="Times New Roman"/>
          <w:sz w:val="28"/>
          <w:szCs w:val="28"/>
        </w:rPr>
        <w:br/>
        <w:t>При обучении рисованию</w:t>
      </w:r>
      <w:r w:rsidR="00EE328C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EE328C">
        <w:rPr>
          <w:rFonts w:ascii="Times New Roman" w:hAnsi="Times New Roman" w:cs="Times New Roman"/>
          <w:sz w:val="28"/>
          <w:szCs w:val="28"/>
        </w:rPr>
        <w:t xml:space="preserve"> использовать художествен</w:t>
      </w:r>
      <w:r w:rsidR="00EE328C">
        <w:rPr>
          <w:rFonts w:ascii="Times New Roman" w:hAnsi="Times New Roman" w:cs="Times New Roman"/>
          <w:sz w:val="28"/>
          <w:szCs w:val="28"/>
        </w:rPr>
        <w:t xml:space="preserve">ное слово:  </w:t>
      </w:r>
      <w:r w:rsidRPr="00EE328C">
        <w:rPr>
          <w:rFonts w:ascii="Times New Roman" w:hAnsi="Times New Roman" w:cs="Times New Roman"/>
          <w:sz w:val="28"/>
          <w:szCs w:val="28"/>
        </w:rPr>
        <w:t>стихотворения, пословицы, поговорки, загадки.</w:t>
      </w:r>
      <w:r w:rsidRPr="00EE328C">
        <w:rPr>
          <w:rFonts w:ascii="Times New Roman" w:hAnsi="Times New Roman" w:cs="Times New Roman"/>
          <w:sz w:val="28"/>
          <w:szCs w:val="28"/>
        </w:rPr>
        <w:br/>
        <w:t>Развивая способности детей, необходимо упираться на личностные качества ребенка, его навыки и владение теми или иными способами и приемами. </w:t>
      </w:r>
      <w:r w:rsidRPr="00EE328C">
        <w:rPr>
          <w:rFonts w:ascii="Times New Roman" w:hAnsi="Times New Roman" w:cs="Times New Roman"/>
          <w:sz w:val="28"/>
          <w:szCs w:val="28"/>
        </w:rPr>
        <w:br/>
        <w:t>Известно, что художественное творчество отвлекает детей от каких-то негативных, печальных событий, обид, снимает стресс и нервное напряжение, а вызывает позитив, радость от участия и полученного результата своей деятельности.</w:t>
      </w:r>
      <w:r w:rsidRPr="00EE328C">
        <w:rPr>
          <w:rFonts w:ascii="Times New Roman" w:hAnsi="Times New Roman" w:cs="Times New Roman"/>
          <w:sz w:val="28"/>
          <w:szCs w:val="28"/>
        </w:rPr>
        <w:br/>
        <w:t>Занятие творчеством также способствует умственному, нравственному, эстетическому воспитанию.</w:t>
      </w:r>
      <w:r w:rsidRPr="00EE328C">
        <w:rPr>
          <w:rFonts w:ascii="Times New Roman" w:hAnsi="Times New Roman" w:cs="Times New Roman"/>
          <w:sz w:val="28"/>
          <w:szCs w:val="28"/>
        </w:rPr>
        <w:br/>
        <w:t>Детям дошкольного возраста понятны и интересны многие работы мастеров декоративной росписи: «Хохлома», «Гжель», «Городецкая» и др.</w:t>
      </w:r>
      <w:r w:rsidRPr="00EE328C">
        <w:rPr>
          <w:rFonts w:ascii="Times New Roman" w:hAnsi="Times New Roman" w:cs="Times New Roman"/>
          <w:sz w:val="28"/>
          <w:szCs w:val="28"/>
        </w:rPr>
        <w:br/>
        <w:t>Дети, опираясь на элементы их росписи создают свои рисунки, не похожие на работы мастеров.</w:t>
      </w:r>
      <w:r w:rsidRPr="00EE328C">
        <w:rPr>
          <w:rFonts w:ascii="Times New Roman" w:hAnsi="Times New Roman" w:cs="Times New Roman"/>
          <w:sz w:val="28"/>
          <w:szCs w:val="28"/>
        </w:rPr>
        <w:br/>
        <w:t>Особенно доступна детям лепка игрушек из глины, с последующей росписью (петушки, барыни, рыбки, посуда, сказочные птицы и др.)</w:t>
      </w:r>
      <w:r w:rsidRPr="00EE328C">
        <w:rPr>
          <w:rFonts w:ascii="Times New Roman" w:hAnsi="Times New Roman" w:cs="Times New Roman"/>
          <w:sz w:val="28"/>
          <w:szCs w:val="28"/>
        </w:rPr>
        <w:br/>
        <w:t>Чтобы развит</w:t>
      </w:r>
      <w:r w:rsidR="00710E13">
        <w:rPr>
          <w:rFonts w:ascii="Times New Roman" w:hAnsi="Times New Roman" w:cs="Times New Roman"/>
          <w:sz w:val="28"/>
          <w:szCs w:val="28"/>
        </w:rPr>
        <w:t>ь</w:t>
      </w:r>
      <w:r w:rsidRPr="00EE328C">
        <w:rPr>
          <w:rFonts w:ascii="Times New Roman" w:hAnsi="Times New Roman" w:cs="Times New Roman"/>
          <w:sz w:val="28"/>
          <w:szCs w:val="28"/>
        </w:rPr>
        <w:t xml:space="preserve"> у детей индивидуальность работы нельзя предлагать им образцы, шаблоны, так как многие дети будут копировать эти работы, не внося ничего своего. А мы стремимся развить индивидуальные качества в передаче образов.</w:t>
      </w:r>
      <w:r w:rsidRPr="00EE328C">
        <w:rPr>
          <w:rFonts w:ascii="Times New Roman" w:hAnsi="Times New Roman" w:cs="Times New Roman"/>
          <w:sz w:val="28"/>
          <w:szCs w:val="28"/>
        </w:rPr>
        <w:br/>
        <w:t>Какие же основные задачи стоят перед взрослыми?</w:t>
      </w:r>
      <w:r w:rsidRPr="00EE328C">
        <w:rPr>
          <w:rFonts w:ascii="Times New Roman" w:hAnsi="Times New Roman" w:cs="Times New Roman"/>
          <w:sz w:val="28"/>
          <w:szCs w:val="28"/>
        </w:rPr>
        <w:br/>
      </w:r>
      <w:r w:rsidR="00710E13">
        <w:rPr>
          <w:rFonts w:ascii="Times New Roman" w:hAnsi="Times New Roman" w:cs="Times New Roman"/>
          <w:sz w:val="28"/>
          <w:szCs w:val="28"/>
        </w:rPr>
        <w:t>· Формирование наблюдательности</w:t>
      </w:r>
      <w:r w:rsidRPr="00EE328C">
        <w:rPr>
          <w:rFonts w:ascii="Times New Roman" w:hAnsi="Times New Roman" w:cs="Times New Roman"/>
          <w:sz w:val="28"/>
          <w:szCs w:val="28"/>
        </w:rPr>
        <w:br/>
        <w:t>· Знакомство детей с гаммой цветов (горячие и холодные тона)</w:t>
      </w:r>
      <w:r w:rsidRPr="00EE328C">
        <w:rPr>
          <w:rFonts w:ascii="Times New Roman" w:hAnsi="Times New Roman" w:cs="Times New Roman"/>
          <w:sz w:val="28"/>
          <w:szCs w:val="28"/>
        </w:rPr>
        <w:br/>
        <w:t>· Развитие мелкой моторики рук</w:t>
      </w:r>
      <w:r w:rsidRPr="00EE328C">
        <w:rPr>
          <w:rFonts w:ascii="Times New Roman" w:hAnsi="Times New Roman" w:cs="Times New Roman"/>
          <w:sz w:val="28"/>
          <w:szCs w:val="28"/>
        </w:rPr>
        <w:br/>
        <w:t>· Развитие эстетического вкуса</w:t>
      </w:r>
      <w:r w:rsidRPr="00EE328C">
        <w:rPr>
          <w:rFonts w:ascii="Times New Roman" w:hAnsi="Times New Roman" w:cs="Times New Roman"/>
          <w:sz w:val="28"/>
          <w:szCs w:val="28"/>
        </w:rPr>
        <w:br/>
        <w:t>· Использование разнообразных материалов для создания работы.</w:t>
      </w:r>
      <w:r w:rsidRPr="00EE328C">
        <w:rPr>
          <w:rFonts w:ascii="Times New Roman" w:hAnsi="Times New Roman" w:cs="Times New Roman"/>
          <w:sz w:val="28"/>
          <w:szCs w:val="28"/>
        </w:rPr>
        <w:br/>
        <w:t xml:space="preserve">Становление эстетического вкуса у детей происходит на основе практического интереса и реализуется на практике в совместной деятельности со взрослыми, а потом и самостоятельно. Это </w:t>
      </w:r>
      <w:r w:rsidRPr="00EE328C">
        <w:rPr>
          <w:rFonts w:ascii="Times New Roman" w:hAnsi="Times New Roman" w:cs="Times New Roman"/>
          <w:sz w:val="28"/>
          <w:szCs w:val="28"/>
        </w:rPr>
        <w:lastRenderedPageBreak/>
        <w:t>смешивание красок, получая новые цвета и оттенки, сочетание разных видов деятельности, прослушивание музыкальных произведений.</w:t>
      </w:r>
      <w:r w:rsidRPr="00EE328C">
        <w:rPr>
          <w:rFonts w:ascii="Times New Roman" w:hAnsi="Times New Roman" w:cs="Times New Roman"/>
          <w:sz w:val="28"/>
          <w:szCs w:val="28"/>
        </w:rPr>
        <w:br/>
        <w:t>В последствии ребенок может сам создавать оригинальные композиции и работы по известным сказкам и произведениям, используя свой опыт.</w:t>
      </w:r>
      <w:r w:rsidRPr="00EE328C">
        <w:rPr>
          <w:rFonts w:ascii="Times New Roman" w:hAnsi="Times New Roman" w:cs="Times New Roman"/>
          <w:sz w:val="28"/>
          <w:szCs w:val="28"/>
        </w:rPr>
        <w:br/>
        <w:t>Нужно как можно больше давать рисовать детям с натуры: цветок в вазе, матрешка, фрукты на тарелке, посуда, разнообразные игрушки.</w:t>
      </w:r>
      <w:r w:rsidRPr="00EE328C">
        <w:rPr>
          <w:rFonts w:ascii="Times New Roman" w:hAnsi="Times New Roman" w:cs="Times New Roman"/>
          <w:sz w:val="28"/>
          <w:szCs w:val="28"/>
        </w:rPr>
        <w:br/>
        <w:t>Начиная изображать тот или иной предмет нужно сначала вылепить этот его, затем наклеить, а потом уже предложить нарисовать его на бумаге, используя разнообразные материалы (гуашь, акварель, карандаши, мелки, пастель, сангина).</w:t>
      </w:r>
      <w:r w:rsidRPr="00EE328C">
        <w:rPr>
          <w:rFonts w:ascii="Times New Roman" w:hAnsi="Times New Roman" w:cs="Times New Roman"/>
          <w:sz w:val="28"/>
          <w:szCs w:val="28"/>
        </w:rPr>
        <w:br/>
        <w:t>Очень важно проводить большую предварительную работу:</w:t>
      </w:r>
      <w:r w:rsidRPr="00EE328C">
        <w:rPr>
          <w:rFonts w:ascii="Times New Roman" w:hAnsi="Times New Roman" w:cs="Times New Roman"/>
          <w:sz w:val="28"/>
          <w:szCs w:val="28"/>
        </w:rPr>
        <w:br/>
        <w:t>· Рассматривание общей картины</w:t>
      </w:r>
      <w:r w:rsidRPr="00EE328C">
        <w:rPr>
          <w:rFonts w:ascii="Times New Roman" w:hAnsi="Times New Roman" w:cs="Times New Roman"/>
          <w:sz w:val="28"/>
          <w:szCs w:val="28"/>
        </w:rPr>
        <w:br/>
        <w:t>· Описание предлагаемого объекта</w:t>
      </w:r>
      <w:r w:rsidRPr="00EE328C">
        <w:rPr>
          <w:rFonts w:ascii="Times New Roman" w:hAnsi="Times New Roman" w:cs="Times New Roman"/>
          <w:sz w:val="28"/>
          <w:szCs w:val="28"/>
        </w:rPr>
        <w:br/>
        <w:t>· Рассматривание по частям</w:t>
      </w:r>
      <w:r w:rsidRPr="00EE328C">
        <w:rPr>
          <w:rFonts w:ascii="Times New Roman" w:hAnsi="Times New Roman" w:cs="Times New Roman"/>
          <w:sz w:val="28"/>
          <w:szCs w:val="28"/>
        </w:rPr>
        <w:br/>
        <w:t>· Исследование деталей</w:t>
      </w:r>
      <w:r w:rsidRPr="00EE328C">
        <w:rPr>
          <w:rFonts w:ascii="Times New Roman" w:hAnsi="Times New Roman" w:cs="Times New Roman"/>
          <w:sz w:val="28"/>
          <w:szCs w:val="28"/>
        </w:rPr>
        <w:br/>
        <w:t>· Прорисовка отдельных элементов</w:t>
      </w:r>
      <w:r w:rsidRPr="00EE328C">
        <w:rPr>
          <w:rFonts w:ascii="Times New Roman" w:hAnsi="Times New Roman" w:cs="Times New Roman"/>
          <w:sz w:val="28"/>
          <w:szCs w:val="28"/>
        </w:rPr>
        <w:br/>
        <w:t>· Выбор материала</w:t>
      </w:r>
      <w:r w:rsidRPr="00EE328C">
        <w:rPr>
          <w:rFonts w:ascii="Times New Roman" w:hAnsi="Times New Roman" w:cs="Times New Roman"/>
          <w:sz w:val="28"/>
          <w:szCs w:val="28"/>
        </w:rPr>
        <w:br/>
        <w:t>Творческое развитие ребенка зависит так же от того, как организовано пространство в котором он растет и развивается, т.е. развивающая среда. Есть ли в группе</w:t>
      </w:r>
      <w:r w:rsidR="00710E13">
        <w:rPr>
          <w:rFonts w:ascii="Times New Roman" w:hAnsi="Times New Roman" w:cs="Times New Roman"/>
          <w:sz w:val="28"/>
          <w:szCs w:val="28"/>
        </w:rPr>
        <w:t xml:space="preserve"> или дома</w:t>
      </w:r>
      <w:r w:rsidRPr="00EE328C">
        <w:rPr>
          <w:rFonts w:ascii="Times New Roman" w:hAnsi="Times New Roman" w:cs="Times New Roman"/>
          <w:sz w:val="28"/>
          <w:szCs w:val="28"/>
        </w:rPr>
        <w:t xml:space="preserve"> уголок изобразительной деятельности для свободного пользования с выбором материалов, картины художников, скульптуры, мотивы росписи великих мастеров, иллюстрации сказок.</w:t>
      </w:r>
      <w:r w:rsidRPr="00EE328C">
        <w:rPr>
          <w:rFonts w:ascii="Times New Roman" w:hAnsi="Times New Roman" w:cs="Times New Roman"/>
          <w:sz w:val="28"/>
          <w:szCs w:val="28"/>
        </w:rPr>
        <w:br/>
        <w:t>Но самое главное – это уважение интересов и потребностей ребенка, опора на его индивидуальные качества, поддержка и поощ</w:t>
      </w:r>
      <w:r w:rsidR="00710E13">
        <w:rPr>
          <w:rFonts w:ascii="Times New Roman" w:hAnsi="Times New Roman" w:cs="Times New Roman"/>
          <w:sz w:val="28"/>
          <w:szCs w:val="28"/>
        </w:rPr>
        <w:t>рение его начинаний и замыслов.</w:t>
      </w:r>
    </w:p>
    <w:sectPr w:rsidR="00C8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CB"/>
    <w:rsid w:val="003120CB"/>
    <w:rsid w:val="00710E13"/>
    <w:rsid w:val="00737C07"/>
    <w:rsid w:val="00C805AA"/>
    <w:rsid w:val="00E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B839"/>
  <w15:chartTrackingRefBased/>
  <w15:docId w15:val="{A8D76621-AFD4-4F18-8A12-2B71D603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3</cp:revision>
  <dcterms:created xsi:type="dcterms:W3CDTF">2014-05-04T18:10:00Z</dcterms:created>
  <dcterms:modified xsi:type="dcterms:W3CDTF">2020-04-11T20:42:00Z</dcterms:modified>
</cp:coreProperties>
</file>