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108" w:rsidRDefault="00D17108" w:rsidP="00D1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</w:pPr>
      <w:r w:rsidRPr="00D17108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Организация детского экспериментирования с детьми 3-4 лет в условиях ДОУ</w:t>
      </w:r>
    </w:p>
    <w:p w:rsidR="00D17108" w:rsidRPr="00D17108" w:rsidRDefault="00D17108" w:rsidP="00D1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D17108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Авторы: </w:t>
      </w:r>
      <w:proofErr w:type="spellStart"/>
      <w:r w:rsidRPr="00D17108">
        <w:rPr>
          <w:rFonts w:ascii="Times New Roman" w:eastAsia="Times New Roman" w:hAnsi="Times New Roman" w:cs="Times New Roman"/>
          <w:i w:val="0"/>
          <w:sz w:val="28"/>
          <w:szCs w:val="28"/>
        </w:rPr>
        <w:t>Тоньшева</w:t>
      </w:r>
      <w:proofErr w:type="spellEnd"/>
      <w:r w:rsidRPr="00D17108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А.Н., Сифорова О.А.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>, воспитатели МДОУ «Колосок» с. Липицы</w:t>
      </w:r>
    </w:p>
    <w:p w:rsidR="00CF256E" w:rsidRPr="009D2607" w:rsidRDefault="00CF256E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Как указывают многие психологи и педагоги, в дошкольном возрасте у ребёнка идёт интенсивный процесс развития познавательной деятельности, экспериментирование в частности. Вопросам развития и организации деятельности детского экспериментирования уделялось внимание уже давно, например, в исследованиях </w:t>
      </w:r>
      <w:proofErr w:type="spellStart"/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>Ж.Пиаже</w:t>
      </w:r>
      <w:proofErr w:type="spellEnd"/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, Л.С. Выготского, Л.А. Венгера, Н.Н </w:t>
      </w:r>
      <w:proofErr w:type="spellStart"/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>Поддьякова</w:t>
      </w:r>
      <w:proofErr w:type="spellEnd"/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и других. Их исследования доказывают эффективность детского экспериментирования в развитии детей дошкольного возраста.</w:t>
      </w:r>
    </w:p>
    <w:p w:rsidR="00CF256E" w:rsidRPr="009D2607" w:rsidRDefault="00CF256E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По мнению Коротковой Надежды Александровны именно, в познавательно-исследовательской деятельности дошкольник получает возможность удовлетворить присущую ему любознательность. В данной деятельности ребёнок приобретает знания самостоятельно или с небольшой помощью взрослого, отчего данные знания становятся более прочными. А также он практикуется в установлении связей между предметами и явлениями, что позволяет ему приобретать целостное представление о мире. </w:t>
      </w:r>
    </w:p>
    <w:p w:rsidR="00CF256E" w:rsidRPr="009D2607" w:rsidRDefault="00CF256E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>Изучив теоретические вопросы по развитию деятельности детского экспериментирования, в своей практической деятельности мы организуем его на протяжении уже более 10 лет. В настоящее время и в связи с вступлением в силу ФГОС ДО занятия по экспериментированию в нашем МДОУ внесены в сетку образовательной деятельности. С целью организации детского экспериментирования в наших группах созданы следующие условия:</w:t>
      </w:r>
    </w:p>
    <w:p w:rsidR="00CF256E" w:rsidRPr="009D2607" w:rsidRDefault="00CF256E" w:rsidP="009D260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Уголки экспериментирования, в которых расположены разнообразные природные и бросовые материалы, приборы- помощники, песочные наборы, энциклопедии, дидактические игры и другое. Подбор материалов осуществляется в соответствии с возрастом детей. </w:t>
      </w:r>
    </w:p>
    <w:p w:rsidR="00CF256E" w:rsidRPr="009D2607" w:rsidRDefault="00CF256E" w:rsidP="009D260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 процессе детского экспериментирования мы используем следующие психолого-педагогические условия: соблюдение принципа деятельностного подхода, минимакса психологической комфортности, вариативности и креативности. Субъект-субъектное взаимодействие с детьми.  Использование проблемного поля. Обеспечение наличия личностного смысла деятельности, с обязательной мотивацией, когда мы подводим к тому, чтобы ребенок понимал зачем он это делает и почему. Например, для чего и кому мы рисуем разноцветные дорожки из песка. </w:t>
      </w:r>
    </w:p>
    <w:p w:rsidR="00CF256E" w:rsidRPr="009D2607" w:rsidRDefault="00CF256E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>В процессе занятий по детскому экспериментированию мы осуществляем взаимосвязь с другими видами детской деятельности и связь с жизненным опытом детей, ориентируясь на их интересы и потребности, а также интеграцию образовательных областей.</w:t>
      </w:r>
    </w:p>
    <w:p w:rsidR="009D2607" w:rsidRPr="009D2607" w:rsidRDefault="00CF256E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 своей работе мы используем технологию проблемного обучения, то есть с целью поддержания интереса к заданиям мы используем проблемные ситуации, которые даются детям от лица какого-либо сказочного героя или гостя. </w:t>
      </w:r>
    </w:p>
    <w:p w:rsidR="009D2607" w:rsidRPr="009D2607" w:rsidRDefault="009D2607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Специально организованные занятия по экспериментированию </w: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мы </w: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прово</w: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дим</w: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основе самостоятельного составления конспектов и использования конспектов из опыта работы других педагогов</w:t>
      </w:r>
      <w:bookmarkStart w:id="0" w:name="_ftnref4"/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fldChar w:fldCharType="begin"/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instrText xml:space="preserve"> HYPERLINK "file:///C:\\Users\\user\\Documents\\%D0%9F%D1%80%D0%B5%D0%B4%D1%81%D1%82%D0%B0%D0%B2%D0%BB%D1%8F%D1%8E%20%D0%B2%D0%B0%D1%88%D0%B5%D0%BC%D1%83%20%D0%B2%D0%BD%D0%B8%D0%BC%D0%B0%D0%BD%D0%B8%D1%8E%20%20%D0%BE%D0%BF%D1%8B%D1%82%20%D1%80%D0%B0%D0%B1%D0%BE%D1%82%D1%8B%20%D0%BF%D0%BE%20%D1%82%D0%B5%D0%BC%D0%B5.docx" \l "_ftn4" \o "" </w:instrTex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fldChar w:fldCharType="separate"/>
      </w:r>
      <w:r w:rsidRPr="009D2607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u w:val="single"/>
          <w:lang w:eastAsia="ru-RU"/>
        </w:rPr>
        <w:t>[4]</w: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fldChar w:fldCharType="end"/>
      </w:r>
      <w:bookmarkEnd w:id="0"/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</w:p>
    <w:p w:rsidR="009D2607" w:rsidRPr="009D2607" w:rsidRDefault="009D2607" w:rsidP="009D26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соответствии с процессом развития деятельности экспериментирования в своей практике и при составлении конспектов выдвигаю</w: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тся</w: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следующие цели:</w:t>
      </w:r>
    </w:p>
    <w:p w:rsidR="009D2607" w:rsidRPr="009D2607" w:rsidRDefault="009D2607" w:rsidP="009D2607">
      <w:pPr>
        <w:tabs>
          <w:tab w:val="left" w:pos="240"/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   развивать познавательную активность детей в процессе экспериментирования, через создание проблемных ситуаций;</w:t>
      </w:r>
    </w:p>
    <w:p w:rsidR="009D2607" w:rsidRPr="009D2607" w:rsidRDefault="009D2607" w:rsidP="009D2607">
      <w:pPr>
        <w:tabs>
          <w:tab w:val="left" w:pos="240"/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   подводить детей к формулировке проблемы, анализу ситуаций;</w:t>
      </w:r>
    </w:p>
    <w:p w:rsidR="009D2607" w:rsidRPr="009D2607" w:rsidRDefault="009D2607" w:rsidP="009D2607">
      <w:pPr>
        <w:tabs>
          <w:tab w:val="left" w:pos="240"/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   развивать умения планировать свою деятельность, выдвигать гипотезы, сравнивать и делать выводы;</w:t>
      </w:r>
    </w:p>
    <w:p w:rsidR="009D2607" w:rsidRPr="009D2607" w:rsidRDefault="009D2607" w:rsidP="009D2607">
      <w:pPr>
        <w:tabs>
          <w:tab w:val="left" w:pos="240"/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   развивать коммуникативные навыки;</w:t>
      </w:r>
    </w:p>
    <w:p w:rsidR="009D2607" w:rsidRPr="009D2607" w:rsidRDefault="009D2607" w:rsidP="009D2607">
      <w:pPr>
        <w:tabs>
          <w:tab w:val="left" w:pos="240"/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   помогать накоплению и расширению конкретных представлений</w:t>
      </w:r>
      <w:r w:rsidRPr="009D260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 детей о свойствах различных объектов неживой природы;</w:t>
      </w:r>
    </w:p>
    <w:p w:rsidR="009D2607" w:rsidRPr="009D2607" w:rsidRDefault="009D2607" w:rsidP="009D2607">
      <w:pPr>
        <w:tabs>
          <w:tab w:val="left" w:pos="240"/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•   способствовать развитию </w:t>
      </w:r>
      <w:r w:rsidR="00EE4EF5"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умения обследовать</w:t>
      </w: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предметы и явления с разных сторон, выявлять зависимости;</w:t>
      </w:r>
    </w:p>
    <w:p w:rsidR="009D2607" w:rsidRPr="009D2607" w:rsidRDefault="009D2607" w:rsidP="009D2607">
      <w:pPr>
        <w:tabs>
          <w:tab w:val="left" w:pos="240"/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   развивать умения организовывать свою деятельность: подбирать материал, продумывать ход деятельности;</w:t>
      </w:r>
    </w:p>
    <w:p w:rsidR="009D2607" w:rsidRPr="009D2607" w:rsidRDefault="009D2607" w:rsidP="009D2607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 xml:space="preserve">Занятия проводятся с небольшими подгруппами (от 7 до 12 детей), что обеспечивает наибольшую познавательную и творческую активность каждого воспитанника, возможность установления обратной связи и учета продвижения каждого ребенка. </w:t>
      </w:r>
    </w:p>
    <w:p w:rsidR="009D2607" w:rsidRPr="009D2607" w:rsidRDefault="009D2607" w:rsidP="009D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D2607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 xml:space="preserve">Для поддержания интереса к экспериментированию задания детям, проблемные ситуации даются от имени сказочного героя – </w:t>
      </w:r>
      <w:proofErr w:type="spellStart"/>
      <w:r w:rsidRPr="009D2607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Каркуши</w:t>
      </w:r>
      <w:proofErr w:type="spellEnd"/>
      <w:r w:rsidRPr="009D2607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 xml:space="preserve">. Она маленькая, а младшему можно передать свой опыт и чувствовать свою значительность, что укрепляет в ребенке позицию «Взрослого». Интересно было наблюдать, </w:t>
      </w:r>
      <w:r w:rsidR="00EE4EF5" w:rsidRPr="009D2607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как дети</w:t>
      </w:r>
      <w:r w:rsidRPr="009D2607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 xml:space="preserve"> в средней группе ставили перед собой </w:t>
      </w:r>
      <w:proofErr w:type="spellStart"/>
      <w:r w:rsidRPr="009D2607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>Каркушу</w:t>
      </w:r>
      <w:proofErr w:type="spellEnd"/>
      <w:r w:rsidRPr="009D2607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  <w:t xml:space="preserve"> и рассказывали ей, как правильно посадить лук, или что может утонуть, а что не тонет.</w:t>
      </w:r>
    </w:p>
    <w:p w:rsidR="009D2607" w:rsidRPr="009D2607" w:rsidRDefault="009D2607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F256E" w:rsidRPr="009D2607" w:rsidRDefault="00CF256E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>С детьми 3-4 лет детское экспериментирование может происходить в разные режимные моменты: на занятиях, прогулках, в игровой и свободной деятельности. В этом возрасте происходит уточнение представлений детей о свойствах и качествах некоторых материалов.  Мы знакомим детей с явлениями и объектами неживой и живой природы. Дошкольники включаются в преобразовании проблемных ситуаций, а мы стимулируем у них интерес к экспериментированию.</w:t>
      </w:r>
    </w:p>
    <w:p w:rsidR="00973F33" w:rsidRPr="009D2607" w:rsidRDefault="00973F33" w:rsidP="009D2607">
      <w:pPr>
        <w:pStyle w:val="2"/>
        <w:ind w:firstLine="709"/>
        <w:rPr>
          <w:sz w:val="28"/>
          <w:szCs w:val="28"/>
        </w:rPr>
      </w:pPr>
      <w:r w:rsidRPr="009D2607">
        <w:rPr>
          <w:sz w:val="28"/>
          <w:szCs w:val="28"/>
        </w:rPr>
        <w:t>Во второй младшей группе дети осваивают действия по переливанию, пересыпанию различных материалов и веществ. Знакомятся со свойствами</w:t>
      </w:r>
      <w:r w:rsidRPr="009D2607">
        <w:rPr>
          <w:i/>
          <w:sz w:val="28"/>
          <w:szCs w:val="28"/>
        </w:rPr>
        <w:t xml:space="preserve"> </w:t>
      </w:r>
      <w:r w:rsidRPr="009D2607">
        <w:rPr>
          <w:sz w:val="28"/>
          <w:szCs w:val="28"/>
        </w:rPr>
        <w:t xml:space="preserve">некоторых материалов и объектов неживой природы: воды; </w:t>
      </w:r>
      <w:r w:rsidRPr="009D2607">
        <w:rPr>
          <w:spacing w:val="-6"/>
          <w:sz w:val="28"/>
          <w:szCs w:val="28"/>
        </w:rPr>
        <w:t xml:space="preserve">солнечных лучей; </w:t>
      </w:r>
      <w:r w:rsidRPr="009D2607">
        <w:rPr>
          <w:sz w:val="28"/>
          <w:szCs w:val="28"/>
        </w:rPr>
        <w:t xml:space="preserve">льда; снега; </w:t>
      </w:r>
      <w:r w:rsidRPr="009D2607">
        <w:rPr>
          <w:spacing w:val="-6"/>
          <w:sz w:val="28"/>
          <w:szCs w:val="28"/>
        </w:rPr>
        <w:t>стекла.</w:t>
      </w:r>
      <w:r w:rsidRPr="009D2607">
        <w:rPr>
          <w:sz w:val="28"/>
          <w:szCs w:val="28"/>
        </w:rPr>
        <w:t xml:space="preserve"> Узнают об источниках света, о том, что если светить на предмет, то появится тень; о том, что разные предметы и </w:t>
      </w:r>
      <w:r w:rsidRPr="009D2607">
        <w:rPr>
          <w:sz w:val="28"/>
          <w:szCs w:val="28"/>
        </w:rPr>
        <w:t>животные издают</w:t>
      </w:r>
      <w:r w:rsidRPr="009D2607">
        <w:rPr>
          <w:sz w:val="28"/>
          <w:szCs w:val="28"/>
        </w:rPr>
        <w:t xml:space="preserve"> разные звуки; и др.</w:t>
      </w:r>
    </w:p>
    <w:p w:rsidR="00973F33" w:rsidRPr="009D2607" w:rsidRDefault="00973F33" w:rsidP="009D2607">
      <w:pPr>
        <w:pStyle w:val="2"/>
        <w:ind w:firstLine="709"/>
        <w:rPr>
          <w:sz w:val="28"/>
          <w:szCs w:val="28"/>
        </w:rPr>
      </w:pPr>
      <w:r w:rsidRPr="009D2607">
        <w:rPr>
          <w:sz w:val="28"/>
          <w:szCs w:val="28"/>
        </w:rPr>
        <w:t xml:space="preserve">В этом возрасте в экспериментировании </w:t>
      </w:r>
      <w:r w:rsidRPr="009D2607">
        <w:rPr>
          <w:sz w:val="28"/>
          <w:szCs w:val="28"/>
        </w:rPr>
        <w:t>с</w:t>
      </w:r>
      <w:r w:rsidRPr="009D2607">
        <w:rPr>
          <w:sz w:val="28"/>
          <w:szCs w:val="28"/>
        </w:rPr>
        <w:t>тав</w:t>
      </w:r>
      <w:r w:rsidRPr="009D2607">
        <w:rPr>
          <w:sz w:val="28"/>
          <w:szCs w:val="28"/>
        </w:rPr>
        <w:t>ит</w:t>
      </w:r>
      <w:r w:rsidRPr="009D2607">
        <w:rPr>
          <w:sz w:val="28"/>
          <w:szCs w:val="28"/>
        </w:rPr>
        <w:t xml:space="preserve"> цель опыта</w:t>
      </w:r>
      <w:r w:rsidRPr="009D2607">
        <w:rPr>
          <w:sz w:val="28"/>
          <w:szCs w:val="28"/>
        </w:rPr>
        <w:t xml:space="preserve"> педагог</w:t>
      </w:r>
      <w:r w:rsidRPr="009D2607">
        <w:rPr>
          <w:sz w:val="28"/>
          <w:szCs w:val="28"/>
        </w:rPr>
        <w:t xml:space="preserve">, </w:t>
      </w:r>
      <w:r w:rsidRPr="009D2607">
        <w:rPr>
          <w:sz w:val="28"/>
          <w:szCs w:val="28"/>
        </w:rPr>
        <w:t xml:space="preserve">он же </w:t>
      </w:r>
      <w:r w:rsidRPr="009D2607">
        <w:rPr>
          <w:sz w:val="28"/>
          <w:szCs w:val="28"/>
        </w:rPr>
        <w:t>помога</w:t>
      </w:r>
      <w:r w:rsidRPr="009D2607">
        <w:rPr>
          <w:sz w:val="28"/>
          <w:szCs w:val="28"/>
        </w:rPr>
        <w:t>ет</w:t>
      </w:r>
      <w:r w:rsidRPr="009D2607">
        <w:rPr>
          <w:sz w:val="28"/>
          <w:szCs w:val="28"/>
        </w:rPr>
        <w:t xml:space="preserve"> детям продумать план его проведения, и вместе с детьми </w:t>
      </w:r>
      <w:r w:rsidRPr="009D2607">
        <w:rPr>
          <w:sz w:val="28"/>
          <w:szCs w:val="28"/>
        </w:rPr>
        <w:lastRenderedPageBreak/>
        <w:t>осуществля</w:t>
      </w:r>
      <w:r w:rsidRPr="009D2607">
        <w:rPr>
          <w:sz w:val="28"/>
          <w:szCs w:val="28"/>
        </w:rPr>
        <w:t>ет</w:t>
      </w:r>
      <w:r w:rsidRPr="009D2607">
        <w:rPr>
          <w:sz w:val="28"/>
          <w:szCs w:val="28"/>
        </w:rPr>
        <w:t xml:space="preserve"> необходимые действия</w:t>
      </w:r>
      <w:r w:rsidRPr="009D2607">
        <w:rPr>
          <w:sz w:val="28"/>
          <w:szCs w:val="28"/>
        </w:rPr>
        <w:t>, п</w:t>
      </w:r>
      <w:r w:rsidRPr="009D2607">
        <w:rPr>
          <w:sz w:val="28"/>
          <w:szCs w:val="28"/>
        </w:rPr>
        <w:t>остепенно привлека</w:t>
      </w:r>
      <w:r w:rsidRPr="009D2607">
        <w:rPr>
          <w:sz w:val="28"/>
          <w:szCs w:val="28"/>
        </w:rPr>
        <w:t>я</w:t>
      </w:r>
      <w:r w:rsidRPr="009D2607">
        <w:rPr>
          <w:sz w:val="28"/>
          <w:szCs w:val="28"/>
        </w:rPr>
        <w:t xml:space="preserve"> детей к прогнозированию результатов своих действий: "Что получится, если мы подуем на одуванчик?" </w:t>
      </w:r>
    </w:p>
    <w:p w:rsidR="00CF256E" w:rsidRPr="009D2607" w:rsidRDefault="00CF256E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>Наблюдение за детьми в процессе организации деятельности детского экспериментирования показало, что в возрасте 3-4 лет дети наиболее заинтересованы и активны в экспериментах с песком и водой.  Поэтому мы дополнительно используем такие проекты как «Водичка, водичка», «Песочные истории».</w:t>
      </w:r>
    </w:p>
    <w:p w:rsidR="00002DC8" w:rsidRPr="009D2607" w:rsidRDefault="00CF256E" w:rsidP="009D2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Проект «Песочные истории» во второй младшей группе возник после </w:t>
      </w: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>того,</w:t>
      </w:r>
      <w:r w:rsidRPr="009D2607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как в нашем дошкольном учреждении появились столы – «Педагогическая песочница», в которые включен стол для рисования на песке с подсветкой и кинетический разноцветный песок.</w:t>
      </w:r>
    </w:p>
    <w:p w:rsidR="00CF256E" w:rsidRPr="009D2607" w:rsidRDefault="00CF256E" w:rsidP="009D2607">
      <w:pPr>
        <w:pStyle w:val="1"/>
        <w:ind w:firstLine="709"/>
        <w:rPr>
          <w:sz w:val="28"/>
          <w:szCs w:val="28"/>
        </w:rPr>
      </w:pPr>
      <w:r w:rsidRPr="009D2607">
        <w:rPr>
          <w:sz w:val="28"/>
          <w:szCs w:val="28"/>
        </w:rPr>
        <w:t>В итоге</w:t>
      </w:r>
      <w:r w:rsidRPr="009D2607">
        <w:rPr>
          <w:sz w:val="28"/>
          <w:szCs w:val="28"/>
        </w:rPr>
        <w:t xml:space="preserve"> использования экспериментирования</w:t>
      </w:r>
      <w:r w:rsidRPr="009D2607">
        <w:rPr>
          <w:sz w:val="28"/>
          <w:szCs w:val="28"/>
        </w:rPr>
        <w:t xml:space="preserve"> дети проявляют желание </w:t>
      </w:r>
      <w:r w:rsidRPr="009D2607">
        <w:rPr>
          <w:sz w:val="28"/>
          <w:szCs w:val="28"/>
        </w:rPr>
        <w:t>исследовать</w:t>
      </w:r>
      <w:r w:rsidRPr="009D2607">
        <w:rPr>
          <w:sz w:val="28"/>
          <w:szCs w:val="28"/>
        </w:rPr>
        <w:t xml:space="preserve">, активно участвуют в экспериментах, охотно самостоятельно действуют с предметами, выявляя их особенности. У детей появляются навыки целеполагания, планирования. </w:t>
      </w:r>
      <w:r w:rsidRPr="009D2607">
        <w:rPr>
          <w:sz w:val="28"/>
          <w:szCs w:val="28"/>
        </w:rPr>
        <w:t xml:space="preserve"> А к выпуску в школу и у</w:t>
      </w:r>
      <w:r w:rsidRPr="009D2607">
        <w:rPr>
          <w:sz w:val="28"/>
          <w:szCs w:val="28"/>
        </w:rPr>
        <w:t>мения выдвигать гипотезы</w:t>
      </w:r>
      <w:r w:rsidRPr="009D2607">
        <w:rPr>
          <w:sz w:val="28"/>
          <w:szCs w:val="28"/>
        </w:rPr>
        <w:t>, р</w:t>
      </w:r>
      <w:r w:rsidRPr="009D2607">
        <w:rPr>
          <w:sz w:val="28"/>
          <w:szCs w:val="28"/>
        </w:rPr>
        <w:t>ешать проблемы, делать выводы.</w:t>
      </w:r>
    </w:p>
    <w:p w:rsidR="00CF256E" w:rsidRPr="009D2607" w:rsidRDefault="00CF256E" w:rsidP="009D26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D2607">
        <w:rPr>
          <w:rFonts w:ascii="Times New Roman" w:hAnsi="Times New Roman" w:cs="Times New Roman"/>
          <w:spacing w:val="-6"/>
          <w:sz w:val="28"/>
          <w:szCs w:val="28"/>
        </w:rPr>
        <w:t>Использование системы по развитию экспериментальной деятельности дошкольников способствует познавательному развитию детей.</w:t>
      </w:r>
    </w:p>
    <w:p w:rsidR="000D4C3D" w:rsidRDefault="000D4C3D" w:rsidP="000D4C3D">
      <w:pPr>
        <w:pStyle w:val="Iauiue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Балакшина</w:t>
      </w:r>
      <w:proofErr w:type="spellEnd"/>
      <w:r>
        <w:rPr>
          <w:sz w:val="28"/>
        </w:rPr>
        <w:t xml:space="preserve"> Т.А., Прохорова Л.Н. Детское экспериментирование – путь познания окружающего мира. //Формирование начал экологической культуры дошкольников (из опыта работы д/с №15 «Подсолнушек» г. Владимира). – Владимир: ВОНУУ,2001. – с.52-53.</w:t>
      </w:r>
    </w:p>
    <w:p w:rsidR="000D4C3D" w:rsidRDefault="000D4C3D" w:rsidP="000D4C3D">
      <w:pPr>
        <w:pStyle w:val="Iauiu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Годовикова Д.Б. Формирование познавательной активности. // Дошкольное воспитание. – 1986. - №1.- с. 11-15.</w:t>
      </w:r>
    </w:p>
    <w:p w:rsidR="000D4C3D" w:rsidRDefault="000D4C3D" w:rsidP="000D4C3D">
      <w:pPr>
        <w:pStyle w:val="Iauiu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Дьяченко О. Дошкольный возраст: психологические основания образовательной работы по развитию </w:t>
      </w:r>
      <w:proofErr w:type="gramStart"/>
      <w:r>
        <w:rPr>
          <w:sz w:val="28"/>
        </w:rPr>
        <w:t>способностей./</w:t>
      </w:r>
      <w:proofErr w:type="gramEnd"/>
      <w:r>
        <w:rPr>
          <w:sz w:val="28"/>
        </w:rPr>
        <w:t>/ Дошкольное воспитание. – 1995. - №1.- с. 21-23.</w:t>
      </w:r>
    </w:p>
    <w:p w:rsidR="000D4C3D" w:rsidRDefault="000D4C3D" w:rsidP="000D4C3D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sz w:val="28"/>
        </w:rPr>
        <w:t xml:space="preserve">Козлова С.А., Куликова Т.А. Дошкольная педагогика: Учеб. Пособие для студ. сред.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учеб. заведений. – М.: Издательский центр, Академия; 2001. С. 416.</w:t>
      </w:r>
      <w:bookmarkStart w:id="1" w:name="_ftn1"/>
      <w:r w:rsidRPr="000D4C3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bookmarkEnd w:id="1"/>
    </w:p>
    <w:p w:rsidR="000D4C3D" w:rsidRPr="000D4C3D" w:rsidRDefault="000D4C3D" w:rsidP="000D4C3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D4C3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0D4C3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Поддьяков</w:t>
      </w:r>
      <w:proofErr w:type="spellEnd"/>
      <w:r w:rsidRPr="000D4C3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Н.Н. Особенности психического развития детей дошкольного возраста. - М, 1996. Педагогический </w:t>
      </w:r>
      <w:proofErr w:type="spellStart"/>
      <w:r w:rsidRPr="000D4C3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энцеклопедический</w:t>
      </w:r>
      <w:proofErr w:type="spellEnd"/>
      <w:r w:rsidRPr="000D4C3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словарь. Под ред. Грекуловой О.Д. 2003г.</w:t>
      </w:r>
    </w:p>
    <w:p w:rsidR="000D4C3D" w:rsidRDefault="000D4C3D" w:rsidP="000D4C3D">
      <w:pPr>
        <w:pStyle w:val="Iauiue"/>
        <w:ind w:left="360"/>
        <w:jc w:val="both"/>
        <w:rPr>
          <w:sz w:val="28"/>
        </w:rPr>
      </w:pPr>
      <w:bookmarkStart w:id="2" w:name="_GoBack"/>
      <w:bookmarkEnd w:id="2"/>
    </w:p>
    <w:p w:rsidR="00CF256E" w:rsidRPr="009D2607" w:rsidRDefault="00CF256E" w:rsidP="009D2607">
      <w:pPr>
        <w:spacing w:after="0" w:line="240" w:lineRule="auto"/>
        <w:ind w:firstLine="709"/>
        <w:rPr>
          <w:sz w:val="28"/>
          <w:szCs w:val="28"/>
        </w:rPr>
      </w:pPr>
    </w:p>
    <w:sectPr w:rsidR="00CF256E" w:rsidRPr="009D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3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F345E9"/>
    <w:multiLevelType w:val="hybridMultilevel"/>
    <w:tmpl w:val="E734700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6E"/>
    <w:rsid w:val="00002DC8"/>
    <w:rsid w:val="000D4C3D"/>
    <w:rsid w:val="00973F33"/>
    <w:rsid w:val="009D2607"/>
    <w:rsid w:val="00CF256E"/>
    <w:rsid w:val="00D17108"/>
    <w:rsid w:val="00EE4EF5"/>
    <w:rsid w:val="00F4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FB3D"/>
  <w15:chartTrackingRefBased/>
  <w15:docId w15:val="{B0981F72-DE6C-41CE-BB80-2243703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56E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6E"/>
    <w:pPr>
      <w:ind w:left="720"/>
      <w:contextualSpacing/>
    </w:pPr>
  </w:style>
  <w:style w:type="paragraph" w:customStyle="1" w:styleId="1">
    <w:name w:val="Обычный1"/>
    <w:rsid w:val="00CF256E"/>
    <w:pPr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973F33"/>
    <w:pPr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9D2607"/>
  </w:style>
  <w:style w:type="paragraph" w:customStyle="1" w:styleId="10">
    <w:name w:val="1"/>
    <w:basedOn w:val="a"/>
    <w:rsid w:val="009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D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D4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2020-04-04T12:21:00Z</dcterms:created>
  <dcterms:modified xsi:type="dcterms:W3CDTF">2020-04-04T12:44:00Z</dcterms:modified>
</cp:coreProperties>
</file>