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F9" w:rsidRPr="00C039F9" w:rsidRDefault="00C039F9" w:rsidP="00C039F9">
      <w:pPr>
        <w:ind w:left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39F9">
        <w:rPr>
          <w:rFonts w:ascii="Times New Roman" w:hAnsi="Times New Roman" w:cs="Times New Roman"/>
          <w:b/>
          <w:sz w:val="28"/>
          <w:szCs w:val="28"/>
        </w:rPr>
        <w:t>МАДОУ «Детский сад комбинированного вида №8 «Березка»</w:t>
      </w:r>
    </w:p>
    <w:p w:rsidR="00C039F9" w:rsidRPr="00C039F9" w:rsidRDefault="00C039F9" w:rsidP="00C039F9">
      <w:pPr>
        <w:ind w:left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39F9">
        <w:rPr>
          <w:rFonts w:ascii="Times New Roman" w:hAnsi="Times New Roman" w:cs="Times New Roman"/>
          <w:b/>
          <w:sz w:val="28"/>
          <w:szCs w:val="28"/>
        </w:rPr>
        <w:t xml:space="preserve">                    г.о. Зарайск Московской области</w:t>
      </w:r>
    </w:p>
    <w:p w:rsidR="00C039F9" w:rsidRPr="00C039F9" w:rsidRDefault="00C039F9" w:rsidP="00C039F9">
      <w:pPr>
        <w:ind w:left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39F9" w:rsidRPr="00C039F9" w:rsidRDefault="00C039F9" w:rsidP="00C039F9">
      <w:pPr>
        <w:ind w:left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39F9">
        <w:rPr>
          <w:rFonts w:ascii="Times New Roman" w:hAnsi="Times New Roman" w:cs="Times New Roman"/>
          <w:b/>
          <w:sz w:val="28"/>
          <w:szCs w:val="28"/>
        </w:rPr>
        <w:t xml:space="preserve">                        Сообщение из опыта работы</w:t>
      </w:r>
    </w:p>
    <w:p w:rsidR="00C039F9" w:rsidRP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9F9" w:rsidRP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9F9" w:rsidRP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F9" w:rsidRPr="00C039F9" w:rsidRDefault="00C039F9" w:rsidP="00C039F9">
      <w:pPr>
        <w:spacing w:line="240" w:lineRule="auto"/>
        <w:ind w:left="1134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39F9" w:rsidRPr="00C039F9" w:rsidRDefault="00C039F9" w:rsidP="00C039F9">
      <w:pPr>
        <w:shd w:val="clear" w:color="auto" w:fill="FFFFFF"/>
        <w:spacing w:after="0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C039F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</w:t>
      </w:r>
      <w:r w:rsidR="008D199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</w:t>
      </w:r>
      <w:r w:rsidRPr="00C039F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Тема: </w:t>
      </w:r>
      <w:r w:rsidRPr="00C039F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«Ис</w:t>
      </w:r>
      <w:r w:rsidR="008D199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пользование элементов ТРИЗ </w:t>
      </w:r>
    </w:p>
    <w:p w:rsidR="00C039F9" w:rsidRPr="00C039F9" w:rsidRDefault="00C039F9" w:rsidP="00C039F9">
      <w:pPr>
        <w:spacing w:after="0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                     </w:t>
      </w:r>
      <w:r w:rsidRPr="00C039F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в музыкальной деятельности </w:t>
      </w:r>
    </w:p>
    <w:p w:rsidR="00C039F9" w:rsidRPr="00C039F9" w:rsidRDefault="00C039F9" w:rsidP="00C039F9">
      <w:pPr>
        <w:spacing w:after="0"/>
        <w:contextualSpacing/>
        <w:outlineLvl w:val="3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                                 </w:t>
      </w:r>
      <w:r w:rsidRPr="00C039F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дошкольников»</w:t>
      </w:r>
    </w:p>
    <w:p w:rsidR="00C039F9" w:rsidRP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039F9" w:rsidRP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039F9" w:rsidRP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F9" w:rsidRP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C039F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C039F9">
        <w:rPr>
          <w:rFonts w:ascii="Times New Roman" w:hAnsi="Times New Roman" w:cs="Times New Roman"/>
          <w:b/>
          <w:sz w:val="28"/>
          <w:szCs w:val="28"/>
        </w:rPr>
        <w:t>Старцева</w:t>
      </w:r>
      <w:proofErr w:type="spellEnd"/>
      <w:r w:rsidRPr="00C039F9">
        <w:rPr>
          <w:rFonts w:ascii="Times New Roman" w:hAnsi="Times New Roman" w:cs="Times New Roman"/>
          <w:b/>
          <w:sz w:val="28"/>
          <w:szCs w:val="28"/>
        </w:rPr>
        <w:t xml:space="preserve"> Т.П.</w:t>
      </w: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9F9" w:rsidRDefault="00C039F9" w:rsidP="00C039F9">
      <w:pPr>
        <w:ind w:left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992" w:rsidRPr="008D1992" w:rsidRDefault="00C039F9" w:rsidP="008D1992">
      <w:pPr>
        <w:ind w:left="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2019 г.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Одной из эффективных педагогических технологий для развития творчес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тва у детей является ТРИЗ 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(Теория решения изобретательских задач и развитие творческого воображения). Она возникла в нашей стране в конце 40-х годов усилиями выдающегося российского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чёного, Б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акинского изобретателя, писател</w:t>
      </w:r>
      <w:proofErr w:type="gram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фантаста Генриха </w:t>
      </w:r>
      <w:proofErr w:type="spell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Сауловича</w:t>
      </w:r>
      <w:proofErr w:type="spell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Альтшуллера</w:t>
      </w:r>
      <w:proofErr w:type="spell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представляет собой уникальный инструмент для поиска оригинальных идей, развития творческого мышления, формирования творческой личности, доказательством того, что творчеству можно и нужно обучать.</w:t>
      </w:r>
    </w:p>
    <w:p w:rsidR="008D1992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1987 г. методика ТРИЗ пришла в детские сады. При использовании элементов ТРИЗ заметно активизировалась творческая и мыслительная активность у детей, так как ТРИЗ учит мыслить системно, с пониманием происходящих процессов и находить свое решение. Изобретательство выражается в творческой фантазии, придумывании чего-то, что потом выразится в различных видах детской деятельности – игровой, речевой,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художественном творчестве и другом.</w:t>
      </w:r>
    </w:p>
    <w:p w:rsidR="008D1992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ТРИЗ помимо своей основной задачи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азвитие памяти, воображения может способствовать  развитию музыкальных способностей : ладового чувства, музыкально-слухового представления, чувства ритма.</w:t>
      </w:r>
    </w:p>
    <w:p w:rsidR="008D1992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этого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применение технологии ТРИЗ </w:t>
      </w:r>
      <w:r w:rsidR="00C873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помогает повысить общий уровень развития </w:t>
      </w:r>
    </w:p>
    <w:p w:rsidR="00C87308" w:rsidRPr="00D87F2A" w:rsidRDefault="00C87308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музыкальных способностей</w:t>
      </w:r>
      <w:r w:rsidR="00342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детей; формировать не просто положительное отношение к музыке, а интерес к ней, желание слушать</w:t>
      </w:r>
      <w:proofErr w:type="gramStart"/>
      <w:r w:rsidR="00342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342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петь, играть и, наконец, понимать музыку  и восхищаться ей.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своей педагогической деятельности я использую след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ующие методы и приемы ТРИЗ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D1992" w:rsidRPr="008D1992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8D199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Метод морфологического анализа 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Восприятие музыки </w:t>
      </w:r>
      <w:proofErr w:type="gram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</w:t>
      </w:r>
      <w:proofErr w:type="gram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едущий вид музыкальной деятельности. В основе его лежит способность слышать, переживать музыкальное содержание как художественно-образное отражение действительности. С помощью Кругов </w:t>
      </w:r>
      <w:proofErr w:type="spell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Луллия</w:t>
      </w:r>
      <w:proofErr w:type="spell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закрепляю и систематизирую знания детей о прослушанных музыкальных произведениях, композиторах, музыкальных инструментах.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Примечание: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данной работе я представляю пособия, созданные как разновидность Кругов </w:t>
      </w:r>
      <w:proofErr w:type="spell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Луллия</w:t>
      </w:r>
      <w:proofErr w:type="spell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Берутся два круга одного диаметра (я использовала старые пластинки), разделяются на одинаковое количество секторов (от 4до 8, обклеиваются.</w:t>
      </w:r>
      <w:proofErr w:type="gram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них располагаются  предметные картинки, а в середине я установила стрелки, которые свободно двигаются. С их помощью любой желающий может  получить  разные комбинации картинок, расположенных на секторах, и объединить, казалось бы, несовместимые признаки объектов.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  выявляют и разрешают противоречия, что является ключом к творческому мышлению.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работе я использую два типа заданий: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тип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Найди реальное сочетание  (Р. С.) . Ребенок объединяет с помощью стрелки подходящие к заданию картинки.  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тип: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Объясни необычное сочетание (Н. С.) . При раскручивании стрелок на кругах рассматривается случайное соединение карточек. Ребенок пытается с достаточной степенью достоверности объяснить их сочетание.</w:t>
      </w:r>
    </w:p>
    <w:p w:rsidR="008D1992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использования элементов ТРИЗ и РТВ в музыкальной деятельности я изготовила следующие пособия, которые можно использовать не только в Непосредственно Образовательной Деятельности «Музыка», но и в самостоятельной деятельности дошкольников.</w:t>
      </w:r>
    </w:p>
    <w:p w:rsidR="008D1992" w:rsidRPr="00342E5D" w:rsidRDefault="008D1992" w:rsidP="008D199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342E5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«Определи настроение музыкального произведения»</w:t>
      </w:r>
    </w:p>
    <w:p w:rsidR="008D1992" w:rsidRPr="00D87F2A" w:rsidRDefault="008D1992" w:rsidP="008D199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D1992" w:rsidRPr="00D87F2A" w:rsidRDefault="008D1992" w:rsidP="008D1992">
      <w:pPr>
        <w:shd w:val="clear" w:color="auto" w:fill="FFFFFF"/>
        <w:spacing w:after="50" w:line="2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314950" cy="2838450"/>
            <wp:effectExtent l="19050" t="0" r="0" b="0"/>
            <wp:docPr id="1" name="Рисунок 1" descr="«Использование элементов ТРИЗ и РТВ в музыкальной деятельности дошкольников» Консультация для музыкальных руков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Использование элементов ТРИЗ и РТВ в музыкальной деятельности дошкольников» Консультация для музыкальных руководи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ктивизировать ассоциативное мышление и воображение, закреплять использование </w:t>
      </w:r>
      <w:proofErr w:type="spell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цветофункционального</w:t>
      </w:r>
      <w:proofErr w:type="spell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метода.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пособием по 1 типу: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подбирать к музыкальным произведениям соответствующие пиктограммы настроения; (например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пьесе П. И. Чайковского «Баба-Яга</w:t>
      </w:r>
      <w:proofErr w:type="gram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»и</w:t>
      </w:r>
      <w:proofErr w:type="gram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«Детского альбома»- пиктограмму с сердитым выражением на темно-фиолетовом фоне) 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наоборот: 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пиктограммам настроения подбирать соответствующие муз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ыкальные произведения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:к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пиктограмме «нежно» на зеленом фоне подобрать картинку с колыбельной песней )</w:t>
      </w:r>
    </w:p>
    <w:p w:rsidR="008D1992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2 типу: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случайно соединив пиктограмму с картинкой, ребенок попытается объяснить этот вариант, проявив фантазию</w:t>
      </w:r>
      <w:proofErr w:type="gram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апример, если веселая пиктограмма совпадет с картинкой грустной осени, можно предположить, что просто в хмурый день вс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помнилось о веселом лете 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D1992" w:rsidRPr="00342E5D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42E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«Отгадай, чьё произведение?»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proofErr w:type="gramStart"/>
      <w:r w:rsidRPr="00E539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акреплять знания детей о произведениях крупной формы: оперы, балета; о композиторах их создавших, развивать память, воображение, ассоциативное мышление.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пособием по 1 типу: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прослушав знакомое музыкальное произведение, ребенок совмещает картинку, подходящую содержанию этого произведения с портретом композитора его создавшего (например, картинка Щелкунчика с портретом П. Чайковского и т. п.)</w:t>
      </w:r>
    </w:p>
    <w:p w:rsidR="008D1992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2 типу</w:t>
      </w:r>
      <w:proofErr w:type="gram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случайном соединении картинок ребенок пытается объяснить или пофантазировать над своим выбором (например, если бы совпала картинка «Шествия гномов» не с портретом Грига, а с Римским </w:t>
      </w:r>
      <w:proofErr w:type="gram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–К</w:t>
      </w:r>
      <w:proofErr w:type="gram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орсаковым, можно пофантазировать, что музыка этого произведения была бы более доброй, т. к. Римского –Корсакова называют сказочником в музыке и т. п.)</w:t>
      </w:r>
    </w:p>
    <w:p w:rsidR="008D1992" w:rsidRDefault="008D1992" w:rsidP="008D1992">
      <w:pPr>
        <w:shd w:val="clear" w:color="auto" w:fill="FFFFFF"/>
        <w:spacing w:after="50" w:line="2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302250" cy="3041650"/>
            <wp:effectExtent l="19050" t="0" r="0" b="0"/>
            <wp:docPr id="2" name="Рисунок 2" descr="http://www.maam.ru/upload/blogs/4639e7775c41a5fce185dcdf913cae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4639e7775c41a5fce185dcdf913cae0b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992" w:rsidRPr="00D87F2A" w:rsidRDefault="008D1992" w:rsidP="008D1992">
      <w:pPr>
        <w:shd w:val="clear" w:color="auto" w:fill="FFFFFF"/>
        <w:spacing w:after="50" w:line="2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1992" w:rsidRPr="00342E5D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342E5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«Угадай инструмент»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 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акреплять знания детей о музыкальных инструментах, находить их по деталям, различать по способу </w:t>
      </w:r>
      <w:proofErr w:type="spell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звукоизвлечения</w:t>
      </w:r>
      <w:proofErr w:type="spell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(клавишный, духовой, струнный и т. д.) Для этого на одном круге изображены картинки музыкальных инструментов, а на другом </w:t>
      </w:r>
      <w:proofErr w:type="gram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–т</w:t>
      </w:r>
      <w:proofErr w:type="gram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олько их части.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пособием по 1 типу: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найти реальное сочетание, из каких частей они состоят</w:t>
      </w:r>
      <w:proofErr w:type="gram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8D1992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2 типу</w:t>
      </w:r>
      <w:proofErr w:type="gram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пофантазировать как будет называться музыкальный инструмент, соединенный случайно (например: </w:t>
      </w:r>
      <w:proofErr w:type="spell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баралайка</w:t>
      </w:r>
      <w:proofErr w:type="spell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скриподудка</w:t>
      </w:r>
      <w:proofErr w:type="spell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фортебаян</w:t>
      </w:r>
      <w:proofErr w:type="spell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1992" w:rsidRDefault="008D1992" w:rsidP="008D1992">
      <w:pPr>
        <w:shd w:val="clear" w:color="auto" w:fill="FFFFFF"/>
        <w:spacing w:after="50" w:line="2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95900" cy="2857500"/>
            <wp:effectExtent l="19050" t="0" r="0" b="0"/>
            <wp:docPr id="3" name="Рисунок 3" descr="http://www.maam.ru/upload/blogs/33af371e224fcc795f4c66ef3f6817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33af371e224fcc795f4c66ef3f6817f0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992" w:rsidRDefault="008D1992" w:rsidP="008D1992">
      <w:pPr>
        <w:shd w:val="clear" w:color="auto" w:fill="FFFFFF"/>
        <w:spacing w:after="50" w:line="2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1992" w:rsidRDefault="008D1992" w:rsidP="008D1992">
      <w:pPr>
        <w:shd w:val="clear" w:color="auto" w:fill="FFFFFF"/>
        <w:spacing w:after="50" w:line="2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2E5D" w:rsidRDefault="00342E5D" w:rsidP="008D1992">
      <w:pPr>
        <w:shd w:val="clear" w:color="auto" w:fill="FFFFFF"/>
        <w:spacing w:after="50" w:line="2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1992" w:rsidRPr="00342E5D" w:rsidRDefault="008D1992" w:rsidP="008D19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342E5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«Времена года»</w:t>
      </w:r>
    </w:p>
    <w:p w:rsidR="008D1992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развитие творческого 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восприятия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первом круге расположены 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картинки четырех времен года, на втором – музыкальные инструменты, которые в дальнейшем будут использоваться для сочинения мелодии или аккомпанемента.</w:t>
      </w:r>
    </w:p>
    <w:p w:rsidR="008D1992" w:rsidRPr="00D87F2A" w:rsidRDefault="008D1992" w:rsidP="008D1992">
      <w:pPr>
        <w:shd w:val="clear" w:color="auto" w:fill="FFFFFF"/>
        <w:spacing w:after="50" w:line="2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95900" cy="2628900"/>
            <wp:effectExtent l="19050" t="0" r="0" b="0"/>
            <wp:docPr id="4" name="Рисунок 4" descr="http://www.maam.ru/upload/blogs/46a6b65b4335868077994badde0bfa5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46a6b65b4335868077994badde0bfa57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пособием по 1 типу: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ребенок выбирает стрелкой время года, вспоминает музыкаль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ное произведение о нем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другом круге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находит 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 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ля украшения музыки; (например: музыку 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Вивальди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«Весна» украсит звучание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дудочки и металл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офона; к музыке «Лето.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Гроза» - подойдет звучание барабана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</w:p>
    <w:p w:rsidR="008D1992" w:rsidRDefault="008D1992" w:rsidP="00342E5D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2 типу </w:t>
      </w:r>
      <w:proofErr w:type="gram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:п</w:t>
      </w:r>
      <w:proofErr w:type="gram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случайном выборе сочиняет свою музыку.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1992" w:rsidRPr="00342E5D" w:rsidRDefault="008D1992" w:rsidP="00342E5D">
      <w:pPr>
        <w:spacing w:before="150" w:after="15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42E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Метод обучения составлению рассказа об объекте по алгоритму</w:t>
      </w:r>
    </w:p>
    <w:p w:rsidR="008D1992" w:rsidRPr="00342E5D" w:rsidRDefault="008D1992" w:rsidP="00342E5D">
      <w:pPr>
        <w:spacing w:before="150" w:after="15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42E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«Волшебная дорожка»</w:t>
      </w:r>
    </w:p>
    <w:p w:rsidR="008D1992" w:rsidRPr="00660B9C" w:rsidRDefault="008D1992" w:rsidP="00342E5D">
      <w:pPr>
        <w:spacing w:before="150" w:after="15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метод очень эффективно используе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 в разделе «Слушание музыки»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дети с трудом подбирают слова для характеристики музыкальных произведений.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Применяя на практике этот метод, у детей 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изируется словарный запас, они 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начинают размышлять, рассуждать о характере и содержании музыкального произведения, о выразительных средствах с небольшой образной подсказкой.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аждая картинка символизирует объект, о котором нужно рассказать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фрагмент НОД «Музыка» с использованием данного приёма.</w:t>
      </w:r>
    </w:p>
    <w:p w:rsidR="008D1992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Музыкальный руководитель: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после прослушивания музыкального произведения)      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ебята, мы с вами 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 на станцию “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Рассказкино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 К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вы думаете, почему она так называется?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Правильно, догадались, на этой станции мы буде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 составлять рассказ о музыке, 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этом нам помогут картинки – помощники, которые вы видите на доске.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Пройде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по ступенькам и многое узнаем о музыкальном произведении, которое мы только что прослушали. Перед нами портрет композитора (назовите, если знаком). Д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или музыкальный руководитель 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рассказывают о композиторе, написавшем музыкальное произведение;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Картинка с масками Солнышка напоминает 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настроении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дети определяют его.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Кит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помогает определить жанр музыки.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Мишка с шариком  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подсказывает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звать регистр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котором прозвучало это произведение.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Человечек с трубой 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напоминает рассказать о тембре и музыкальных инструментах, исполняющих данное произведение;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Поезд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инамика  помогает определить 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громкость звучания и динамические оттенки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произведения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D1992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Человечек на велосипеде 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подсказывает, чт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нужно рассказать о темпе музы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кального произведения. Таким образом, получается связный рассказ-анализ о прослушанном музыкальном произведении.</w:t>
      </w:r>
      <w:r w:rsidRPr="00104C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работы показывает, что дети с большим интересом осваивают предложенные алгоритмы и успешно применяют их в самостоятельной деятельности.</w:t>
      </w:r>
    </w:p>
    <w:p w:rsidR="008D1992" w:rsidRDefault="008D1992" w:rsidP="008D1992">
      <w:pPr>
        <w:shd w:val="clear" w:color="auto" w:fill="FFFFFF"/>
        <w:spacing w:after="50" w:line="2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302250" cy="2946400"/>
            <wp:effectExtent l="19050" t="0" r="0" b="0"/>
            <wp:docPr id="5" name="Рисунок 5" descr="http://www.maam.ru/upload/blogs/639091e3e594149a595ac3381330f4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639091e3e594149a595ac3381330f4db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992" w:rsidRPr="00D87F2A" w:rsidRDefault="008D1992" w:rsidP="008D1992">
      <w:pPr>
        <w:shd w:val="clear" w:color="auto" w:fill="FFFFFF"/>
        <w:spacing w:after="50" w:line="2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1992" w:rsidRPr="00342E5D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42E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Символическая аналогия и </w:t>
      </w:r>
      <w:proofErr w:type="spellStart"/>
      <w:r w:rsidRPr="00342E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мнемодорожки</w:t>
      </w:r>
      <w:proofErr w:type="spellEnd"/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Интересно на занятиях проходит словесная игра «Хорошо – плохо»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рассуждаем с детьми о том, например, что осень – это хорошо или плохо? Плохо – почему? (Потому, что холодно, идут дожди) Хорошо – почему? (Потому, что собирают урожай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дети идут в школу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 п.) Или другой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пример: самодельный шумовой 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инструмент это хорошо? (Хорошо, потому, что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сделал его своими руками, а не купил в магазине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придумывать разные ритмы ,  украшать своей игрой музыкальное  звучание) А плохо – почему? (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самодельный инструмент может легко сломаться и т. п.)</w:t>
      </w:r>
    </w:p>
    <w:p w:rsidR="008D1992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 «Пение» очень помогают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приемы разучивани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и исполнения песен по схемам. И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спользуя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етод «Символическая аналогия», д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 сами или с помощью педагога придумывают ассоциации, рисунки-символы, движения-символы к тем или иным словам песни и легко запоминают их.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Вот, например, как выглядит </w:t>
      </w:r>
      <w:proofErr w:type="spell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мнемодорожка</w:t>
      </w:r>
      <w:proofErr w:type="spell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русской народной песни «Два веселых гуся»</w:t>
      </w:r>
    </w:p>
    <w:p w:rsidR="008D1992" w:rsidRPr="00D87F2A" w:rsidRDefault="008D1992" w:rsidP="008D1992">
      <w:pPr>
        <w:shd w:val="clear" w:color="auto" w:fill="FFFFFF"/>
        <w:spacing w:after="50" w:line="2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83200" cy="1314450"/>
            <wp:effectExtent l="19050" t="0" r="0" b="0"/>
            <wp:docPr id="6" name="Рисунок 6" descr="http://www.maam.ru/upload/blogs/dd1b6a34f70fbfcea5659249c25e50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d1b6a34f70fbfcea5659249c25e502f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992" w:rsidRPr="00D87F2A" w:rsidRDefault="008D1992" w:rsidP="008D199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1рис. Жили у бабуси два весёлых гуся.</w:t>
      </w:r>
    </w:p>
    <w:p w:rsidR="008D1992" w:rsidRDefault="008D1992" w:rsidP="008D199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рис. Один серый, другой белый, два весёлых гуся</w:t>
      </w:r>
    </w:p>
    <w:p w:rsidR="008D1992" w:rsidRPr="00D87F2A" w:rsidRDefault="008D1992" w:rsidP="008D199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рис. Мыли гуси лапки в луже у канавки,</w:t>
      </w:r>
    </w:p>
    <w:p w:rsidR="008D1992" w:rsidRDefault="008D1992" w:rsidP="008D199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Один серый, другой белый, спрятались в канавке. </w:t>
      </w:r>
    </w:p>
    <w:p w:rsidR="008D1992" w:rsidRPr="00D87F2A" w:rsidRDefault="008D1992" w:rsidP="008D199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рис. Вот кричит бабуся: «Ой, пропали гуси!</w:t>
      </w:r>
    </w:p>
    <w:p w:rsidR="008D1992" w:rsidRPr="00D87F2A" w:rsidRDefault="008D1992" w:rsidP="008D199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серый, другой белый, гуси мои, гуси! »</w:t>
      </w:r>
    </w:p>
    <w:p w:rsidR="008D1992" w:rsidRPr="00D87F2A" w:rsidRDefault="008D1992" w:rsidP="008D199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рис. Выходили гуси, кланялись бабусе.</w:t>
      </w:r>
    </w:p>
    <w:p w:rsidR="008D1992" w:rsidRDefault="008D1992" w:rsidP="008D199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серый, другой белый, кланялись бабусе.</w:t>
      </w:r>
    </w:p>
    <w:p w:rsidR="008D1992" w:rsidRPr="00D87F2A" w:rsidRDefault="008D1992" w:rsidP="008D199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1992" w:rsidRPr="00342E5D" w:rsidRDefault="00342E5D" w:rsidP="008D19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Синектика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Эмпатия</w:t>
      </w:r>
      <w:proofErr w:type="spellEnd"/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Возможности метода – </w:t>
      </w:r>
      <w:proofErr w:type="gram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незнакомое</w:t>
      </w:r>
      <w:proofErr w:type="gram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сделать знакомым, а привычное – чуждым. В основе такой работы лежит прием </w:t>
      </w:r>
      <w:proofErr w:type="spell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личностного уподобления, способности ребенка отождествлять себя с кем-либо или чем-либо, уметь сопереживать объекту.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Пример использования данного приема в музыкальной деятельности заключается в следующем: дети в движениях перевоплощаются в героев одноименных музыкальных произведений, например: в клоунов грустных и веселых под музыку Д. </w:t>
      </w:r>
      <w:proofErr w:type="spell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Кабалевского</w:t>
      </w:r>
      <w:proofErr w:type="spell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«Клоуны»; в смелого, преодолевшего все преграды наездника в пьесе «Смелый наездник» Шумана или в прекрасного Лебедя в одноименном произведении Сен-Санса.</w:t>
      </w:r>
      <w:proofErr w:type="gram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 показывает несложные движения и говорит, что он чувствует. Музыка при этом действует на весь организм, а он в свою очередь на действие музыки. Ведь восприятие и понимание музыкальных произведений заключается в ощущении ее связками, мышцами, движением, дыханием.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Возможна и словесная </w:t>
      </w:r>
      <w:proofErr w:type="spell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эмпатия</w:t>
      </w:r>
      <w:proofErr w:type="spell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когда ситуация, музыка, композитор или музыкальный инструмент воспринимаются с другой точки зрения.</w:t>
      </w:r>
    </w:p>
    <w:p w:rsidR="008D1992" w:rsidRPr="00D87F2A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Даётся задание перевоплотиться: а) придумать рассказ от лица … (называется как одушевленный, так и неодушевленный объект) например, заболевшей куклы (П. И. Чайковский «Болезнь куклы»)</w:t>
      </w:r>
      <w:proofErr w:type="gram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8D1992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Описать словами, что думает она, (заболела, или обрадовалась, или торопится, или </w:t>
      </w:r>
      <w:proofErr w:type="spellStart"/>
      <w:proofErr w:type="gramStart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ему-ей</w:t>
      </w:r>
      <w:proofErr w:type="spellEnd"/>
      <w:proofErr w:type="gramEnd"/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одиноко… почему, как вы думаете)</w:t>
      </w:r>
    </w:p>
    <w:p w:rsidR="008D1992" w:rsidRPr="00342E5D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42E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Заключение</w:t>
      </w:r>
    </w:p>
    <w:p w:rsidR="008D1992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Занятия с </w:t>
      </w:r>
      <w:r w:rsidR="00045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применением элементов ТРИЗ </w:t>
      </w:r>
      <w:r w:rsidRPr="00D87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являются эффективным средством развития активного творческого мышления у дошкольников, оказывают значимое влияние на развитие других психических процессов и личности в целом. Развитие творческого мышления влияет на расширение индивидуального опыта ребёнка и организацию детской деятельности, что позволяет обеспечить творческое применение полученных знаний, способствует повышению активности, расширяет кругозор и словарный запас. Все это предоставляет дошкольникам возможность успешной самореализации не только в музыке, но и других видах деятельности.</w:t>
      </w:r>
    </w:p>
    <w:p w:rsidR="008D1992" w:rsidRDefault="008D1992" w:rsidP="00342E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1992" w:rsidRPr="00342E5D" w:rsidRDefault="008D1992" w:rsidP="008D19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42E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Литература:</w:t>
      </w:r>
    </w:p>
    <w:p w:rsidR="008D1992" w:rsidRPr="00E9419A" w:rsidRDefault="008D1992" w:rsidP="008D1992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419A">
        <w:rPr>
          <w:rFonts w:ascii="Times New Roman" w:hAnsi="Times New Roman"/>
          <w:sz w:val="24"/>
          <w:szCs w:val="24"/>
        </w:rPr>
        <w:t>Альтшуллер</w:t>
      </w:r>
      <w:proofErr w:type="spellEnd"/>
      <w:r w:rsidRPr="00E9419A">
        <w:rPr>
          <w:rFonts w:ascii="Times New Roman" w:hAnsi="Times New Roman"/>
          <w:sz w:val="24"/>
          <w:szCs w:val="24"/>
        </w:rPr>
        <w:t xml:space="preserve"> Г.С. «Найти идею: введение в теорию решения изобретательских задач». Новосибирск: Наука, 1991.</w:t>
      </w:r>
    </w:p>
    <w:p w:rsidR="008D1992" w:rsidRPr="00E9419A" w:rsidRDefault="008D1992" w:rsidP="008D1992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419A">
        <w:rPr>
          <w:rFonts w:ascii="Times New Roman" w:hAnsi="Times New Roman"/>
          <w:sz w:val="24"/>
          <w:szCs w:val="24"/>
        </w:rPr>
        <w:t>Деменьтьева</w:t>
      </w:r>
      <w:proofErr w:type="spellEnd"/>
      <w:r w:rsidRPr="00E9419A">
        <w:rPr>
          <w:rFonts w:ascii="Times New Roman" w:hAnsi="Times New Roman"/>
          <w:sz w:val="24"/>
          <w:szCs w:val="24"/>
        </w:rPr>
        <w:t xml:space="preserve"> Т.В., </w:t>
      </w:r>
      <w:proofErr w:type="spellStart"/>
      <w:r w:rsidRPr="00E9419A">
        <w:rPr>
          <w:rFonts w:ascii="Times New Roman" w:hAnsi="Times New Roman"/>
          <w:sz w:val="24"/>
          <w:szCs w:val="24"/>
        </w:rPr>
        <w:t>Шарова</w:t>
      </w:r>
      <w:proofErr w:type="spellEnd"/>
      <w:r w:rsidRPr="00E9419A">
        <w:rPr>
          <w:rFonts w:ascii="Times New Roman" w:hAnsi="Times New Roman"/>
          <w:sz w:val="24"/>
          <w:szCs w:val="24"/>
        </w:rPr>
        <w:t xml:space="preserve"> Н.М. Статья «Музыкальное развитие дошкольников средствами ОТСМ – ТРИЗ – РТВ».</w:t>
      </w:r>
    </w:p>
    <w:p w:rsidR="008D1992" w:rsidRPr="00E9419A" w:rsidRDefault="008D1992" w:rsidP="008D1992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419A">
        <w:rPr>
          <w:rFonts w:ascii="Times New Roman" w:hAnsi="Times New Roman"/>
          <w:sz w:val="24"/>
          <w:szCs w:val="24"/>
        </w:rPr>
        <w:t>Железнова С.В. «Солнышко»</w:t>
      </w:r>
      <w:proofErr w:type="gramStart"/>
      <w:r w:rsidRPr="00E9419A">
        <w:rPr>
          <w:rFonts w:ascii="Times New Roman" w:hAnsi="Times New Roman"/>
          <w:sz w:val="24"/>
          <w:szCs w:val="24"/>
        </w:rPr>
        <w:t>.П</w:t>
      </w:r>
      <w:proofErr w:type="gramEnd"/>
      <w:r w:rsidRPr="00E9419A">
        <w:rPr>
          <w:rFonts w:ascii="Times New Roman" w:hAnsi="Times New Roman"/>
          <w:sz w:val="24"/>
          <w:szCs w:val="24"/>
        </w:rPr>
        <w:t>рограмма развития, обучения и воспитания на основе ТРИЗ и РТВ. Обнинск, 2000.</w:t>
      </w:r>
    </w:p>
    <w:p w:rsidR="008D1992" w:rsidRPr="00E9419A" w:rsidRDefault="008D1992" w:rsidP="008D1992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419A">
        <w:rPr>
          <w:rFonts w:ascii="Times New Roman" w:hAnsi="Times New Roman"/>
          <w:sz w:val="24"/>
          <w:szCs w:val="24"/>
        </w:rPr>
        <w:t>Автаева</w:t>
      </w:r>
      <w:proofErr w:type="spellEnd"/>
      <w:r w:rsidRPr="00E9419A">
        <w:rPr>
          <w:rFonts w:ascii="Times New Roman" w:hAnsi="Times New Roman"/>
          <w:sz w:val="24"/>
          <w:szCs w:val="24"/>
        </w:rPr>
        <w:t xml:space="preserve"> Ю.А. «Музыкально-дидактические игры с элементами ТРИЗ»</w:t>
      </w:r>
    </w:p>
    <w:p w:rsidR="008D1992" w:rsidRPr="00E9419A" w:rsidRDefault="008D1992" w:rsidP="008D19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D1992" w:rsidRPr="00E9419A" w:rsidRDefault="008D1992" w:rsidP="008D1992">
      <w:pPr>
        <w:rPr>
          <w:rFonts w:ascii="Times New Roman" w:hAnsi="Times New Roman" w:cs="Times New Roman"/>
          <w:sz w:val="24"/>
          <w:szCs w:val="24"/>
        </w:rPr>
      </w:pPr>
    </w:p>
    <w:p w:rsidR="00C039F9" w:rsidRPr="00C039F9" w:rsidRDefault="00C039F9" w:rsidP="00C039F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C039F9" w:rsidRPr="00C039F9" w:rsidSect="00B9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E27DD"/>
    <w:multiLevelType w:val="hybridMultilevel"/>
    <w:tmpl w:val="069A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C039F9"/>
    <w:rsid w:val="00034F1B"/>
    <w:rsid w:val="000455BC"/>
    <w:rsid w:val="00342E5D"/>
    <w:rsid w:val="0068500B"/>
    <w:rsid w:val="008D1992"/>
    <w:rsid w:val="00B56EF3"/>
    <w:rsid w:val="00B90E60"/>
    <w:rsid w:val="00C039F9"/>
    <w:rsid w:val="00C87308"/>
    <w:rsid w:val="00E6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1766</Words>
  <Characters>10072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Тема: «Использование элементов ТРИЗ </vt:lpstr>
    </vt:vector>
  </TitlesOfParts>
  <Company/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</cp:revision>
  <dcterms:created xsi:type="dcterms:W3CDTF">2020-04-30T10:04:00Z</dcterms:created>
  <dcterms:modified xsi:type="dcterms:W3CDTF">2020-04-30T11:46:00Z</dcterms:modified>
</cp:coreProperties>
</file>