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1F" w:rsidRPr="008C201F" w:rsidRDefault="008C201F" w:rsidP="004F4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78" w:rsidRPr="007E60DB" w:rsidRDefault="00582678" w:rsidP="00430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E60DB"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</w:t>
      </w:r>
      <w:r w:rsidR="0066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дания  «Выбор темы - начало исследования</w:t>
      </w:r>
      <w:r w:rsidR="00732242"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30276" w:rsidRPr="007E60DB" w:rsidRDefault="00430276" w:rsidP="00430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задумывались о том, сколько </w:t>
      </w:r>
      <w:proofErr w:type="gramStart"/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окружает нас? Мимо скольких событий, явлений мы проходим, иногда даже не замечая их? Например, каков состав воздуха, которым мы дышим, или почему А.С. Пушкина называют «солнцем русской поэзии</w:t>
      </w:r>
      <w:r w:rsidR="00C06E9D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или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9D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ананасом, репчатым луком и последовательностью чисел 11223344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того чтобы понять эти явления</w:t>
      </w:r>
      <w:r w:rsidR="00732242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нужны знания.</w:t>
      </w:r>
      <w:r w:rsidRPr="007E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знания, добытые в результате собственных опытов, наблюдений, исследований, экспериментов, выводов и умозаключений, обычно самые прочные. Чтобы научиться добывать знания, надо овладеть </w:t>
      </w:r>
      <w:r w:rsidRPr="007E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</w:t>
      </w:r>
      <w:r w:rsidR="00384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хникой исследовательского поиска</w:t>
      </w:r>
      <w:r w:rsidRPr="007E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06E9D" w:rsidRDefault="00B0525C" w:rsidP="00B0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же надо начинать? </w:t>
      </w:r>
      <w:r w:rsidR="0049429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9429F" w:rsidRDefault="0049429F" w:rsidP="0049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4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этапы исследовательск</w:t>
      </w:r>
      <w:bookmarkStart w:id="0" w:name="9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работы: прогностический, технологический, рефлексивный и итоговый (апрель,</w:t>
      </w:r>
      <w:r w:rsidR="006E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научно-практическая конференция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«Твой шанс</w:t>
      </w:r>
      <w:r w:rsidR="006E1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429F" w:rsidRDefault="0049429F" w:rsidP="0049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Прогностический этап включает следующие шаги: определение объекта и предмета исследования, выбор темы и ф</w:t>
      </w:r>
      <w:r w:rsidR="00BD4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ормулировка проблемы и обоснование их актуальности, изучение научной литературы, формулирование гипотезы, цели и задач исследования. Сегодня мы остановимся лишь на некоторых из них. А тема нашего занятия «Выбор темы – начало исследования»</w:t>
      </w:r>
    </w:p>
    <w:p w:rsidR="00C46665" w:rsidRPr="0049429F" w:rsidRDefault="00BD47B3" w:rsidP="0049429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Итак, п</w:t>
      </w:r>
      <w:r w:rsidR="004942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шагом</w:t>
      </w:r>
      <w:r w:rsidR="00C000DB">
        <w:t xml:space="preserve"> </w:t>
      </w:r>
      <w:r w:rsidR="00C000DB" w:rsidRPr="0049429F">
        <w:rPr>
          <w:rFonts w:ascii="Times New Roman" w:hAnsi="Times New Roman" w:cs="Times New Roman"/>
          <w:sz w:val="28"/>
        </w:rPr>
        <w:t xml:space="preserve">определяется проблема, в рамках которой формулируется тема исследования, </w:t>
      </w:r>
      <w:r>
        <w:rPr>
          <w:rFonts w:ascii="Times New Roman" w:hAnsi="Times New Roman" w:cs="Times New Roman"/>
          <w:sz w:val="28"/>
        </w:rPr>
        <w:t>ставятся цель и основные задачи</w:t>
      </w:r>
      <w:r w:rsidR="00C000DB" w:rsidRPr="0049429F">
        <w:rPr>
          <w:rFonts w:ascii="Times New Roman" w:hAnsi="Times New Roman" w:cs="Times New Roman"/>
          <w:sz w:val="28"/>
        </w:rPr>
        <w:t>.</w:t>
      </w:r>
      <w:bookmarkEnd w:id="0"/>
    </w:p>
    <w:p w:rsidR="00C46665" w:rsidRPr="00C000DB" w:rsidRDefault="00BD47B3" w:rsidP="00BD47B3">
      <w:pPr>
        <w:pStyle w:val="a5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тему исследования вам помогут научные руководители.</w:t>
      </w:r>
      <w:r w:rsidRPr="00BD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научному руководителю секции «История и обществознание»- Мартыновой Галине Эдуардовне, секции «Иностранные языки» - </w:t>
      </w:r>
      <w:proofErr w:type="spellStart"/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Тугушевой</w:t>
      </w:r>
      <w:proofErr w:type="spellEnd"/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секции «естественных наук»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Касьяновой Д.А</w:t>
      </w:r>
    </w:p>
    <w:p w:rsidR="00C000DB" w:rsidRDefault="00BD47B3" w:rsidP="00BD47B3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sz w:val="28"/>
        </w:rPr>
      </w:pPr>
      <w:r w:rsidRPr="00BD47B3">
        <w:rPr>
          <w:rFonts w:ascii="Times New Roman" w:hAnsi="Times New Roman" w:cs="Times New Roman"/>
          <w:sz w:val="28"/>
        </w:rPr>
        <w:t>Помните!</w:t>
      </w:r>
      <w:r w:rsidR="006169A6">
        <w:rPr>
          <w:rFonts w:ascii="Times New Roman" w:hAnsi="Times New Roman" w:cs="Times New Roman"/>
          <w:sz w:val="28"/>
        </w:rPr>
        <w:t xml:space="preserve"> </w:t>
      </w:r>
      <w:r w:rsidR="00C000DB" w:rsidRPr="00BD47B3">
        <w:rPr>
          <w:rFonts w:ascii="Times New Roman" w:hAnsi="Times New Roman" w:cs="Times New Roman"/>
          <w:sz w:val="28"/>
        </w:rPr>
        <w:t>Выбранная тема исследования должна отвечать следующим требованиям: а) быть актуальной (важной, требующей скорейшего разрешения), б) иметь научную новизну, в) иметь практическую значимость; г) быть экономически эффективной.</w:t>
      </w:r>
    </w:p>
    <w:p w:rsidR="006169A6" w:rsidRPr="00BD47B3" w:rsidRDefault="006169A6" w:rsidP="00BD47B3">
      <w:pPr>
        <w:pStyle w:val="a5"/>
        <w:spacing w:after="0" w:line="240" w:lineRule="auto"/>
        <w:ind w:left="0" w:firstLine="72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Вернемся к нашим шагам прогнозирующего этапа.</w:t>
      </w:r>
    </w:p>
    <w:p w:rsidR="00C06E9D" w:rsidRPr="006169A6" w:rsidRDefault="00C46665" w:rsidP="0076581C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9D"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169A6"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5CE3"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DB5CE3"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планируемый результат. Цель</w:t>
      </w:r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</w:t>
      </w:r>
      <w:r w:rsidR="0076581C"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ответив на вопрос:</w:t>
      </w:r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9D"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я намереваюсь получить в ходе ее выполнения</w:t>
      </w:r>
      <w:proofErr w:type="gramStart"/>
      <w:r w:rsidR="00C06E9D"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6169A6" w:rsidRPr="0076581C" w:rsidRDefault="00DB5CE3" w:rsidP="00765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лучше формулировать не как процесс (изучить, исследовать, рассмотреть), а как результат (доказать, обосновать, выявить, определить)</w:t>
      </w:r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у вас  на столах памятки с данной информацией.</w:t>
      </w:r>
    </w:p>
    <w:p w:rsidR="00C06E9D" w:rsidRPr="00C46665" w:rsidRDefault="00C06E9D" w:rsidP="00C4666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E3"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пути достижения цели. Задачи </w:t>
      </w:r>
      <w:r w:rsidRPr="00C4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работы можно выявить, дав ответ на вопрос: </w:t>
      </w:r>
    </w:p>
    <w:p w:rsidR="00C06E9D" w:rsidRPr="006169A6" w:rsidRDefault="00C06E9D" w:rsidP="00C06E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сделать для того, чтобы цель  была  достигнута?</w:t>
      </w:r>
    </w:p>
    <w:p w:rsidR="006E1C98" w:rsidRDefault="009F0F57" w:rsidP="004F4D5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Давайте попробуем с вами определи</w:t>
      </w:r>
      <w:r w:rsidR="0076581C">
        <w:rPr>
          <w:b/>
          <w:sz w:val="28"/>
          <w:szCs w:val="28"/>
        </w:rPr>
        <w:t>ть цель и задачи</w:t>
      </w:r>
      <w:r>
        <w:rPr>
          <w:b/>
          <w:sz w:val="28"/>
          <w:szCs w:val="28"/>
        </w:rPr>
        <w:t xml:space="preserve"> следующей  проблемы</w:t>
      </w:r>
      <w:r w:rsidR="00470D52">
        <w:rPr>
          <w:b/>
          <w:sz w:val="28"/>
          <w:szCs w:val="28"/>
        </w:rPr>
        <w:t xml:space="preserve"> </w:t>
      </w:r>
      <w:r w:rsidR="006169A6">
        <w:rPr>
          <w:sz w:val="28"/>
          <w:szCs w:val="28"/>
        </w:rPr>
        <w:t>« Ваня часто опаздывает на первый урок</w:t>
      </w:r>
      <w:r w:rsidR="00470D52" w:rsidRPr="007E60DB">
        <w:rPr>
          <w:sz w:val="28"/>
          <w:szCs w:val="28"/>
        </w:rPr>
        <w:t>»</w:t>
      </w:r>
      <w:r w:rsidR="00CE6A7F">
        <w:rPr>
          <w:sz w:val="28"/>
          <w:szCs w:val="28"/>
        </w:rPr>
        <w:br/>
      </w:r>
      <w:r w:rsidR="00CE6A7F" w:rsidRPr="006169A6">
        <w:rPr>
          <w:b/>
          <w:sz w:val="28"/>
          <w:szCs w:val="28"/>
        </w:rPr>
        <w:t>Цель</w:t>
      </w:r>
      <w:r w:rsidR="006E1C98">
        <w:rPr>
          <w:sz w:val="28"/>
          <w:szCs w:val="28"/>
        </w:rPr>
        <w:t>:-</w:t>
      </w:r>
      <w:r w:rsidR="00CE6A7F">
        <w:rPr>
          <w:sz w:val="28"/>
          <w:szCs w:val="28"/>
        </w:rPr>
        <w:t xml:space="preserve"> </w:t>
      </w:r>
      <w:r w:rsidR="006169A6">
        <w:rPr>
          <w:sz w:val="28"/>
          <w:szCs w:val="28"/>
        </w:rPr>
        <w:t>Чего нужно достичь?</w:t>
      </w:r>
      <w:r>
        <w:rPr>
          <w:sz w:val="28"/>
          <w:szCs w:val="28"/>
        </w:rPr>
        <w:t xml:space="preserve"> </w:t>
      </w:r>
    </w:p>
    <w:p w:rsidR="0076581C" w:rsidRPr="006E1C98" w:rsidRDefault="006E1C98" w:rsidP="004F4D5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9F0F57">
        <w:rPr>
          <w:sz w:val="28"/>
          <w:szCs w:val="28"/>
        </w:rPr>
        <w:t>приходить вовремя до звонка</w:t>
      </w:r>
      <w:r w:rsidR="0076581C" w:rsidRPr="007E60DB">
        <w:rPr>
          <w:sz w:val="28"/>
          <w:szCs w:val="28"/>
        </w:rPr>
        <w:br/>
        <w:t>(цель должна быть реально достижимая)</w:t>
      </w:r>
      <w:r w:rsidR="0076581C" w:rsidRPr="007E60DB">
        <w:rPr>
          <w:sz w:val="28"/>
          <w:szCs w:val="28"/>
        </w:rPr>
        <w:br/>
      </w:r>
      <w:r w:rsidR="0076581C" w:rsidRPr="007E60DB">
        <w:rPr>
          <w:sz w:val="28"/>
          <w:szCs w:val="28"/>
        </w:rPr>
        <w:lastRenderedPageBreak/>
        <w:t>Задачи:</w:t>
      </w:r>
      <w:r w:rsidR="00616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6169A6">
        <w:rPr>
          <w:sz w:val="28"/>
          <w:szCs w:val="28"/>
        </w:rPr>
        <w:t>Ч</w:t>
      </w:r>
      <w:proofErr w:type="gramEnd"/>
      <w:r w:rsidR="006169A6">
        <w:rPr>
          <w:sz w:val="28"/>
          <w:szCs w:val="28"/>
        </w:rPr>
        <w:t>то нужно  для этого сделать?</w:t>
      </w:r>
      <w:r w:rsidR="0076581C" w:rsidRPr="007E60DB">
        <w:rPr>
          <w:sz w:val="28"/>
          <w:szCs w:val="28"/>
        </w:rPr>
        <w:br/>
        <w:t>- вставать рано по утрам каждый день, кроме выходных и праздников;</w:t>
      </w:r>
      <w:r w:rsidR="0076581C" w:rsidRPr="007E60DB">
        <w:rPr>
          <w:sz w:val="28"/>
          <w:szCs w:val="28"/>
        </w:rPr>
        <w:br/>
        <w:t>- ложиться спать в 10 часов вечера ;</w:t>
      </w:r>
      <w:r w:rsidR="0076581C" w:rsidRPr="007E60DB">
        <w:rPr>
          <w:sz w:val="28"/>
          <w:szCs w:val="28"/>
        </w:rPr>
        <w:br/>
        <w:t>- складывать с вечера портфель и одежду.</w:t>
      </w:r>
    </w:p>
    <w:p w:rsidR="00C06E9D" w:rsidRPr="006169A6" w:rsidRDefault="00C06E9D" w:rsidP="004F4D5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исследовательская деятельность нуждается в выдвижении гипотезы, т.е. предположения о планируемых выводах, которые предстоит еще доказать. Выдви</w:t>
      </w:r>
      <w:r w:rsidR="0061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 гипотезу  можно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ответив на вопрос</w:t>
      </w:r>
      <w:r w:rsidRPr="0061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 каким выводам я намереваюсь прийти в результате выполнения работы?</w:t>
      </w:r>
      <w:r w:rsidR="009F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CAA" w:rsidRP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 </w:t>
      </w:r>
      <w:r w:rsidR="009F5CAA" w:rsidRP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гипотезы чаше </w:t>
      </w:r>
      <w:r w:rsid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9F5CAA" w:rsidRP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следующие</w:t>
      </w:r>
      <w:r w:rsid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</w:t>
      </w:r>
      <w:r w:rsidR="009F5CAA" w:rsidRP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«если…., то….»</w:t>
      </w:r>
      <w:r w:rsid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«так…, как…»</w:t>
      </w:r>
    </w:p>
    <w:p w:rsidR="0076581C" w:rsidRPr="004F4D59" w:rsidRDefault="006E1C98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-</w:t>
      </w:r>
      <w:r w:rsidR="00DB5CE3" w:rsidRPr="004F4D59">
        <w:rPr>
          <w:b/>
          <w:color w:val="000000"/>
          <w:sz w:val="28"/>
          <w:szCs w:val="21"/>
        </w:rPr>
        <w:t xml:space="preserve"> Ответьте на вопрос </w:t>
      </w:r>
      <w:r w:rsidR="0076581C" w:rsidRPr="004F4D59">
        <w:rPr>
          <w:color w:val="000000"/>
          <w:sz w:val="28"/>
          <w:szCs w:val="21"/>
        </w:rPr>
        <w:t> «От чего зависит успешность человека в жизни?»</w:t>
      </w:r>
    </w:p>
    <w:p w:rsidR="006169A6" w:rsidRDefault="0076581C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proofErr w:type="gramStart"/>
      <w:r w:rsidRPr="004F4D59">
        <w:rPr>
          <w:color w:val="000000"/>
          <w:sz w:val="28"/>
          <w:szCs w:val="21"/>
        </w:rPr>
        <w:t>(на доске з</w:t>
      </w:r>
      <w:r w:rsidR="006E1C98">
        <w:rPr>
          <w:color w:val="000000"/>
          <w:sz w:val="28"/>
          <w:szCs w:val="21"/>
        </w:rPr>
        <w:t>аписываются ответы участников:</w:t>
      </w:r>
      <w:proofErr w:type="gramEnd"/>
      <w:r w:rsidR="006E1C98">
        <w:rPr>
          <w:color w:val="000000"/>
          <w:sz w:val="28"/>
          <w:szCs w:val="21"/>
        </w:rPr>
        <w:t xml:space="preserve"> Д</w:t>
      </w:r>
      <w:r w:rsidRPr="004F4D59">
        <w:rPr>
          <w:color w:val="000000"/>
          <w:sz w:val="28"/>
          <w:szCs w:val="21"/>
        </w:rPr>
        <w:t xml:space="preserve">еньги? Здоровье? </w:t>
      </w:r>
      <w:proofErr w:type="spellStart"/>
      <w:r w:rsidRPr="004F4D59">
        <w:rPr>
          <w:color w:val="000000"/>
          <w:sz w:val="28"/>
          <w:szCs w:val="21"/>
        </w:rPr>
        <w:t>и.т</w:t>
      </w:r>
      <w:proofErr w:type="gramStart"/>
      <w:r w:rsidRPr="004F4D59">
        <w:rPr>
          <w:color w:val="000000"/>
          <w:sz w:val="28"/>
          <w:szCs w:val="21"/>
        </w:rPr>
        <w:t>.д</w:t>
      </w:r>
      <w:proofErr w:type="spellEnd"/>
      <w:proofErr w:type="gramEnd"/>
    </w:p>
    <w:p w:rsidR="0076581C" w:rsidRPr="004F4D59" w:rsidRDefault="0076581C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r w:rsidRPr="004F4D59">
        <w:rPr>
          <w:color w:val="000000"/>
          <w:sz w:val="28"/>
          <w:szCs w:val="21"/>
        </w:rPr>
        <w:t>Вопрос участникам: «Что только сейчас мы проделали?»</w:t>
      </w:r>
    </w:p>
    <w:p w:rsidR="0076581C" w:rsidRPr="004F4D59" w:rsidRDefault="0076581C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r w:rsidRPr="004F4D59">
        <w:rPr>
          <w:color w:val="000000"/>
          <w:sz w:val="28"/>
          <w:szCs w:val="21"/>
        </w:rPr>
        <w:t>Мы выдвинули ряд </w:t>
      </w:r>
      <w:r w:rsidRPr="004F4D59">
        <w:rPr>
          <w:b/>
          <w:bCs/>
          <w:color w:val="000000"/>
          <w:sz w:val="28"/>
          <w:szCs w:val="21"/>
        </w:rPr>
        <w:t>гипотез,</w:t>
      </w:r>
      <w:r w:rsidRPr="004F4D59">
        <w:rPr>
          <w:color w:val="000000"/>
          <w:sz w:val="28"/>
          <w:szCs w:val="21"/>
        </w:rPr>
        <w:t> которые могут найти свое подтверждение или опровержение в результате исследования.</w:t>
      </w:r>
    </w:p>
    <w:p w:rsidR="0076581C" w:rsidRPr="004F4D59" w:rsidRDefault="006E1C98" w:rsidP="0076581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1"/>
          <w:shd w:val="clear" w:color="auto" w:fill="FFFFFF"/>
        </w:rPr>
      </w:pPr>
      <w:r>
        <w:rPr>
          <w:b/>
          <w:bCs/>
          <w:color w:val="000000"/>
          <w:sz w:val="28"/>
          <w:szCs w:val="21"/>
          <w:shd w:val="clear" w:color="auto" w:fill="FFFFFF"/>
        </w:rPr>
        <w:t>-</w:t>
      </w:r>
      <w:r w:rsidR="0076581C" w:rsidRPr="004F4D59">
        <w:rPr>
          <w:b/>
          <w:bCs/>
          <w:color w:val="000000"/>
          <w:sz w:val="28"/>
          <w:szCs w:val="21"/>
          <w:shd w:val="clear" w:color="auto" w:fill="FFFFFF"/>
        </w:rPr>
        <w:t xml:space="preserve"> </w:t>
      </w:r>
      <w:r w:rsidR="00DB5CE3" w:rsidRPr="004F4D59">
        <w:rPr>
          <w:b/>
          <w:bCs/>
          <w:color w:val="000000"/>
          <w:sz w:val="28"/>
          <w:szCs w:val="21"/>
          <w:shd w:val="clear" w:color="auto" w:fill="FFFFFF"/>
        </w:rPr>
        <w:t xml:space="preserve">Следующая проблема </w:t>
      </w:r>
      <w:r w:rsidR="009F5CAA">
        <w:rPr>
          <w:b/>
          <w:bCs/>
          <w:color w:val="000000"/>
          <w:sz w:val="28"/>
          <w:szCs w:val="21"/>
          <w:shd w:val="clear" w:color="auto" w:fill="FFFFFF"/>
        </w:rPr>
        <w:t>– «Н</w:t>
      </w:r>
      <w:r w:rsidR="0076581C" w:rsidRPr="004F4D59">
        <w:rPr>
          <w:b/>
          <w:bCs/>
          <w:color w:val="000000"/>
          <w:sz w:val="28"/>
          <w:szCs w:val="21"/>
          <w:shd w:val="clear" w:color="auto" w:fill="FFFFFF"/>
        </w:rPr>
        <w:t>е все дети выполняют домашнее задание</w:t>
      </w:r>
      <w:r w:rsidR="009F5CAA">
        <w:rPr>
          <w:b/>
          <w:bCs/>
          <w:color w:val="000000"/>
          <w:sz w:val="28"/>
          <w:szCs w:val="21"/>
          <w:shd w:val="clear" w:color="auto" w:fill="FFFFFF"/>
        </w:rPr>
        <w:t>»</w:t>
      </w:r>
      <w:r w:rsidR="0076581C" w:rsidRPr="004F4D59">
        <w:rPr>
          <w:b/>
          <w:bCs/>
          <w:color w:val="000000"/>
          <w:sz w:val="28"/>
          <w:szCs w:val="21"/>
          <w:shd w:val="clear" w:color="auto" w:fill="FFFFFF"/>
        </w:rPr>
        <w:t>.</w:t>
      </w:r>
    </w:p>
    <w:p w:rsidR="0076581C" w:rsidRPr="004F4D59" w:rsidRDefault="00DB5CE3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r w:rsidRPr="004F4D59">
        <w:rPr>
          <w:color w:val="000000"/>
          <w:sz w:val="28"/>
          <w:szCs w:val="21"/>
        </w:rPr>
        <w:t>Предлагаю в парах</w:t>
      </w:r>
      <w:r w:rsidR="0076581C" w:rsidRPr="004F4D59">
        <w:rPr>
          <w:color w:val="000000"/>
          <w:sz w:val="28"/>
          <w:szCs w:val="21"/>
        </w:rPr>
        <w:t> </w:t>
      </w:r>
      <w:r w:rsidR="0076581C" w:rsidRPr="004F4D59">
        <w:rPr>
          <w:b/>
          <w:bCs/>
          <w:color w:val="000000"/>
          <w:sz w:val="28"/>
          <w:szCs w:val="21"/>
          <w:u w:val="single"/>
        </w:rPr>
        <w:t>разработать</w:t>
      </w:r>
      <w:r w:rsidR="0076581C" w:rsidRPr="004F4D59">
        <w:rPr>
          <w:color w:val="000000"/>
          <w:sz w:val="28"/>
          <w:szCs w:val="21"/>
        </w:rPr>
        <w:t> мини-проект «Как способствовать тому, чтобы домашние задания вы</w:t>
      </w:r>
      <w:r w:rsidR="009F5CAA">
        <w:rPr>
          <w:color w:val="000000"/>
          <w:sz w:val="28"/>
          <w:szCs w:val="21"/>
        </w:rPr>
        <w:t xml:space="preserve">полнялись?» (вдвинуть гипотезы </w:t>
      </w:r>
      <w:r w:rsidR="0076581C" w:rsidRPr="004F4D59">
        <w:rPr>
          <w:color w:val="000000"/>
          <w:sz w:val="28"/>
          <w:szCs w:val="21"/>
        </w:rPr>
        <w:t>найти возможные варианты решения проблемы).</w:t>
      </w:r>
    </w:p>
    <w:p w:rsidR="0076581C" w:rsidRPr="004F4D59" w:rsidRDefault="0076581C" w:rsidP="0076581C">
      <w:pPr>
        <w:pStyle w:val="a3"/>
        <w:spacing w:before="0" w:beforeAutospacing="0" w:after="150" w:afterAutospacing="0"/>
        <w:rPr>
          <w:color w:val="000000"/>
          <w:sz w:val="28"/>
          <w:szCs w:val="21"/>
        </w:rPr>
      </w:pPr>
      <w:r w:rsidRPr="004F4D59">
        <w:rPr>
          <w:color w:val="000000"/>
          <w:sz w:val="28"/>
          <w:szCs w:val="21"/>
        </w:rPr>
        <w:t>Гипотеза может быть следующей:</w:t>
      </w:r>
    </w:p>
    <w:p w:rsidR="00732242" w:rsidRPr="009F5CAA" w:rsidRDefault="0076581C" w:rsidP="009F5CAA">
      <w:pPr>
        <w:pStyle w:val="a3"/>
        <w:spacing w:before="0" w:beforeAutospacing="0" w:after="150" w:afterAutospacing="0"/>
        <w:rPr>
          <w:b/>
          <w:color w:val="000000"/>
          <w:sz w:val="28"/>
          <w:szCs w:val="21"/>
        </w:rPr>
      </w:pPr>
      <w:r w:rsidRPr="009F5CAA">
        <w:rPr>
          <w:b/>
          <w:color w:val="000000"/>
          <w:sz w:val="28"/>
          <w:szCs w:val="21"/>
        </w:rPr>
        <w:t xml:space="preserve">«Если задание будет не индивидуальным, а групповым или в паре, то </w:t>
      </w:r>
      <w:proofErr w:type="gramStart"/>
      <w:r w:rsidRPr="009F5CAA">
        <w:rPr>
          <w:b/>
          <w:color w:val="000000"/>
          <w:sz w:val="28"/>
          <w:szCs w:val="21"/>
        </w:rPr>
        <w:t>обучающиеся</w:t>
      </w:r>
      <w:proofErr w:type="gramEnd"/>
      <w:r w:rsidRPr="009F5CAA">
        <w:rPr>
          <w:b/>
          <w:color w:val="000000"/>
          <w:sz w:val="28"/>
          <w:szCs w:val="21"/>
        </w:rPr>
        <w:t xml:space="preserve"> его выполнят».</w:t>
      </w:r>
    </w:p>
    <w:p w:rsidR="00064E6D" w:rsidRPr="0076581C" w:rsidRDefault="005F6C67" w:rsidP="004F4D59">
      <w:pPr>
        <w:pStyle w:val="a5"/>
        <w:numPr>
          <w:ilvl w:val="0"/>
          <w:numId w:val="1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 этим этапом исследовательской работы справились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67F98" w:rsidRPr="0076581C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2016-2017</w:t>
      </w:r>
      <w:r w:rsidR="00CF39B9" w:rsidRPr="0076581C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Победитель секции «история и обществознание»</w:t>
      </w:r>
      <w:r w:rsidR="00CF39B9" w:rsidRPr="00765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9B9" w:rsidRPr="0076581C">
        <w:rPr>
          <w:rFonts w:ascii="Times New Roman" w:hAnsi="Times New Roman" w:cs="Times New Roman"/>
          <w:sz w:val="28"/>
          <w:szCs w:val="28"/>
        </w:rPr>
        <w:t>Хорсов</w:t>
      </w:r>
      <w:proofErr w:type="spellEnd"/>
      <w:r w:rsidR="009F5CAA">
        <w:rPr>
          <w:rFonts w:ascii="Times New Roman" w:hAnsi="Times New Roman" w:cs="Times New Roman"/>
          <w:sz w:val="28"/>
          <w:szCs w:val="28"/>
        </w:rPr>
        <w:t xml:space="preserve"> Анатолий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39B9" w:rsidRPr="0076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победитель  секции «Филология» </w:t>
      </w:r>
      <w:r w:rsidR="00CF39B9" w:rsidRPr="0076581C">
        <w:rPr>
          <w:rFonts w:ascii="Times New Roman" w:hAnsi="Times New Roman" w:cs="Times New Roman"/>
          <w:sz w:val="28"/>
          <w:szCs w:val="28"/>
        </w:rPr>
        <w:t>Ситник Алиса</w:t>
      </w:r>
      <w:r w:rsidR="00A67F98" w:rsidRPr="0076581C">
        <w:rPr>
          <w:rFonts w:ascii="Times New Roman" w:hAnsi="Times New Roman" w:cs="Times New Roman"/>
          <w:sz w:val="28"/>
          <w:szCs w:val="28"/>
        </w:rPr>
        <w:t>.</w:t>
      </w:r>
    </w:p>
    <w:p w:rsidR="0076581C" w:rsidRPr="0076581C" w:rsidRDefault="0076581C" w:rsidP="0076581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98" w:rsidRPr="009F5CAA" w:rsidRDefault="00A67F98" w:rsidP="009F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E654A"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F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попробуйте сами</w:t>
      </w:r>
      <w:r w:rsidR="0014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выбрав любую близкую  вам  тему, из сборника тезисов  с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14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 научно </w:t>
      </w:r>
      <w:proofErr w:type="gramStart"/>
      <w:r w:rsidR="00DB5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DB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рактической конференции «Твой шанс» </w:t>
      </w:r>
      <w:r w:rsidR="0076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</w:t>
      </w:r>
      <w:r w:rsidR="0076581C">
        <w:rPr>
          <w:rFonts w:ascii="Times New Roman" w:hAnsi="Times New Roman" w:cs="Times New Roman"/>
          <w:sz w:val="28"/>
          <w:szCs w:val="28"/>
        </w:rPr>
        <w:t xml:space="preserve"> </w:t>
      </w:r>
      <w:r w:rsidR="0014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</w:t>
      </w:r>
      <w:r w:rsidR="00C075DF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проблему, цель, задачи</w:t>
      </w:r>
      <w:r w:rsidR="004E654A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гипотезу.</w:t>
      </w:r>
      <w:r w:rsidR="00732242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54A" w:rsidRPr="007E60DB" w:rsidRDefault="004E654A" w:rsidP="00C07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E0B" w:rsidRPr="007E60DB" w:rsidRDefault="004E654A" w:rsidP="00166E0B">
      <w:pPr>
        <w:rPr>
          <w:rFonts w:ascii="Times New Roman" w:hAnsi="Times New Roman" w:cs="Times New Roman"/>
          <w:sz w:val="28"/>
          <w:szCs w:val="28"/>
        </w:rPr>
      </w:pPr>
      <w:r w:rsidRPr="007E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 занятия</w:t>
      </w:r>
      <w:r w:rsidR="002059D3" w:rsidRPr="007E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E0B" w:rsidRPr="007E60DB">
        <w:rPr>
          <w:rFonts w:ascii="Times New Roman" w:hAnsi="Times New Roman" w:cs="Times New Roman"/>
          <w:sz w:val="28"/>
          <w:szCs w:val="28"/>
        </w:rPr>
        <w:t xml:space="preserve">           Кто из вас уже определился с темой? А что определяет тема? (проблему, которую нужно решить)  А как вы будете решать свою проблему? </w:t>
      </w:r>
    </w:p>
    <w:p w:rsidR="00715222" w:rsidRPr="009F5CAA" w:rsidRDefault="009F5CAA" w:rsidP="009F5C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     </w:t>
      </w:r>
      <w:r w:rsidR="0076581C" w:rsidRPr="00562C2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Свое общение с вами я хочу закончить притчей: "В одном селении жили два мудреца, между которыми было соперничество: кто главнее в этом селении? И на одном из собраний один из мудрецов решил показать, что он главнее и мудрее. Взяв в ладони бабочку, он сказал другому мудрецу: "Если ты мудрейший, то ответь: вспорхнет ли бабочка из моих ладоней?" А сам подумал: "Если скажет "да", то я сомкну ладони. Если скажет "нет" - то я их распахну, и бабочка взлетит. И это даст возможность показать, что другой </w:t>
      </w:r>
      <w:r w:rsidR="0076581C" w:rsidRPr="00562C2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lastRenderedPageBreak/>
        <w:t>мудрец не прав и я главнее. На что другой мудрец ответил, вопреки его</w:t>
      </w:r>
      <w:r w:rsidR="00562C2D" w:rsidRPr="00562C2D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 xml:space="preserve"> ожиданиям: "Все в твоих руках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  <w:lang w:eastAsia="ru-RU"/>
        </w:rPr>
        <w:t>»</w:t>
      </w:r>
    </w:p>
    <w:p w:rsidR="00715222" w:rsidRPr="007E60DB" w:rsidRDefault="00715222" w:rsidP="002059D3">
      <w:pPr>
        <w:rPr>
          <w:rFonts w:ascii="Times New Roman" w:hAnsi="Times New Roman" w:cs="Times New Roman"/>
          <w:sz w:val="28"/>
          <w:szCs w:val="28"/>
        </w:rPr>
      </w:pPr>
    </w:p>
    <w:p w:rsidR="00064E6D" w:rsidRPr="00715222" w:rsidRDefault="00715222" w:rsidP="0071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НАЧИНАЮЩЕМУ</w:t>
      </w:r>
    </w:p>
    <w:p w:rsidR="0042254E" w:rsidRPr="00715222" w:rsidRDefault="0042254E" w:rsidP="0006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4E" w:rsidRPr="00715222" w:rsidRDefault="0042254E" w:rsidP="0042254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proofErr w:type="gramStart"/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15222"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715222"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планируемый результат.</w:t>
      </w:r>
    </w:p>
    <w:p w:rsidR="0042254E" w:rsidRPr="00715222" w:rsidRDefault="0042254E" w:rsidP="0006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намереваюс</w:t>
      </w:r>
      <w:r w:rsidR="00715222"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получить в результате исследования</w:t>
      </w:r>
      <w:r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2254E" w:rsidRPr="00715222" w:rsidRDefault="0042254E" w:rsidP="0006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5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лучше формулировать не как процесс («изучить», «исследовать», «рассмотреть»), а как результат («доказать», «обосновать», «выявить», «определить</w:t>
      </w:r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»).</w:t>
      </w:r>
      <w:proofErr w:type="gramEnd"/>
    </w:p>
    <w:p w:rsidR="00715222" w:rsidRPr="00715222" w:rsidRDefault="00715222" w:rsidP="00064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54E" w:rsidRPr="00715222" w:rsidRDefault="0042254E" w:rsidP="0042254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proofErr w:type="gramStart"/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15222"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715222"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достижения цели.</w:t>
      </w:r>
    </w:p>
    <w:p w:rsidR="0042254E" w:rsidRPr="00715222" w:rsidRDefault="0042254E" w:rsidP="0042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того, чтобы цель  была  достигнута?</w:t>
      </w:r>
    </w:p>
    <w:p w:rsidR="00715222" w:rsidRPr="00715222" w:rsidRDefault="00715222" w:rsidP="0042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4E" w:rsidRPr="00715222" w:rsidRDefault="0042254E" w:rsidP="0042254E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="00715222" w:rsidRPr="0071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15222"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715222"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предполагаемое  решение проблемы</w:t>
      </w:r>
    </w:p>
    <w:p w:rsidR="0042254E" w:rsidRPr="00715222" w:rsidRDefault="0042254E" w:rsidP="00422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выводам я намереваюсь прийти в результате выполнения работы?</w:t>
      </w:r>
    </w:p>
    <w:p w:rsidR="00715222" w:rsidRPr="00715222" w:rsidRDefault="00715222" w:rsidP="00715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Гипотезу можно строить по схеме: «Если…, то…», «Так как..., то...».</w:t>
      </w:r>
    </w:p>
    <w:p w:rsidR="00715222" w:rsidRDefault="00715222" w:rsidP="0042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22" w:rsidRDefault="00715222" w:rsidP="0042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22" w:rsidRPr="0042254E" w:rsidRDefault="00715222" w:rsidP="0042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15222" w:rsidRPr="0042254E" w:rsidSect="004F4D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0DA57A1"/>
    <w:multiLevelType w:val="hybridMultilevel"/>
    <w:tmpl w:val="E7147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B5AD6"/>
    <w:multiLevelType w:val="hybridMultilevel"/>
    <w:tmpl w:val="A4D4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3663"/>
    <w:multiLevelType w:val="hybridMultilevel"/>
    <w:tmpl w:val="8C2C0216"/>
    <w:lvl w:ilvl="0" w:tplc="8732345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50BB"/>
    <w:multiLevelType w:val="hybridMultilevel"/>
    <w:tmpl w:val="867EEFD4"/>
    <w:lvl w:ilvl="0" w:tplc="2FCCFD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65B70"/>
    <w:multiLevelType w:val="hybridMultilevel"/>
    <w:tmpl w:val="36B882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30E87"/>
    <w:multiLevelType w:val="hybridMultilevel"/>
    <w:tmpl w:val="2D50E3BE"/>
    <w:lvl w:ilvl="0" w:tplc="21841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5D55"/>
    <w:multiLevelType w:val="hybridMultilevel"/>
    <w:tmpl w:val="93FA52D6"/>
    <w:lvl w:ilvl="0" w:tplc="21841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F630A"/>
    <w:multiLevelType w:val="hybridMultilevel"/>
    <w:tmpl w:val="45E49FEA"/>
    <w:lvl w:ilvl="0" w:tplc="E6D4F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932F1"/>
    <w:multiLevelType w:val="hybridMultilevel"/>
    <w:tmpl w:val="0056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82B67"/>
    <w:multiLevelType w:val="hybridMultilevel"/>
    <w:tmpl w:val="73E20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F8765A"/>
    <w:multiLevelType w:val="hybridMultilevel"/>
    <w:tmpl w:val="5F966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7BC3"/>
    <w:multiLevelType w:val="hybridMultilevel"/>
    <w:tmpl w:val="60E6C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F4589"/>
    <w:multiLevelType w:val="hybridMultilevel"/>
    <w:tmpl w:val="99802F68"/>
    <w:lvl w:ilvl="0" w:tplc="29B4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6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E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E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F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B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0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6"/>
    <w:rsid w:val="00064E6D"/>
    <w:rsid w:val="0014174F"/>
    <w:rsid w:val="00166E0B"/>
    <w:rsid w:val="001A499D"/>
    <w:rsid w:val="002059D3"/>
    <w:rsid w:val="002C4918"/>
    <w:rsid w:val="003227E7"/>
    <w:rsid w:val="00384D46"/>
    <w:rsid w:val="003A60E0"/>
    <w:rsid w:val="003E3B86"/>
    <w:rsid w:val="0042254E"/>
    <w:rsid w:val="00430276"/>
    <w:rsid w:val="00470D52"/>
    <w:rsid w:val="0049429F"/>
    <w:rsid w:val="004E654A"/>
    <w:rsid w:val="004F4D59"/>
    <w:rsid w:val="00562C2D"/>
    <w:rsid w:val="00582678"/>
    <w:rsid w:val="005F6C67"/>
    <w:rsid w:val="006169A6"/>
    <w:rsid w:val="00667C0C"/>
    <w:rsid w:val="006E1C98"/>
    <w:rsid w:val="006E4516"/>
    <w:rsid w:val="00715222"/>
    <w:rsid w:val="00732242"/>
    <w:rsid w:val="0076581C"/>
    <w:rsid w:val="007E60DB"/>
    <w:rsid w:val="008A3C67"/>
    <w:rsid w:val="008C201F"/>
    <w:rsid w:val="0099780B"/>
    <w:rsid w:val="009A4470"/>
    <w:rsid w:val="009F0F57"/>
    <w:rsid w:val="009F5CAA"/>
    <w:rsid w:val="00A10778"/>
    <w:rsid w:val="00A66108"/>
    <w:rsid w:val="00A67F98"/>
    <w:rsid w:val="00B0525C"/>
    <w:rsid w:val="00BD47B3"/>
    <w:rsid w:val="00C000DB"/>
    <w:rsid w:val="00C06E9D"/>
    <w:rsid w:val="00C075DF"/>
    <w:rsid w:val="00C269E1"/>
    <w:rsid w:val="00C46665"/>
    <w:rsid w:val="00C92A99"/>
    <w:rsid w:val="00CE6A7F"/>
    <w:rsid w:val="00CF39B9"/>
    <w:rsid w:val="00D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276"/>
    <w:rPr>
      <w:b/>
      <w:bCs/>
    </w:rPr>
  </w:style>
  <w:style w:type="paragraph" w:styleId="a5">
    <w:name w:val="List Paragraph"/>
    <w:basedOn w:val="a"/>
    <w:uiPriority w:val="34"/>
    <w:qFormat/>
    <w:rsid w:val="00B0525C"/>
    <w:pPr>
      <w:ind w:left="720"/>
      <w:contextualSpacing/>
    </w:pPr>
  </w:style>
  <w:style w:type="table" w:styleId="a6">
    <w:name w:val="Table Grid"/>
    <w:basedOn w:val="a1"/>
    <w:rsid w:val="0006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E654A"/>
  </w:style>
  <w:style w:type="paragraph" w:styleId="a7">
    <w:name w:val="Balloon Text"/>
    <w:basedOn w:val="a"/>
    <w:link w:val="a8"/>
    <w:uiPriority w:val="99"/>
    <w:semiHidden/>
    <w:unhideWhenUsed/>
    <w:rsid w:val="006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276"/>
    <w:rPr>
      <w:b/>
      <w:bCs/>
    </w:rPr>
  </w:style>
  <w:style w:type="paragraph" w:styleId="a5">
    <w:name w:val="List Paragraph"/>
    <w:basedOn w:val="a"/>
    <w:uiPriority w:val="34"/>
    <w:qFormat/>
    <w:rsid w:val="00B0525C"/>
    <w:pPr>
      <w:ind w:left="720"/>
      <w:contextualSpacing/>
    </w:pPr>
  </w:style>
  <w:style w:type="table" w:styleId="a6">
    <w:name w:val="Table Grid"/>
    <w:basedOn w:val="a1"/>
    <w:rsid w:val="0006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E654A"/>
  </w:style>
  <w:style w:type="paragraph" w:styleId="a7">
    <w:name w:val="Balloon Text"/>
    <w:basedOn w:val="a"/>
    <w:link w:val="a8"/>
    <w:uiPriority w:val="99"/>
    <w:semiHidden/>
    <w:unhideWhenUsed/>
    <w:rsid w:val="006E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Адракова</dc:creator>
  <cp:lastModifiedBy>Адракова</cp:lastModifiedBy>
  <cp:revision>20</cp:revision>
  <cp:lastPrinted>2017-11-15T16:31:00Z</cp:lastPrinted>
  <dcterms:created xsi:type="dcterms:W3CDTF">2017-11-06T12:31:00Z</dcterms:created>
  <dcterms:modified xsi:type="dcterms:W3CDTF">2017-12-25T18:10:00Z</dcterms:modified>
</cp:coreProperties>
</file>