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EF" w:rsidRDefault="000E39EF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000066"/>
          <w:sz w:val="27"/>
          <w:szCs w:val="27"/>
          <w:shd w:val="clear" w:color="auto" w:fill="FFFFFF"/>
        </w:rPr>
        <w:t>Задания 11. Социальная сфера: анализ суждений</w:t>
      </w:r>
    </w:p>
    <w:p w:rsidR="000E39EF" w:rsidRDefault="000E39EF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6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</w:t>
        </w:r>
      </w:hyperlink>
    </w:p>
    <w:p w:rsidR="00782643" w:rsidRPr="00782643" w:rsidRDefault="00782643" w:rsidP="007826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суждения о со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ролях?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Со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роли усва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индивидом в про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социализации.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Все со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роли че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имеют фор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характер.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все со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роли имеют фор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характер. Социальные роли могут за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креп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формально (в за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и ином пра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акте), а могут но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сить и не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характер (моральные нормы поведения).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7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44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социальном конфликте?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Конфликтное взаимодействие возможно в любом обществе.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Причины социального конфликта могут быть связаны с противоречием интересов социальных групп.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Социальный конфликт — конфликт, причиной которого являются разногласия социальных групп или личностей при различии во мнениях и взглядах, стремлении занять лидирующее положение; проявление социальных связей людей. Социальный конфликт — есть постоянное и необходимое явление в каждом обществе.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8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75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социальных нормах?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Все социальные нормы охраняются силой государства.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Социальные нормы по своему характеру могут быть запрещающими, разрешающими и предупреждающими.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Социальные нормы — общепризнанные правила, образцы поведения, стандарты деятельности, призванные обеспечивать упорядоченность, устойчивость и стабильность социального взаимодействия индивидов и социальных групп.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9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106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социальных нормах?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Все социальные нормы имеют формальный характер.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</w:t>
      </w:r>
      <w:proofErr w:type="gram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правило, социальные нормы фиксируются в нормативных правовых актах.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Большинство социальных норм имеют неформальный характер, к примеру, правила поведения в семье. А — неверно, в нормативно-правовых актах фиксируются только правовые нормы; Б — неверно.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0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168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межнациональных конфликтах?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Межнациональные конфликты могут возникать на бытовом уровне.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Российское законодательство предусматривает ответственность за разжигание межнациональной розни.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Межэтнический конфликт — конфликт между представителями этнических общин, обычно проживающих в непосредственной близости в каком-либо государстве. Так как «национальность» в русском языке обычно означает то же, что и «этническая принадлежность», то его иногда называют межнациональным конфликтом. 6 августа 2005 года на почве бытовой ссоры произошла масштабная драка между жителями селений 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Мосхоб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(Дагестан) и 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Новосельская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(Чечня). Серьёзно пострадали 20 аварцев и 5 чеченцев. В Российской Федерации за возбуждение вражды по национальному признаку (в это понятие можно включить распространение расистской, экстремистской, сепаратистской и других подобный идеологий, а также провокации на межэтнические конфликты) Статьей 282 УК предусмотрена уголовная ответственность.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социальном конфликте?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Социальный конфликт имеет только негативные последствия.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Столкновение интересов социальных групп отражает межличностный конфликт.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Социальный конфликт — конфликт, причиной которого являются разногласия социальных групп или личностей при различии во мнениях и взглядах, стремлении занять лидирующее положение; проявление социальных связей людей. В каждом конфликте существуют как 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дезинтегративные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разрушительные, так и интегративные, созидательные моменты. Конфликт способен разрушать социальные общности. Кроме того, внутренний конфликт разрушает групповое единство. Говоря о позитивных сторонах конфликта, следует отметить, что ограниченным, частным последствием конфликта может явиться усиление группового взаимодействия. Конфликт может оказаться единственным выходом из напряженной ситуации.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1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230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суждения о со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конфликте?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Участ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социального кон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флик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могут быть зна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по чис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группы и общности.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Любой со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конфликт при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к раз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для об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последствиям.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Социальный кон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фликт — конфликт, при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которого яв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разногласия со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групп или лич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при раз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чии во мне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и взглядах, стрем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занять ли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положение; про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социальных свя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зей людей.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каж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конфликте су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как 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дезинтегративные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разрушительные, так и интегративные, со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моменты. Кон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фликт способен раз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шать социальные общности. 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Кроме того, внут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конфликт раз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групповое единство. Го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о по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сторонах конфликта, сле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отметить, что ограниченным, част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последствием кон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флик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может явить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усиление груп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взаимодействия. Кон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фликт может ока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единственным вы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из на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пря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ситуации.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2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261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семье?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Семья осуществляет биологическое воспроизводство новых поколений.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Семья осуществляет социализацию новых поколений.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Большинство исследователей отмечают, что семья — это микросреда, являющаяся для ребенка источником первичной социализации, поэтому ее роль в процессе социализации очень важна. Одна из функций семьи — репродуктивная, биологическое воспроизводство.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3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292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об этносах?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Племена, народности, нации — это виды этносов.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Членов любой этнической общности объединяет единство языка, верований и гражданства.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Основные виды национально-этнических групп: род, племя, народ, нации, значит, А — верно.</w:t>
      </w:r>
      <w:proofErr w:type="gram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 людей одной национальности могут быть различные верования, значит, Б — неверно.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4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354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социальном статусе?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Повысить свой социальный статус человек может, изменив свое семейное положение.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Социальный статус отражает положение человека в обществе.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Статус (в переводе с лат.) — состояние, положение.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Социальный статус — социальное положение человека в обществе.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Заключение брака с человеком более высокого социального статуса может повысить собственный социальный статус.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5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385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социальных статусах и ролях?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Размеры и форма доходов человека характеризуют его статус.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Человек выполняет в обществе различные роли.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Статус (в переводе с лат.) — состояние, положение.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Социальный статус — социальное положение человека в обществе.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Социальная роль — модель поведения, ориентированная на определенный статус.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6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416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функциях семьи?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А. Основной функцией семьи является 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производственно-экономическая</w:t>
      </w:r>
      <w:proofErr w:type="gram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Семья охраняет сферу личной жизни человека.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Семья — малая группа, члены которой связаны брачными узами или родственными отношениями, общим бытом и взаимной ответственностью. 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Функции семьи: репродуктивная — биологическое воспроизводство населения; социально-статусная; хозяйственно-бытовая; эмоциональная; сексуальная; социализации детей; рекреационная — проведение досуга.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7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447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социальном статусе личности?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Социальный статус личности предполагает наличие у нее определенных прав и обязанностей.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Образование является характеристикой достигаемого статуса.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Компоненты социального статуса: статусные права и обязанности; статусный диапазон — установленные рамки, в пределах которых осуществляются права и обязанности (сокращение 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межстатусной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дистанции называется фамильярностью); статусные символы — внешние знаки отличия (форма, манеры поведения и др.); статусный образ или имидж-совокупность представлений, сложившихся в общественном мнении о том, как должен выглядеть и вести себя индивид в соответствии со своим статусом;</w:t>
      </w:r>
      <w:proofErr w:type="gram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статусная идентификация — определение степени соответствия своему статусу. Достигаемый — статус, который человек получил благодаря своим усилиям, желанию или везению (профессия, муж, миллионер, чемпион мира).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8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478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социальном неравенстве?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Различие в доходах является одним из проявлений социального неравенства.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Социальное неравенство появилось при переходе общества в индустриальную фазу развития.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Социальное неравенство появилось на стадии разложения первобытного строя. Одно из главных проявлений социального неравенства — различие в доходах.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19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509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социальных конфликтах?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Ссора между приятелями служит проявлением социального конфликта.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Б. Противоречия интересов рабочих и предпринимателей могут вызвать социальный конфликт.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bookmarkEnd w:id="0"/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Социальный конфликт — высшая стадия развития противоречий в системе отношений людей, социальных групп, общества в целом. Конфликт — снос старых культурных форм 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новыми</w:t>
      </w:r>
      <w:proofErr w:type="gram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Причины социальных конфликтов: социальная неоднородность общества; различие в уровнях доходов, власти, престиже, образовании; религиозные различия; социально-психологические черты человека.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20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540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функциях семьи?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В современном обществе производственная функция остается основной функцией семьи.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Репродуктивная (биологическое воспроизводство) функция семьи сохраняет свое значение в обществах любого типа.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Семья — малая группа, члены которой связаны брачными узами или родственными отношениями, общим бытом и взаимной ответственностью. 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Функции семьи: репродуктивная — биологическое воспроизводство населения; социально-статусная; хозяйственно-бытовая; эмоциональная; сексуальная; социализации детей; рекреационная, проведение досуга.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21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571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типах семьи?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Для индустриального общества типичной становится многопоколенная семья.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Малая (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нуклеарная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семья преобладает в условиях традиционного общества.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Семья — согласно традиционным представлениям, базовая ячейка общества, характеризующаяся, в частности, следующими неотъемлемыми стабильными признаками. Основные типы семьи (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нуклеарная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сложная, полная, неполная).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Нуклеарные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семьи (англ. 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nuclear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family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семьи, состоящие из одной брачной пары с детьми. Появляется в период индустриального общества.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Сложная семья (многопоколенная) — к семейному ядру добавляются другие родственники как по восходящей линии (прародители, 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прапрародители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), так и по боковым линиям (различные родственники каждого из супругов). Также может включать в себя несколько брачных пар, члены которых связаны родственными узами и ведением совместного хозяйства. 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Характерна</w:t>
      </w:r>
      <w:proofErr w:type="gram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традиционного общества.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4.</w:t>
      </w:r>
    </w:p>
    <w:p w:rsidR="00782643" w:rsidRPr="00782643" w:rsidRDefault="00782643" w:rsidP="00782643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11 № </w:t>
      </w:r>
      <w:hyperlink r:id="rId22" w:history="1">
        <w:r w:rsidRPr="0078264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602</w:t>
        </w:r>
      </w:hyperlink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18.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социальных статусах и ролях?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Семейное положение человека является важной характеристикой его социального статуса.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Человек в семье выполняет различные роли.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</w:t>
      </w:r>
      <w:proofErr w:type="gramEnd"/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оба суждения неверны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Статус (в переводе с лат.) — состояние, положение.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Социальный статус — социальное положение человека в обществе.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Виды статусов: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Предписанный — статус, в котором человек рожден или который назначается ему 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прошествии</w:t>
      </w:r>
      <w:proofErr w:type="gram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времени (возраст, пол, раса, национальность, королевская семья, родственники в законе).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Достигаемый — статус, который человек получил благодаря своим усилиям, желанию или везению (профессия, муж, миллионер, чемпион мира).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Смешанный (инвалид).</w:t>
      </w:r>
    </w:p>
    <w:p w:rsidR="00782643" w:rsidRPr="00782643" w:rsidRDefault="00782643" w:rsidP="0078264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Социальная роль (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Линтон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Мид</w:t>
      </w:r>
      <w:proofErr w:type="spellEnd"/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— модель поведения, ориентированная на определенный статус.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82643" w:rsidRPr="00782643" w:rsidRDefault="00782643" w:rsidP="007826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8264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Правильный ответ указан под номером</w:t>
      </w:r>
      <w:r w:rsidRPr="0078264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FA70CE" w:rsidRDefault="00FA70CE"/>
    <w:sectPr w:rsidR="00FA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65DF"/>
    <w:multiLevelType w:val="hybridMultilevel"/>
    <w:tmpl w:val="1B1C7012"/>
    <w:lvl w:ilvl="0" w:tplc="F21244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52"/>
    <w:rsid w:val="000E39EF"/>
    <w:rsid w:val="00431909"/>
    <w:rsid w:val="00782643"/>
    <w:rsid w:val="00EF1552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4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1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1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41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2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59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2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0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5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9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7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7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oge.sdamgia.ru/problem?id=75" TargetMode="External"/><Relationship Id="rId13" Type="http://schemas.openxmlformats.org/officeDocument/2006/relationships/hyperlink" Target="https://soc-oge.sdamgia.ru/problem?id=292" TargetMode="External"/><Relationship Id="rId18" Type="http://schemas.openxmlformats.org/officeDocument/2006/relationships/hyperlink" Target="https://soc-oge.sdamgia.ru/problem?id=47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oc-oge.sdamgia.ru/problem?id=571" TargetMode="External"/><Relationship Id="rId7" Type="http://schemas.openxmlformats.org/officeDocument/2006/relationships/hyperlink" Target="https://soc-oge.sdamgia.ru/problem?id=44" TargetMode="External"/><Relationship Id="rId12" Type="http://schemas.openxmlformats.org/officeDocument/2006/relationships/hyperlink" Target="https://soc-oge.sdamgia.ru/problem?id=261" TargetMode="External"/><Relationship Id="rId17" Type="http://schemas.openxmlformats.org/officeDocument/2006/relationships/hyperlink" Target="https://soc-oge.sdamgia.ru/problem?id=4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-oge.sdamgia.ru/problem?id=416" TargetMode="External"/><Relationship Id="rId20" Type="http://schemas.openxmlformats.org/officeDocument/2006/relationships/hyperlink" Target="https://soc-oge.sdamgia.ru/problem?id=5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c-oge.sdamgia.ru/problem?id=13" TargetMode="External"/><Relationship Id="rId11" Type="http://schemas.openxmlformats.org/officeDocument/2006/relationships/hyperlink" Target="https://soc-oge.sdamgia.ru/problem?id=23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c-oge.sdamgia.ru/problem?id=3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c-oge.sdamgia.ru/problem?id=168" TargetMode="External"/><Relationship Id="rId19" Type="http://schemas.openxmlformats.org/officeDocument/2006/relationships/hyperlink" Target="https://soc-oge.sdamgia.ru/problem?id=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-oge.sdamgia.ru/problem?id=106" TargetMode="External"/><Relationship Id="rId14" Type="http://schemas.openxmlformats.org/officeDocument/2006/relationships/hyperlink" Target="https://soc-oge.sdamgia.ru/problem?id=354" TargetMode="External"/><Relationship Id="rId22" Type="http://schemas.openxmlformats.org/officeDocument/2006/relationships/hyperlink" Target="https://soc-oge.sdamgia.ru/problem?id=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2020-03-04T11:23:00Z</dcterms:created>
  <dcterms:modified xsi:type="dcterms:W3CDTF">2020-03-04T11:54:00Z</dcterms:modified>
</cp:coreProperties>
</file>