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D7" w:rsidRDefault="00591CA4" w:rsidP="00591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A4">
        <w:rPr>
          <w:rFonts w:ascii="Times New Roman" w:hAnsi="Times New Roman" w:cs="Times New Roman"/>
          <w:b/>
          <w:sz w:val="28"/>
          <w:szCs w:val="28"/>
        </w:rPr>
        <w:t>ПРЕДПРОФИЛЬНЫЙ КУРС КАК ЭФФЕКТИВНЫЙ МЕХАНИЗМ ПРОФИЛЬНОГО САМООПРЕДЕЛЕНИЯ ШКОЛЬНИКА</w:t>
      </w:r>
    </w:p>
    <w:p w:rsidR="00591CA4" w:rsidRDefault="00591CA4" w:rsidP="00591C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Сиденко Елена Сергеевна</w:t>
      </w:r>
    </w:p>
    <w:p w:rsidR="00591CA4" w:rsidRDefault="00591CA4" w:rsidP="00591C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1CA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</w:t>
      </w:r>
    </w:p>
    <w:p w:rsidR="00591CA4" w:rsidRPr="00591CA4" w:rsidRDefault="00591CA4" w:rsidP="00591C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91CA4">
        <w:rPr>
          <w:rFonts w:ascii="Times New Roman" w:hAnsi="Times New Roman" w:cs="Times New Roman"/>
          <w:i/>
          <w:sz w:val="28"/>
          <w:szCs w:val="28"/>
        </w:rPr>
        <w:t>редняя общеобразовательная школа №72</w:t>
      </w:r>
      <w:r>
        <w:rPr>
          <w:rFonts w:ascii="Times New Roman" w:hAnsi="Times New Roman" w:cs="Times New Roman"/>
          <w:i/>
          <w:sz w:val="28"/>
          <w:szCs w:val="28"/>
        </w:rPr>
        <w:t xml:space="preserve">, Ростовская область, Октябрьский район, станица </w:t>
      </w:r>
      <w:proofErr w:type="spellStart"/>
      <w:r w:rsidRPr="00591CA4">
        <w:rPr>
          <w:rFonts w:ascii="Times New Roman" w:hAnsi="Times New Roman" w:cs="Times New Roman"/>
          <w:i/>
          <w:sz w:val="28"/>
          <w:szCs w:val="28"/>
        </w:rPr>
        <w:t>Кривянская</w:t>
      </w:r>
      <w:proofErr w:type="spellEnd"/>
    </w:p>
    <w:p w:rsidR="00591CA4" w:rsidRDefault="00591CA4" w:rsidP="00591C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Анищенков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Сергей Сергеевич</w:t>
      </w:r>
    </w:p>
    <w:p w:rsidR="00591CA4" w:rsidRDefault="00591CA4" w:rsidP="00591C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1CA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</w:t>
      </w:r>
    </w:p>
    <w:p w:rsidR="00591CA4" w:rsidRPr="00591CA4" w:rsidRDefault="00591CA4" w:rsidP="00591C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91CA4">
        <w:rPr>
          <w:rFonts w:ascii="Times New Roman" w:hAnsi="Times New Roman" w:cs="Times New Roman"/>
          <w:i/>
          <w:sz w:val="28"/>
          <w:szCs w:val="28"/>
        </w:rPr>
        <w:t>редняя общеобразовательная школа №72</w:t>
      </w:r>
      <w:r>
        <w:rPr>
          <w:rFonts w:ascii="Times New Roman" w:hAnsi="Times New Roman" w:cs="Times New Roman"/>
          <w:i/>
          <w:sz w:val="28"/>
          <w:szCs w:val="28"/>
        </w:rPr>
        <w:t xml:space="preserve">, Ростовская область, Октябрьский район, станица </w:t>
      </w:r>
      <w:proofErr w:type="spellStart"/>
      <w:r w:rsidRPr="00591CA4">
        <w:rPr>
          <w:rFonts w:ascii="Times New Roman" w:hAnsi="Times New Roman" w:cs="Times New Roman"/>
          <w:i/>
          <w:sz w:val="28"/>
          <w:szCs w:val="28"/>
        </w:rPr>
        <w:t>Кривянская</w:t>
      </w:r>
      <w:proofErr w:type="spellEnd"/>
    </w:p>
    <w:p w:rsidR="00F07EF7" w:rsidRPr="00F07EF7" w:rsidRDefault="00F07EF7" w:rsidP="00F07E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70B7A" w:rsidRDefault="00D13020" w:rsidP="00F0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Первым наиболее ответственным и осознанным выбором учащего при переходе из основной школы в среднюю является его определение в профиле обучения. Для организации работы по профильному определению </w:t>
      </w:r>
      <w:r w:rsidR="001F28D7" w:rsidRPr="00591CA4">
        <w:rPr>
          <w:rFonts w:ascii="Times New Roman" w:hAnsi="Times New Roman" w:cs="Times New Roman"/>
          <w:sz w:val="28"/>
          <w:szCs w:val="28"/>
        </w:rPr>
        <w:t>учащегося</w:t>
      </w:r>
      <w:r w:rsidRPr="00591CA4">
        <w:rPr>
          <w:rFonts w:ascii="Times New Roman" w:hAnsi="Times New Roman" w:cs="Times New Roman"/>
          <w:sz w:val="28"/>
          <w:szCs w:val="28"/>
        </w:rPr>
        <w:t xml:space="preserve"> в школах разрабатываются </w:t>
      </w:r>
      <w:proofErr w:type="spellStart"/>
      <w:r w:rsidRPr="00591CA4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591CA4">
        <w:rPr>
          <w:rFonts w:ascii="Times New Roman" w:hAnsi="Times New Roman" w:cs="Times New Roman"/>
          <w:sz w:val="28"/>
          <w:szCs w:val="28"/>
        </w:rPr>
        <w:t xml:space="preserve"> курсы, в урочную и внеурочную деятельность включаются элементы </w:t>
      </w:r>
      <w:proofErr w:type="spellStart"/>
      <w:r w:rsidRPr="00591CA4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1D5729" w:rsidRPr="00591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EF7" w:rsidRDefault="00F07EF7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F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7EF7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F07EF7">
        <w:rPr>
          <w:rFonts w:ascii="Times New Roman" w:hAnsi="Times New Roman" w:cs="Times New Roman"/>
          <w:sz w:val="28"/>
          <w:szCs w:val="28"/>
        </w:rPr>
        <w:t xml:space="preserve">, деловая игра, </w:t>
      </w:r>
      <w:proofErr w:type="spellStart"/>
      <w:r w:rsidRPr="00F07EF7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F07EF7">
        <w:rPr>
          <w:rFonts w:ascii="Times New Roman" w:hAnsi="Times New Roman" w:cs="Times New Roman"/>
          <w:sz w:val="28"/>
          <w:szCs w:val="28"/>
        </w:rPr>
        <w:t xml:space="preserve"> подготовка, профессия.</w:t>
      </w:r>
    </w:p>
    <w:p w:rsidR="00F07EF7" w:rsidRPr="00F07EF7" w:rsidRDefault="00F07EF7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B7A" w:rsidRPr="00591CA4" w:rsidRDefault="00070B7A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Профиль образования – это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образовательной организации</w:t>
      </w:r>
      <w:r w:rsidR="00872F63">
        <w:rPr>
          <w:rFonts w:ascii="Times New Roman" w:hAnsi="Times New Roman" w:cs="Times New Roman"/>
          <w:sz w:val="28"/>
          <w:szCs w:val="28"/>
        </w:rPr>
        <w:t xml:space="preserve"> [1, с.</w:t>
      </w:r>
      <w:bookmarkStart w:id="0" w:name="_GoBack"/>
      <w:bookmarkEnd w:id="0"/>
      <w:r w:rsidR="00872F63">
        <w:rPr>
          <w:rFonts w:ascii="Times New Roman" w:hAnsi="Times New Roman" w:cs="Times New Roman"/>
          <w:sz w:val="28"/>
          <w:szCs w:val="28"/>
        </w:rPr>
        <w:t>57]</w:t>
      </w:r>
      <w:r w:rsidRPr="00591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B7A" w:rsidRPr="00591CA4" w:rsidRDefault="00070B7A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В соответствии с ФГОС образовательная организация может открыть один или несколько профилей из перечня. Предусмотрено пять профилей: естественно-научный; гуманитарный; социально-экономический; технологический; универсальный.</w:t>
      </w:r>
    </w:p>
    <w:p w:rsidR="001D5729" w:rsidRPr="00591CA4" w:rsidRDefault="00070B7A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Но прежде учащи</w:t>
      </w:r>
      <w:r w:rsidR="00C7073E" w:rsidRPr="00591CA4">
        <w:rPr>
          <w:rFonts w:ascii="Times New Roman" w:hAnsi="Times New Roman" w:cs="Times New Roman"/>
          <w:sz w:val="28"/>
          <w:szCs w:val="28"/>
        </w:rPr>
        <w:t>м</w:t>
      </w:r>
      <w:r w:rsidRPr="00591CA4">
        <w:rPr>
          <w:rFonts w:ascii="Times New Roman" w:hAnsi="Times New Roman" w:cs="Times New Roman"/>
          <w:sz w:val="28"/>
          <w:szCs w:val="28"/>
        </w:rPr>
        <w:t>ся необходимо пройти процесс профильного</w:t>
      </w:r>
      <w:r w:rsidR="001D5729" w:rsidRPr="00591CA4">
        <w:rPr>
          <w:rFonts w:ascii="Times New Roman" w:hAnsi="Times New Roman" w:cs="Times New Roman"/>
          <w:sz w:val="28"/>
          <w:szCs w:val="28"/>
        </w:rPr>
        <w:t xml:space="preserve"> самоопределение</w:t>
      </w:r>
      <w:r w:rsidRPr="00591CA4">
        <w:rPr>
          <w:rFonts w:ascii="Times New Roman" w:hAnsi="Times New Roman" w:cs="Times New Roman"/>
          <w:sz w:val="28"/>
          <w:szCs w:val="28"/>
        </w:rPr>
        <w:t>, которое</w:t>
      </w:r>
      <w:r w:rsidR="001D5729" w:rsidRPr="00591CA4">
        <w:rPr>
          <w:rFonts w:ascii="Times New Roman" w:hAnsi="Times New Roman" w:cs="Times New Roman"/>
          <w:sz w:val="28"/>
          <w:szCs w:val="28"/>
        </w:rPr>
        <w:t xml:space="preserve"> является результатом формирования у обучающихся внутренней готовности к осознанному и самостоятельному построению, корректировке и реализации своего образовательного маршрута. Одним из оптимальных способов организации профильного самоопределения учащихся является организация профильных проб. </w:t>
      </w:r>
    </w:p>
    <w:p w:rsidR="001D5729" w:rsidRPr="00591CA4" w:rsidRDefault="001D5729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Профильная проба - форма организации учебной деятельности учащихся в рамках </w:t>
      </w:r>
      <w:proofErr w:type="spellStart"/>
      <w:r w:rsidRPr="00591CA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591CA4">
        <w:rPr>
          <w:rFonts w:ascii="Times New Roman" w:hAnsi="Times New Roman" w:cs="Times New Roman"/>
          <w:sz w:val="28"/>
          <w:szCs w:val="28"/>
        </w:rPr>
        <w:t xml:space="preserve"> подготовки, нацеленная на их профильное самоопределение относительно того или иног</w:t>
      </w:r>
      <w:r w:rsidR="00B24DCD" w:rsidRPr="00591CA4">
        <w:rPr>
          <w:rFonts w:ascii="Times New Roman" w:hAnsi="Times New Roman" w:cs="Times New Roman"/>
          <w:sz w:val="28"/>
          <w:szCs w:val="28"/>
        </w:rPr>
        <w:t>о конкретного профиля обучения.</w:t>
      </w:r>
    </w:p>
    <w:p w:rsidR="00D71D8A" w:rsidRPr="00591CA4" w:rsidRDefault="001D5729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Абстрагировано от сопровождающего </w:t>
      </w:r>
      <w:proofErr w:type="spellStart"/>
      <w:r w:rsidRPr="00591CA4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591CA4">
        <w:rPr>
          <w:rFonts w:ascii="Times New Roman" w:hAnsi="Times New Roman" w:cs="Times New Roman"/>
          <w:sz w:val="28"/>
          <w:szCs w:val="28"/>
        </w:rPr>
        <w:t xml:space="preserve"> курса профильную пробу провести сложно, так как она</w:t>
      </w:r>
      <w:r w:rsidR="00D13020" w:rsidRPr="00591CA4">
        <w:rPr>
          <w:rFonts w:ascii="Times New Roman" w:hAnsi="Times New Roman" w:cs="Times New Roman"/>
          <w:sz w:val="28"/>
          <w:szCs w:val="28"/>
        </w:rPr>
        <w:t xml:space="preserve"> требует определенной </w:t>
      </w:r>
      <w:r w:rsidRPr="00591CA4">
        <w:rPr>
          <w:rFonts w:ascii="Times New Roman" w:hAnsi="Times New Roman" w:cs="Times New Roman"/>
          <w:sz w:val="28"/>
          <w:szCs w:val="28"/>
        </w:rPr>
        <w:t>подготовки</w:t>
      </w:r>
      <w:r w:rsidR="00D13020" w:rsidRPr="00591CA4">
        <w:rPr>
          <w:rFonts w:ascii="Times New Roman" w:hAnsi="Times New Roman" w:cs="Times New Roman"/>
          <w:sz w:val="28"/>
          <w:szCs w:val="28"/>
        </w:rPr>
        <w:t xml:space="preserve"> учащегося, наличия у него необходимых компетенций и инструментария. </w:t>
      </w:r>
      <w:r w:rsidR="00070B7A" w:rsidRPr="00591CA4">
        <w:rPr>
          <w:rFonts w:ascii="Times New Roman" w:hAnsi="Times New Roman" w:cs="Times New Roman"/>
          <w:sz w:val="28"/>
          <w:szCs w:val="28"/>
        </w:rPr>
        <w:t xml:space="preserve">Опираясь на практику разработки и реализации </w:t>
      </w:r>
      <w:proofErr w:type="spellStart"/>
      <w:r w:rsidR="00434BD6" w:rsidRPr="00591CA4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070B7A" w:rsidRPr="00591CA4">
        <w:rPr>
          <w:rFonts w:ascii="Times New Roman" w:hAnsi="Times New Roman" w:cs="Times New Roman"/>
          <w:sz w:val="28"/>
          <w:szCs w:val="28"/>
        </w:rPr>
        <w:t xml:space="preserve"> их направленность </w:t>
      </w:r>
      <w:r w:rsidR="00C7073E" w:rsidRPr="00591CA4">
        <w:rPr>
          <w:rFonts w:ascii="Times New Roman" w:hAnsi="Times New Roman" w:cs="Times New Roman"/>
          <w:sz w:val="28"/>
          <w:szCs w:val="28"/>
        </w:rPr>
        <w:t xml:space="preserve">должна быть идентична </w:t>
      </w:r>
      <w:r w:rsidR="00D71D8A" w:rsidRPr="00591CA4">
        <w:rPr>
          <w:rFonts w:ascii="Times New Roman" w:hAnsi="Times New Roman" w:cs="Times New Roman"/>
          <w:sz w:val="28"/>
          <w:szCs w:val="28"/>
        </w:rPr>
        <w:t>профильным направлениям, реализуемым</w:t>
      </w:r>
      <w:r w:rsidR="00070B7A" w:rsidRPr="00591CA4">
        <w:rPr>
          <w:rFonts w:ascii="Times New Roman" w:hAnsi="Times New Roman" w:cs="Times New Roman"/>
          <w:sz w:val="28"/>
          <w:szCs w:val="28"/>
        </w:rPr>
        <w:t>и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в старшей школе</w:t>
      </w:r>
      <w:r w:rsidR="00070B7A" w:rsidRPr="00591CA4">
        <w:rPr>
          <w:rFonts w:ascii="Times New Roman" w:hAnsi="Times New Roman" w:cs="Times New Roman"/>
          <w:sz w:val="28"/>
          <w:szCs w:val="28"/>
        </w:rPr>
        <w:t>.</w:t>
      </w:r>
    </w:p>
    <w:p w:rsidR="00434BD6" w:rsidRPr="00591CA4" w:rsidRDefault="00C7073E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В рамках подготовки школьников к выбору профиля мною был разработан </w:t>
      </w:r>
      <w:proofErr w:type="spellStart"/>
      <w:r w:rsidRPr="00591CA4">
        <w:rPr>
          <w:rFonts w:ascii="Times New Roman" w:hAnsi="Times New Roman" w:cs="Times New Roman"/>
          <w:sz w:val="28"/>
          <w:szCs w:val="28"/>
        </w:rPr>
        <w:t>предпрофильный</w:t>
      </w:r>
      <w:proofErr w:type="spellEnd"/>
      <w:r w:rsidRPr="00591CA4">
        <w:rPr>
          <w:rFonts w:ascii="Times New Roman" w:hAnsi="Times New Roman" w:cs="Times New Roman"/>
          <w:sz w:val="28"/>
          <w:szCs w:val="28"/>
        </w:rPr>
        <w:t xml:space="preserve"> курс «Грани профессий», интегрирующий подготовку к </w:t>
      </w:r>
      <w:r w:rsidRPr="00591CA4">
        <w:rPr>
          <w:rFonts w:ascii="Times New Roman" w:hAnsi="Times New Roman" w:cs="Times New Roman"/>
          <w:sz w:val="28"/>
          <w:szCs w:val="28"/>
        </w:rPr>
        <w:lastRenderedPageBreak/>
        <w:t>технологическому и социально – экономическому профилям обучения. Курс состоит из 5 взаимосвязанных разделов</w:t>
      </w:r>
      <w:r w:rsidR="00872F63">
        <w:rPr>
          <w:rFonts w:ascii="Times New Roman" w:hAnsi="Times New Roman" w:cs="Times New Roman"/>
          <w:sz w:val="28"/>
          <w:szCs w:val="28"/>
        </w:rPr>
        <w:t xml:space="preserve"> [2, с.516]</w:t>
      </w:r>
      <w:r w:rsidRPr="00591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BD6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Во введении</w:t>
      </w:r>
      <w:r w:rsidR="001F28D7" w:rsidRPr="00591CA4">
        <w:rPr>
          <w:rFonts w:ascii="Times New Roman" w:hAnsi="Times New Roman" w:cs="Times New Roman"/>
          <w:sz w:val="28"/>
          <w:szCs w:val="28"/>
        </w:rPr>
        <w:t xml:space="preserve"> в</w:t>
      </w:r>
      <w:r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="001F28D7" w:rsidRPr="00591CA4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591CA4">
        <w:rPr>
          <w:rFonts w:ascii="Times New Roman" w:hAnsi="Times New Roman" w:cs="Times New Roman"/>
          <w:sz w:val="28"/>
          <w:szCs w:val="28"/>
        </w:rPr>
        <w:t>обучающиеся получают представление о рынке труда, наиболее востребованных профессиях и проходят тестир</w:t>
      </w:r>
      <w:r w:rsidR="00C7073E" w:rsidRPr="00591CA4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B24DCD" w:rsidRPr="00591CA4">
        <w:rPr>
          <w:rFonts w:ascii="Times New Roman" w:hAnsi="Times New Roman" w:cs="Times New Roman"/>
          <w:sz w:val="28"/>
          <w:szCs w:val="28"/>
        </w:rPr>
        <w:t xml:space="preserve">для определения предрасположенности к какой-либо </w:t>
      </w:r>
      <w:proofErr w:type="spellStart"/>
      <w:r w:rsidR="00B24DCD" w:rsidRPr="00591CA4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B24DCD" w:rsidRPr="00591CA4">
        <w:rPr>
          <w:rFonts w:ascii="Times New Roman" w:hAnsi="Times New Roman" w:cs="Times New Roman"/>
          <w:sz w:val="28"/>
          <w:szCs w:val="28"/>
        </w:rPr>
        <w:t>.</w:t>
      </w:r>
    </w:p>
    <w:p w:rsidR="00E60E2D" w:rsidRPr="00591CA4" w:rsidRDefault="00434BD6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Раздел «Математические методы</w:t>
      </w:r>
      <w:r w:rsidR="00ED5D7F" w:rsidRPr="00591CA4">
        <w:rPr>
          <w:rFonts w:ascii="Times New Roman" w:hAnsi="Times New Roman" w:cs="Times New Roman"/>
          <w:sz w:val="28"/>
          <w:szCs w:val="28"/>
        </w:rPr>
        <w:t>» дает учащимся представление о линейном программировании, п</w:t>
      </w:r>
      <w:r w:rsidRPr="00591CA4">
        <w:rPr>
          <w:rFonts w:ascii="Times New Roman" w:hAnsi="Times New Roman" w:cs="Times New Roman"/>
          <w:sz w:val="28"/>
          <w:szCs w:val="28"/>
        </w:rPr>
        <w:t>оняти</w:t>
      </w:r>
      <w:r w:rsidR="00ED5D7F" w:rsidRPr="00591CA4">
        <w:rPr>
          <w:rFonts w:ascii="Times New Roman" w:hAnsi="Times New Roman" w:cs="Times New Roman"/>
          <w:sz w:val="28"/>
          <w:szCs w:val="28"/>
        </w:rPr>
        <w:t>и</w:t>
      </w:r>
      <w:r w:rsidRPr="00591CA4">
        <w:rPr>
          <w:rFonts w:ascii="Times New Roman" w:hAnsi="Times New Roman" w:cs="Times New Roman"/>
          <w:sz w:val="28"/>
          <w:szCs w:val="28"/>
        </w:rPr>
        <w:t xml:space="preserve"> оптимальности. 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24DCD" w:rsidRPr="00591CA4">
        <w:rPr>
          <w:rFonts w:ascii="Times New Roman" w:hAnsi="Times New Roman" w:cs="Times New Roman"/>
          <w:sz w:val="28"/>
          <w:szCs w:val="28"/>
        </w:rPr>
        <w:t>на практике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="00C7073E" w:rsidRPr="00591CA4">
        <w:rPr>
          <w:rFonts w:ascii="Times New Roman" w:hAnsi="Times New Roman" w:cs="Times New Roman"/>
          <w:sz w:val="28"/>
          <w:szCs w:val="28"/>
        </w:rPr>
        <w:t>сталкиваются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 с задач</w:t>
      </w:r>
      <w:r w:rsidR="00C7073E" w:rsidRPr="00591CA4">
        <w:rPr>
          <w:rFonts w:ascii="Times New Roman" w:hAnsi="Times New Roman" w:cs="Times New Roman"/>
          <w:sz w:val="28"/>
          <w:szCs w:val="28"/>
        </w:rPr>
        <w:t>ей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 об использовании ресурсов и задач</w:t>
      </w:r>
      <w:r w:rsidR="00C7073E" w:rsidRPr="00591CA4">
        <w:rPr>
          <w:rFonts w:ascii="Times New Roman" w:hAnsi="Times New Roman" w:cs="Times New Roman"/>
          <w:sz w:val="28"/>
          <w:szCs w:val="28"/>
        </w:rPr>
        <w:t>ей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 о составлении рациона. </w:t>
      </w:r>
    </w:p>
    <w:p w:rsidR="00ED5D7F" w:rsidRPr="00591CA4" w:rsidRDefault="00E60E2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Ученики з</w:t>
      </w:r>
      <w:r w:rsidR="00ED5D7F" w:rsidRPr="00591CA4">
        <w:rPr>
          <w:rFonts w:ascii="Times New Roman" w:hAnsi="Times New Roman" w:cs="Times New Roman"/>
          <w:sz w:val="28"/>
          <w:szCs w:val="28"/>
        </w:rPr>
        <w:t>накомятся:</w:t>
      </w:r>
    </w:p>
    <w:p w:rsidR="00ED5D7F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с</w:t>
      </w:r>
      <w:r w:rsidR="00434BD6" w:rsidRPr="00591CA4">
        <w:rPr>
          <w:rFonts w:ascii="Times New Roman" w:hAnsi="Times New Roman" w:cs="Times New Roman"/>
          <w:sz w:val="28"/>
          <w:szCs w:val="28"/>
        </w:rPr>
        <w:t>имплексны</w:t>
      </w:r>
      <w:r w:rsidRPr="00591CA4">
        <w:rPr>
          <w:rFonts w:ascii="Times New Roman" w:hAnsi="Times New Roman" w:cs="Times New Roman"/>
          <w:sz w:val="28"/>
          <w:szCs w:val="28"/>
        </w:rPr>
        <w:t>м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591CA4">
        <w:rPr>
          <w:rFonts w:ascii="Times New Roman" w:hAnsi="Times New Roman" w:cs="Times New Roman"/>
          <w:sz w:val="28"/>
          <w:szCs w:val="28"/>
        </w:rPr>
        <w:t>ом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решения задач линейного программирования </w:t>
      </w:r>
      <w:r w:rsidRPr="00591CA4">
        <w:rPr>
          <w:rFonts w:ascii="Times New Roman" w:hAnsi="Times New Roman" w:cs="Times New Roman"/>
          <w:sz w:val="28"/>
          <w:szCs w:val="28"/>
        </w:rPr>
        <w:t>на компьютере;</w:t>
      </w:r>
    </w:p>
    <w:p w:rsidR="00434BD6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понятием «тренда»</w:t>
      </w:r>
      <w:r w:rsidR="00C7073E" w:rsidRPr="00591CA4">
        <w:rPr>
          <w:rFonts w:ascii="Times New Roman" w:hAnsi="Times New Roman" w:cs="Times New Roman"/>
          <w:sz w:val="28"/>
          <w:szCs w:val="28"/>
        </w:rPr>
        <w:t>, его назначением</w:t>
      </w:r>
      <w:r w:rsidRPr="00591CA4">
        <w:rPr>
          <w:rFonts w:ascii="Times New Roman" w:hAnsi="Times New Roman" w:cs="Times New Roman"/>
          <w:sz w:val="28"/>
          <w:szCs w:val="28"/>
        </w:rPr>
        <w:t xml:space="preserve"> и видами;</w:t>
      </w:r>
    </w:p>
    <w:p w:rsidR="00ED5D7F" w:rsidRPr="00591CA4" w:rsidRDefault="003823B5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простыми,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 сложными процентами и процентными ставками;</w:t>
      </w:r>
    </w:p>
    <w:p w:rsidR="00ED5D7F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понятием дисконтирования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и учет</w:t>
      </w:r>
      <w:r w:rsidRPr="00591CA4">
        <w:rPr>
          <w:rFonts w:ascii="Times New Roman" w:hAnsi="Times New Roman" w:cs="Times New Roman"/>
          <w:sz w:val="28"/>
          <w:szCs w:val="28"/>
        </w:rPr>
        <w:t>а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по простым ставкам. </w:t>
      </w:r>
    </w:p>
    <w:p w:rsidR="00E60E2D" w:rsidRPr="00591CA4" w:rsidRDefault="00434BD6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Раздел «Элементы экономической теории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» дает учащимся базовые </w:t>
      </w:r>
      <w:r w:rsidRPr="00591CA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3823B5" w:rsidRPr="00591CA4">
        <w:rPr>
          <w:rFonts w:ascii="Times New Roman" w:hAnsi="Times New Roman" w:cs="Times New Roman"/>
          <w:sz w:val="28"/>
          <w:szCs w:val="28"/>
        </w:rPr>
        <w:t>экономики и экономических операций</w:t>
      </w:r>
      <w:r w:rsidR="00ED5D7F" w:rsidRPr="00591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D7F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Учащиеся знакомятся:</w:t>
      </w:r>
    </w:p>
    <w:p w:rsidR="00ED5D7F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о</w:t>
      </w:r>
      <w:r w:rsidR="003823B5" w:rsidRPr="00591CA4">
        <w:rPr>
          <w:rFonts w:ascii="Times New Roman" w:hAnsi="Times New Roman" w:cs="Times New Roman"/>
          <w:sz w:val="28"/>
          <w:szCs w:val="28"/>
        </w:rPr>
        <w:t>собенностями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начисле</w:t>
      </w:r>
      <w:r w:rsidRPr="00591CA4">
        <w:rPr>
          <w:rFonts w:ascii="Times New Roman" w:hAnsi="Times New Roman" w:cs="Times New Roman"/>
          <w:sz w:val="28"/>
          <w:szCs w:val="28"/>
        </w:rPr>
        <w:t>ния сложных и простых процентов;</w:t>
      </w:r>
    </w:p>
    <w:p w:rsidR="00ED5D7F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понятием «т</w:t>
      </w:r>
      <w:r w:rsidR="00434BD6" w:rsidRPr="00591CA4">
        <w:rPr>
          <w:rFonts w:ascii="Times New Roman" w:hAnsi="Times New Roman" w:cs="Times New Roman"/>
          <w:sz w:val="28"/>
          <w:szCs w:val="28"/>
        </w:rPr>
        <w:t>очка безубыточности</w:t>
      </w:r>
      <w:r w:rsidRPr="00591CA4">
        <w:rPr>
          <w:rFonts w:ascii="Times New Roman" w:hAnsi="Times New Roman" w:cs="Times New Roman"/>
          <w:sz w:val="28"/>
          <w:szCs w:val="28"/>
        </w:rPr>
        <w:t>»</w:t>
      </w:r>
      <w:r w:rsidR="00E60E2D" w:rsidRPr="00591CA4">
        <w:rPr>
          <w:rFonts w:ascii="Times New Roman" w:hAnsi="Times New Roman" w:cs="Times New Roman"/>
          <w:sz w:val="28"/>
          <w:szCs w:val="28"/>
        </w:rPr>
        <w:t xml:space="preserve"> и ее нахождением</w:t>
      </w:r>
      <w:r w:rsidRPr="00591CA4">
        <w:rPr>
          <w:rFonts w:ascii="Times New Roman" w:hAnsi="Times New Roman" w:cs="Times New Roman"/>
          <w:sz w:val="28"/>
          <w:szCs w:val="28"/>
        </w:rPr>
        <w:t>;</w:t>
      </w:r>
    </w:p>
    <w:p w:rsidR="00434BD6" w:rsidRPr="00591CA4" w:rsidRDefault="00ED5D7F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- </w:t>
      </w:r>
      <w:r w:rsidR="00434BD6" w:rsidRPr="00591CA4">
        <w:rPr>
          <w:rFonts w:ascii="Times New Roman" w:hAnsi="Times New Roman" w:cs="Times New Roman"/>
          <w:sz w:val="28"/>
          <w:szCs w:val="28"/>
        </w:rPr>
        <w:t>с</w:t>
      </w:r>
      <w:r w:rsidR="00E60E2D" w:rsidRPr="00591CA4"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="00434BD6" w:rsidRPr="00591CA4">
        <w:rPr>
          <w:rFonts w:ascii="Times New Roman" w:hAnsi="Times New Roman" w:cs="Times New Roman"/>
          <w:sz w:val="28"/>
          <w:szCs w:val="28"/>
        </w:rPr>
        <w:t>правила</w:t>
      </w:r>
      <w:r w:rsidR="00E60E2D" w:rsidRPr="00591CA4">
        <w:rPr>
          <w:rFonts w:ascii="Times New Roman" w:hAnsi="Times New Roman" w:cs="Times New Roman"/>
          <w:sz w:val="28"/>
          <w:szCs w:val="28"/>
        </w:rPr>
        <w:t>ми</w:t>
      </w:r>
      <w:r w:rsidR="003823B5" w:rsidRPr="00591CA4">
        <w:rPr>
          <w:rFonts w:ascii="Times New Roman" w:hAnsi="Times New Roman" w:cs="Times New Roman"/>
          <w:sz w:val="28"/>
          <w:szCs w:val="28"/>
        </w:rPr>
        <w:t xml:space="preserve"> формирования цены на товар;</w:t>
      </w:r>
    </w:p>
    <w:p w:rsidR="00434BD6" w:rsidRPr="00591CA4" w:rsidRDefault="00E60E2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практическим инструментарием анализа начислений по различным процентным ставкам</w:t>
      </w:r>
      <w:r w:rsidR="00434BD6" w:rsidRPr="00591CA4">
        <w:rPr>
          <w:rFonts w:ascii="Times New Roman" w:hAnsi="Times New Roman" w:cs="Times New Roman"/>
          <w:sz w:val="28"/>
          <w:szCs w:val="28"/>
        </w:rPr>
        <w:t>.</w:t>
      </w:r>
    </w:p>
    <w:p w:rsidR="00E60E2D" w:rsidRPr="00591CA4" w:rsidRDefault="00E60E2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Раздел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«Элементы теории графов и сетевого планирования</w:t>
      </w:r>
      <w:r w:rsidRPr="00591CA4">
        <w:rPr>
          <w:rFonts w:ascii="Times New Roman" w:hAnsi="Times New Roman" w:cs="Times New Roman"/>
          <w:sz w:val="28"/>
          <w:szCs w:val="28"/>
        </w:rPr>
        <w:t xml:space="preserve">» формирует у учащихся понятие о </w:t>
      </w:r>
      <w:r w:rsidR="00B24DCD" w:rsidRPr="00591CA4">
        <w:rPr>
          <w:rFonts w:ascii="Times New Roman" w:hAnsi="Times New Roman" w:cs="Times New Roman"/>
          <w:sz w:val="28"/>
          <w:szCs w:val="28"/>
        </w:rPr>
        <w:t xml:space="preserve">графах, их применении, о </w:t>
      </w:r>
      <w:r w:rsidRPr="00591CA4">
        <w:rPr>
          <w:rFonts w:ascii="Times New Roman" w:hAnsi="Times New Roman" w:cs="Times New Roman"/>
          <w:sz w:val="28"/>
          <w:szCs w:val="28"/>
        </w:rPr>
        <w:t>сетевом планировании, о м</w:t>
      </w:r>
      <w:r w:rsidR="00434BD6" w:rsidRPr="00591CA4">
        <w:rPr>
          <w:rFonts w:ascii="Times New Roman" w:hAnsi="Times New Roman" w:cs="Times New Roman"/>
          <w:sz w:val="28"/>
          <w:szCs w:val="28"/>
        </w:rPr>
        <w:t>етод</w:t>
      </w:r>
      <w:r w:rsidRPr="00591CA4">
        <w:rPr>
          <w:rFonts w:ascii="Times New Roman" w:hAnsi="Times New Roman" w:cs="Times New Roman"/>
          <w:sz w:val="28"/>
          <w:szCs w:val="28"/>
        </w:rPr>
        <w:t>е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критического пути. </w:t>
      </w:r>
    </w:p>
    <w:p w:rsidR="00E60E2D" w:rsidRPr="00591CA4" w:rsidRDefault="00E60E2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Учащиеся знакомятся:</w:t>
      </w:r>
    </w:p>
    <w:p w:rsidR="00E60E2D" w:rsidRPr="00591CA4" w:rsidRDefault="00E60E2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сетевой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модель</w:t>
      </w:r>
      <w:r w:rsidRPr="00591CA4">
        <w:rPr>
          <w:rFonts w:ascii="Times New Roman" w:hAnsi="Times New Roman" w:cs="Times New Roman"/>
          <w:sz w:val="28"/>
          <w:szCs w:val="28"/>
        </w:rPr>
        <w:t>ю и п</w:t>
      </w:r>
      <w:r w:rsidR="00434BD6" w:rsidRPr="00591CA4">
        <w:rPr>
          <w:rFonts w:ascii="Times New Roman" w:hAnsi="Times New Roman" w:cs="Times New Roman"/>
          <w:sz w:val="28"/>
          <w:szCs w:val="28"/>
        </w:rPr>
        <w:t>равила</w:t>
      </w:r>
      <w:r w:rsidRPr="00591CA4">
        <w:rPr>
          <w:rFonts w:ascii="Times New Roman" w:hAnsi="Times New Roman" w:cs="Times New Roman"/>
          <w:sz w:val="28"/>
          <w:szCs w:val="28"/>
        </w:rPr>
        <w:t>ми</w:t>
      </w:r>
      <w:r w:rsidR="00434BD6"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Pr="00591CA4">
        <w:rPr>
          <w:rFonts w:ascii="Times New Roman" w:hAnsi="Times New Roman" w:cs="Times New Roman"/>
          <w:sz w:val="28"/>
          <w:szCs w:val="28"/>
        </w:rPr>
        <w:t xml:space="preserve">ее </w:t>
      </w:r>
      <w:r w:rsidR="00434BD6" w:rsidRPr="00591CA4">
        <w:rPr>
          <w:rFonts w:ascii="Times New Roman" w:hAnsi="Times New Roman" w:cs="Times New Roman"/>
          <w:sz w:val="28"/>
          <w:szCs w:val="28"/>
        </w:rPr>
        <w:t>построения</w:t>
      </w:r>
      <w:r w:rsidRPr="00591CA4">
        <w:rPr>
          <w:rFonts w:ascii="Times New Roman" w:hAnsi="Times New Roman" w:cs="Times New Roman"/>
          <w:sz w:val="28"/>
          <w:szCs w:val="28"/>
        </w:rPr>
        <w:t>;</w:t>
      </w:r>
    </w:p>
    <w:p w:rsidR="00434BD6" w:rsidRPr="00591CA4" w:rsidRDefault="00E60E2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п</w:t>
      </w:r>
      <w:r w:rsidR="00434BD6" w:rsidRPr="00591CA4">
        <w:rPr>
          <w:rFonts w:ascii="Times New Roman" w:hAnsi="Times New Roman" w:cs="Times New Roman"/>
          <w:sz w:val="28"/>
          <w:szCs w:val="28"/>
        </w:rPr>
        <w:t>онятие</w:t>
      </w:r>
      <w:r w:rsidRPr="00591CA4">
        <w:rPr>
          <w:rFonts w:ascii="Times New Roman" w:hAnsi="Times New Roman" w:cs="Times New Roman"/>
          <w:sz w:val="28"/>
          <w:szCs w:val="28"/>
        </w:rPr>
        <w:t>м графа и его п</w:t>
      </w:r>
      <w:r w:rsidR="00434BD6" w:rsidRPr="00591CA4">
        <w:rPr>
          <w:rFonts w:ascii="Times New Roman" w:hAnsi="Times New Roman" w:cs="Times New Roman"/>
          <w:sz w:val="28"/>
          <w:szCs w:val="28"/>
        </w:rPr>
        <w:t>рименение</w:t>
      </w:r>
      <w:r w:rsidRPr="00591CA4">
        <w:rPr>
          <w:rFonts w:ascii="Times New Roman" w:hAnsi="Times New Roman" w:cs="Times New Roman"/>
          <w:sz w:val="28"/>
          <w:szCs w:val="28"/>
        </w:rPr>
        <w:t>м в поиске оптимального решения;</w:t>
      </w:r>
    </w:p>
    <w:p w:rsidR="00434BD6" w:rsidRPr="00591CA4" w:rsidRDefault="00E60E2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- с практическим инструментарием по поиску опти</w:t>
      </w:r>
      <w:r w:rsidR="00B24DCD" w:rsidRPr="00591CA4">
        <w:rPr>
          <w:rFonts w:ascii="Times New Roman" w:hAnsi="Times New Roman" w:cs="Times New Roman"/>
          <w:sz w:val="28"/>
          <w:szCs w:val="28"/>
        </w:rPr>
        <w:t>мального логистического маршрута</w:t>
      </w:r>
      <w:r w:rsidRPr="00591CA4">
        <w:rPr>
          <w:rFonts w:ascii="Times New Roman" w:hAnsi="Times New Roman" w:cs="Times New Roman"/>
          <w:sz w:val="28"/>
          <w:szCs w:val="28"/>
        </w:rPr>
        <w:t>.</w:t>
      </w:r>
    </w:p>
    <w:p w:rsidR="00434BD6" w:rsidRPr="00591CA4" w:rsidRDefault="00434BD6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Раздел</w:t>
      </w:r>
      <w:r w:rsidR="00E60E2D"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Pr="00591CA4">
        <w:rPr>
          <w:rFonts w:ascii="Times New Roman" w:hAnsi="Times New Roman" w:cs="Times New Roman"/>
          <w:sz w:val="28"/>
          <w:szCs w:val="28"/>
        </w:rPr>
        <w:t>«Информационные технологии</w:t>
      </w:r>
      <w:r w:rsidR="00E60E2D" w:rsidRPr="00591CA4">
        <w:rPr>
          <w:rFonts w:ascii="Times New Roman" w:hAnsi="Times New Roman" w:cs="Times New Roman"/>
          <w:sz w:val="28"/>
          <w:szCs w:val="28"/>
        </w:rPr>
        <w:t xml:space="preserve">» позволяет учащимся раскрыть экономическое преломление электронного </w:t>
      </w:r>
      <w:r w:rsidR="00F07EF7" w:rsidRPr="00591CA4">
        <w:rPr>
          <w:rFonts w:ascii="Times New Roman" w:hAnsi="Times New Roman" w:cs="Times New Roman"/>
          <w:sz w:val="28"/>
          <w:szCs w:val="28"/>
        </w:rPr>
        <w:t>процессора MS</w:t>
      </w:r>
      <w:r w:rsidR="00B24DCD"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="00E60E2D" w:rsidRPr="00591CA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E60E2D" w:rsidRPr="00591CA4">
        <w:rPr>
          <w:rFonts w:ascii="Times New Roman" w:hAnsi="Times New Roman" w:cs="Times New Roman"/>
          <w:sz w:val="28"/>
          <w:szCs w:val="28"/>
        </w:rPr>
        <w:t xml:space="preserve">. В данном </w:t>
      </w:r>
      <w:r w:rsidR="006E79FF" w:rsidRPr="00591CA4">
        <w:rPr>
          <w:rFonts w:ascii="Times New Roman" w:hAnsi="Times New Roman" w:cs="Times New Roman"/>
          <w:sz w:val="28"/>
          <w:szCs w:val="28"/>
        </w:rPr>
        <w:t>разделе учащиеся</w:t>
      </w:r>
      <w:r w:rsidR="00E60E2D" w:rsidRPr="00591CA4">
        <w:rPr>
          <w:rFonts w:ascii="Times New Roman" w:hAnsi="Times New Roman" w:cs="Times New Roman"/>
          <w:sz w:val="28"/>
          <w:szCs w:val="28"/>
        </w:rPr>
        <w:t xml:space="preserve"> применяют возможности электронных таблиц для экономического планирования предприятия, формирования элементов бизнес – графики.</w:t>
      </w:r>
    </w:p>
    <w:p w:rsidR="00E12330" w:rsidRPr="00591CA4" w:rsidRDefault="00434BD6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>Раздел «Бизнес-планирование</w:t>
      </w:r>
      <w:r w:rsidR="00E60E2D" w:rsidRPr="00591CA4">
        <w:rPr>
          <w:rFonts w:ascii="Times New Roman" w:hAnsi="Times New Roman" w:cs="Times New Roman"/>
          <w:sz w:val="28"/>
          <w:szCs w:val="28"/>
        </w:rPr>
        <w:t>» знакомит учеников со структурой</w:t>
      </w:r>
      <w:r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="00E60E2D" w:rsidRPr="00591CA4">
        <w:rPr>
          <w:rFonts w:ascii="Times New Roman" w:hAnsi="Times New Roman" w:cs="Times New Roman"/>
          <w:sz w:val="28"/>
          <w:szCs w:val="28"/>
        </w:rPr>
        <w:t>бизнес-плана и его составными элементами</w:t>
      </w:r>
      <w:r w:rsidRPr="00591CA4">
        <w:rPr>
          <w:rFonts w:ascii="Times New Roman" w:hAnsi="Times New Roman" w:cs="Times New Roman"/>
          <w:sz w:val="28"/>
          <w:szCs w:val="28"/>
        </w:rPr>
        <w:t>.</w:t>
      </w:r>
      <w:r w:rsidR="00E12330" w:rsidRPr="00591CA4">
        <w:rPr>
          <w:rFonts w:ascii="Times New Roman" w:hAnsi="Times New Roman" w:cs="Times New Roman"/>
          <w:sz w:val="28"/>
          <w:szCs w:val="28"/>
        </w:rPr>
        <w:t xml:space="preserve"> Дает понимание о</w:t>
      </w:r>
      <w:r w:rsidR="003823B5" w:rsidRPr="00591CA4">
        <w:rPr>
          <w:rFonts w:ascii="Times New Roman" w:hAnsi="Times New Roman" w:cs="Times New Roman"/>
          <w:sz w:val="28"/>
          <w:szCs w:val="28"/>
        </w:rPr>
        <w:t xml:space="preserve"> важности производственного</w:t>
      </w:r>
      <w:r w:rsidRPr="00591CA4">
        <w:rPr>
          <w:rFonts w:ascii="Times New Roman" w:hAnsi="Times New Roman" w:cs="Times New Roman"/>
          <w:sz w:val="28"/>
          <w:szCs w:val="28"/>
        </w:rPr>
        <w:t xml:space="preserve"> план</w:t>
      </w:r>
      <w:r w:rsidR="003823B5" w:rsidRPr="00591CA4">
        <w:rPr>
          <w:rFonts w:ascii="Times New Roman" w:hAnsi="Times New Roman" w:cs="Times New Roman"/>
          <w:sz w:val="28"/>
          <w:szCs w:val="28"/>
        </w:rPr>
        <w:t xml:space="preserve">а. </w:t>
      </w:r>
      <w:r w:rsidR="00E12330" w:rsidRPr="00591CA4">
        <w:rPr>
          <w:rFonts w:ascii="Times New Roman" w:hAnsi="Times New Roman" w:cs="Times New Roman"/>
          <w:sz w:val="28"/>
          <w:szCs w:val="28"/>
        </w:rPr>
        <w:t>В процесс</w:t>
      </w:r>
      <w:r w:rsidR="00B24DCD" w:rsidRPr="00591CA4">
        <w:rPr>
          <w:rFonts w:ascii="Times New Roman" w:hAnsi="Times New Roman" w:cs="Times New Roman"/>
          <w:sz w:val="28"/>
          <w:szCs w:val="28"/>
        </w:rPr>
        <w:t>е изучения проводится совместный</w:t>
      </w:r>
      <w:r w:rsidR="00E12330"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Pr="00591CA4">
        <w:rPr>
          <w:rFonts w:ascii="Times New Roman" w:hAnsi="Times New Roman" w:cs="Times New Roman"/>
          <w:sz w:val="28"/>
          <w:szCs w:val="28"/>
        </w:rPr>
        <w:t>SWOT-анализ</w:t>
      </w:r>
      <w:r w:rsidR="00E12330" w:rsidRPr="00591CA4">
        <w:rPr>
          <w:rFonts w:ascii="Times New Roman" w:hAnsi="Times New Roman" w:cs="Times New Roman"/>
          <w:sz w:val="28"/>
          <w:szCs w:val="28"/>
        </w:rPr>
        <w:t>, определяются р</w:t>
      </w:r>
      <w:r w:rsidRPr="00591CA4">
        <w:rPr>
          <w:rFonts w:ascii="Times New Roman" w:hAnsi="Times New Roman" w:cs="Times New Roman"/>
          <w:sz w:val="28"/>
          <w:szCs w:val="28"/>
        </w:rPr>
        <w:t xml:space="preserve">иски и </w:t>
      </w:r>
      <w:r w:rsidR="00E12330" w:rsidRPr="00591CA4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Pr="00591CA4">
        <w:rPr>
          <w:rFonts w:ascii="Times New Roman" w:hAnsi="Times New Roman" w:cs="Times New Roman"/>
          <w:sz w:val="28"/>
          <w:szCs w:val="28"/>
        </w:rPr>
        <w:t>их прогнозирование.</w:t>
      </w:r>
    </w:p>
    <w:p w:rsidR="001D5729" w:rsidRPr="00591CA4" w:rsidRDefault="00B24DC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07EF7" w:rsidRPr="00591CA4">
        <w:rPr>
          <w:rFonts w:ascii="Times New Roman" w:hAnsi="Times New Roman" w:cs="Times New Roman"/>
          <w:sz w:val="28"/>
          <w:szCs w:val="28"/>
        </w:rPr>
        <w:t>изучения курса,</w:t>
      </w:r>
      <w:r w:rsidR="00E12330" w:rsidRPr="00591CA4">
        <w:rPr>
          <w:rFonts w:ascii="Times New Roman" w:hAnsi="Times New Roman" w:cs="Times New Roman"/>
          <w:sz w:val="28"/>
          <w:szCs w:val="28"/>
        </w:rPr>
        <w:t xml:space="preserve"> учащиеся формируют определенный понятийный аппарат и практический инструментарий, позволяющий им стать активными участниками </w:t>
      </w:r>
      <w:r w:rsidR="003823B5" w:rsidRPr="00591CA4">
        <w:rPr>
          <w:rFonts w:ascii="Times New Roman" w:hAnsi="Times New Roman" w:cs="Times New Roman"/>
          <w:sz w:val="28"/>
          <w:szCs w:val="28"/>
        </w:rPr>
        <w:t xml:space="preserve">урока - </w:t>
      </w:r>
      <w:r w:rsidR="00E12330" w:rsidRPr="00591CA4">
        <w:rPr>
          <w:rFonts w:ascii="Times New Roman" w:hAnsi="Times New Roman" w:cs="Times New Roman"/>
          <w:sz w:val="28"/>
          <w:szCs w:val="28"/>
        </w:rPr>
        <w:t>профильной пробы</w:t>
      </w:r>
      <w:r w:rsidR="00B751BB" w:rsidRPr="00591CA4">
        <w:rPr>
          <w:rFonts w:ascii="Times New Roman" w:hAnsi="Times New Roman" w:cs="Times New Roman"/>
          <w:sz w:val="28"/>
          <w:szCs w:val="28"/>
        </w:rPr>
        <w:t xml:space="preserve"> «Э</w:t>
      </w:r>
      <w:r w:rsidR="00434BD6" w:rsidRPr="00591CA4">
        <w:rPr>
          <w:rFonts w:ascii="Times New Roman" w:hAnsi="Times New Roman" w:cs="Times New Roman"/>
          <w:sz w:val="28"/>
          <w:szCs w:val="28"/>
        </w:rPr>
        <w:t>коно</w:t>
      </w:r>
      <w:r w:rsidR="00E12330" w:rsidRPr="00591CA4">
        <w:rPr>
          <w:rFonts w:ascii="Times New Roman" w:hAnsi="Times New Roman" w:cs="Times New Roman"/>
          <w:sz w:val="28"/>
          <w:szCs w:val="28"/>
        </w:rPr>
        <w:t xml:space="preserve">мическая игра «Шаг в профессию», на которой учащиеся в форме деловой игры знакомятся с применением </w:t>
      </w:r>
      <w:r w:rsidR="003823B5" w:rsidRPr="00591CA4">
        <w:rPr>
          <w:rFonts w:ascii="Times New Roman" w:hAnsi="Times New Roman" w:cs="Times New Roman"/>
          <w:sz w:val="28"/>
          <w:szCs w:val="28"/>
        </w:rPr>
        <w:t>знаний</w:t>
      </w:r>
      <w:r w:rsidR="001F28D7"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="00B751BB" w:rsidRPr="00591CA4">
        <w:rPr>
          <w:rFonts w:ascii="Times New Roman" w:hAnsi="Times New Roman" w:cs="Times New Roman"/>
          <w:sz w:val="28"/>
          <w:szCs w:val="28"/>
        </w:rPr>
        <w:t>профильных направленностей</w:t>
      </w:r>
      <w:r w:rsidR="00E12330" w:rsidRPr="00591CA4">
        <w:rPr>
          <w:rFonts w:ascii="Times New Roman" w:hAnsi="Times New Roman" w:cs="Times New Roman"/>
          <w:sz w:val="28"/>
          <w:szCs w:val="28"/>
        </w:rPr>
        <w:t xml:space="preserve"> на практике.</w:t>
      </w:r>
      <w:r w:rsidR="00B751BB" w:rsidRPr="00591CA4">
        <w:rPr>
          <w:rFonts w:ascii="Times New Roman" w:hAnsi="Times New Roman" w:cs="Times New Roman"/>
          <w:sz w:val="28"/>
          <w:szCs w:val="28"/>
        </w:rPr>
        <w:t xml:space="preserve"> Используемая</w:t>
      </w:r>
      <w:r w:rsidR="003823B5"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="003823B5" w:rsidRPr="00591CA4">
        <w:rPr>
          <w:rFonts w:ascii="Times New Roman" w:hAnsi="Times New Roman" w:cs="Times New Roman"/>
          <w:sz w:val="28"/>
          <w:szCs w:val="28"/>
        </w:rPr>
        <w:lastRenderedPageBreak/>
        <w:t xml:space="preserve">модель урока – профильной пробы разработана в соавторстве с учителем математики МБОУ СОШ №72 </w:t>
      </w:r>
      <w:proofErr w:type="spellStart"/>
      <w:r w:rsidR="00F07EF7">
        <w:rPr>
          <w:rFonts w:ascii="Times New Roman" w:hAnsi="Times New Roman" w:cs="Times New Roman"/>
          <w:sz w:val="28"/>
          <w:szCs w:val="28"/>
        </w:rPr>
        <w:t>Анищенковым</w:t>
      </w:r>
      <w:proofErr w:type="spellEnd"/>
      <w:r w:rsidR="00F07EF7">
        <w:rPr>
          <w:rFonts w:ascii="Times New Roman" w:hAnsi="Times New Roman" w:cs="Times New Roman"/>
          <w:sz w:val="28"/>
          <w:szCs w:val="28"/>
        </w:rPr>
        <w:t xml:space="preserve"> С</w:t>
      </w:r>
      <w:r w:rsidR="003823B5" w:rsidRPr="00591CA4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>С.</w:t>
      </w:r>
    </w:p>
    <w:p w:rsidR="001F28D7" w:rsidRPr="00591CA4" w:rsidRDefault="00E12330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proofErr w:type="spellStart"/>
      <w:r w:rsidR="003823B5" w:rsidRPr="00591CA4">
        <w:rPr>
          <w:rFonts w:ascii="Times New Roman" w:hAnsi="Times New Roman" w:cs="Times New Roman"/>
          <w:sz w:val="28"/>
          <w:szCs w:val="28"/>
        </w:rPr>
        <w:t>пред</w:t>
      </w:r>
      <w:r w:rsidRPr="00591CA4">
        <w:rPr>
          <w:rFonts w:ascii="Times New Roman" w:hAnsi="Times New Roman" w:cs="Times New Roman"/>
          <w:sz w:val="28"/>
          <w:szCs w:val="28"/>
        </w:rPr>
        <w:t>профильный</w:t>
      </w:r>
      <w:proofErr w:type="spellEnd"/>
      <w:r w:rsidRPr="00591CA4">
        <w:rPr>
          <w:rFonts w:ascii="Times New Roman" w:hAnsi="Times New Roman" w:cs="Times New Roman"/>
          <w:sz w:val="28"/>
          <w:szCs w:val="28"/>
        </w:rPr>
        <w:t xml:space="preserve"> курс реализуется на базе МБОУ СОШ №72 ст</w:t>
      </w:r>
      <w:r w:rsidR="00151C41" w:rsidRPr="00591CA4">
        <w:rPr>
          <w:rFonts w:ascii="Times New Roman" w:hAnsi="Times New Roman" w:cs="Times New Roman"/>
          <w:sz w:val="28"/>
          <w:szCs w:val="28"/>
        </w:rPr>
        <w:t>ани</w:t>
      </w:r>
      <w:r w:rsidRPr="00591CA4">
        <w:rPr>
          <w:rFonts w:ascii="Times New Roman" w:hAnsi="Times New Roman" w:cs="Times New Roman"/>
          <w:sz w:val="28"/>
          <w:szCs w:val="28"/>
        </w:rPr>
        <w:t xml:space="preserve">цы </w:t>
      </w:r>
      <w:proofErr w:type="spellStart"/>
      <w:r w:rsidRPr="00591CA4">
        <w:rPr>
          <w:rFonts w:ascii="Times New Roman" w:hAnsi="Times New Roman" w:cs="Times New Roman"/>
          <w:sz w:val="28"/>
          <w:szCs w:val="28"/>
        </w:rPr>
        <w:t>Кривянской</w:t>
      </w:r>
      <w:proofErr w:type="spellEnd"/>
      <w:r w:rsidRPr="00591CA4">
        <w:rPr>
          <w:rFonts w:ascii="Times New Roman" w:hAnsi="Times New Roman" w:cs="Times New Roman"/>
          <w:sz w:val="28"/>
          <w:szCs w:val="28"/>
        </w:rPr>
        <w:t xml:space="preserve"> </w:t>
      </w:r>
      <w:r w:rsidR="001F28D7" w:rsidRPr="00591CA4">
        <w:rPr>
          <w:rFonts w:ascii="Times New Roman" w:hAnsi="Times New Roman" w:cs="Times New Roman"/>
          <w:sz w:val="28"/>
          <w:szCs w:val="28"/>
        </w:rPr>
        <w:t>и получает высокую оценку как ученико</w:t>
      </w:r>
      <w:r w:rsidR="003823B5" w:rsidRPr="00591CA4">
        <w:rPr>
          <w:rFonts w:ascii="Times New Roman" w:hAnsi="Times New Roman" w:cs="Times New Roman"/>
          <w:sz w:val="28"/>
          <w:szCs w:val="28"/>
        </w:rPr>
        <w:t>в, так и родительской общественности</w:t>
      </w:r>
      <w:r w:rsidR="001F28D7" w:rsidRPr="00591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C41" w:rsidRPr="00591CA4" w:rsidRDefault="00151C41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A4">
        <w:rPr>
          <w:rFonts w:ascii="Times New Roman" w:hAnsi="Times New Roman" w:cs="Times New Roman"/>
          <w:sz w:val="28"/>
          <w:szCs w:val="28"/>
        </w:rPr>
        <w:t xml:space="preserve">Успешный выпускник – высшее достижение педагогического коллектива образовательного учреждения. Но </w:t>
      </w:r>
      <w:r w:rsidR="00B751BB" w:rsidRPr="00591CA4">
        <w:rPr>
          <w:rFonts w:ascii="Times New Roman" w:hAnsi="Times New Roman" w:cs="Times New Roman"/>
          <w:sz w:val="28"/>
          <w:szCs w:val="28"/>
        </w:rPr>
        <w:t>успешным</w:t>
      </w:r>
      <w:r w:rsidRPr="00591CA4">
        <w:rPr>
          <w:rFonts w:ascii="Times New Roman" w:hAnsi="Times New Roman" w:cs="Times New Roman"/>
          <w:sz w:val="28"/>
          <w:szCs w:val="28"/>
        </w:rPr>
        <w:t xml:space="preserve"> он может стать только при должном становлен</w:t>
      </w:r>
      <w:r w:rsidR="00B751BB" w:rsidRPr="00591CA4">
        <w:rPr>
          <w:rFonts w:ascii="Times New Roman" w:hAnsi="Times New Roman" w:cs="Times New Roman"/>
          <w:sz w:val="28"/>
          <w:szCs w:val="28"/>
        </w:rPr>
        <w:t>ии и правильном выборе</w:t>
      </w:r>
      <w:r w:rsidRPr="00591CA4">
        <w:rPr>
          <w:rFonts w:ascii="Times New Roman" w:hAnsi="Times New Roman" w:cs="Times New Roman"/>
          <w:sz w:val="28"/>
          <w:szCs w:val="28"/>
        </w:rPr>
        <w:t xml:space="preserve">. И на этом непростом пути именно грамотная </w:t>
      </w:r>
      <w:proofErr w:type="spellStart"/>
      <w:r w:rsidRPr="00591CA4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591CA4">
        <w:rPr>
          <w:rFonts w:ascii="Times New Roman" w:hAnsi="Times New Roman" w:cs="Times New Roman"/>
          <w:sz w:val="28"/>
          <w:szCs w:val="28"/>
        </w:rPr>
        <w:t xml:space="preserve"> подготовка и действенные методики являются гарантом высоких результатов</w:t>
      </w:r>
      <w:r w:rsidR="00872F63">
        <w:rPr>
          <w:rFonts w:ascii="Times New Roman" w:hAnsi="Times New Roman" w:cs="Times New Roman"/>
          <w:sz w:val="28"/>
          <w:szCs w:val="28"/>
        </w:rPr>
        <w:t xml:space="preserve"> [3, с.19]</w:t>
      </w:r>
      <w:r w:rsidRPr="00591CA4">
        <w:rPr>
          <w:rFonts w:ascii="Times New Roman" w:hAnsi="Times New Roman" w:cs="Times New Roman"/>
          <w:sz w:val="28"/>
          <w:szCs w:val="28"/>
        </w:rPr>
        <w:t>.</w:t>
      </w:r>
    </w:p>
    <w:p w:rsidR="00B24DCD" w:rsidRPr="00591CA4" w:rsidRDefault="00B24DCD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B5" w:rsidRPr="00591CA4" w:rsidRDefault="00F07EF7" w:rsidP="00F07E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07EF7" w:rsidRPr="00F07EF7" w:rsidRDefault="00F07EF7" w:rsidP="00F07EF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Голуб, Г.Б. </w:t>
      </w: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учащихся: рекомендации по организации и проведению /Г.Б. Голуб, А.В. </w:t>
      </w: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Великанова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проф. Е.Я. Когана. – Самара: Учебная литература, 2006. – 160с.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23B5" w:rsidRPr="00F07EF7" w:rsidRDefault="003823B5" w:rsidP="00F07EF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Зубрилин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Технология разработки элективных курсов. / А.А. </w:t>
      </w: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Зубрилин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И.С. </w:t>
      </w: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Паркин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// Информатика </w:t>
      </w:r>
      <w:r w:rsidR="0087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образование. - 2006. - 1. C.8</w:t>
      </w:r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23B5" w:rsidRPr="00F07EF7" w:rsidRDefault="003823B5" w:rsidP="00F07EF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Тавстуха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О.Г. Методическое сопровождение профессионального самоопределения учащихся в </w:t>
      </w: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подготовке: </w:t>
      </w:r>
      <w:r w:rsidR="00F07EF7"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 -</w:t>
      </w: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/, О.Г. </w:t>
      </w:r>
      <w:proofErr w:type="spellStart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Тавстуха</w:t>
      </w:r>
      <w:proofErr w:type="spellEnd"/>
      <w:r w:rsidRPr="00F0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Муратова. – Оренбург: изд-во ОГПУ, 2008. – 212с.</w:t>
      </w:r>
    </w:p>
    <w:p w:rsidR="003823B5" w:rsidRPr="00591CA4" w:rsidRDefault="003823B5" w:rsidP="0059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3B5" w:rsidRPr="00591CA4" w:rsidSect="00591C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F34"/>
    <w:multiLevelType w:val="hybridMultilevel"/>
    <w:tmpl w:val="D966C040"/>
    <w:lvl w:ilvl="0" w:tplc="CE789004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20"/>
    <w:rsid w:val="00070B7A"/>
    <w:rsid w:val="00151C41"/>
    <w:rsid w:val="001D5729"/>
    <w:rsid w:val="001F28D7"/>
    <w:rsid w:val="003823B5"/>
    <w:rsid w:val="003C6466"/>
    <w:rsid w:val="00434BD6"/>
    <w:rsid w:val="00591CA4"/>
    <w:rsid w:val="005E4350"/>
    <w:rsid w:val="006E79FF"/>
    <w:rsid w:val="00872F63"/>
    <w:rsid w:val="008E53B5"/>
    <w:rsid w:val="00B24DCD"/>
    <w:rsid w:val="00B751BB"/>
    <w:rsid w:val="00C7073E"/>
    <w:rsid w:val="00D13020"/>
    <w:rsid w:val="00D71D8A"/>
    <w:rsid w:val="00E12330"/>
    <w:rsid w:val="00E60E2D"/>
    <w:rsid w:val="00ED5D7F"/>
    <w:rsid w:val="00F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AC331-E0C3-47F0-884A-C43C717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434B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34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Алена</cp:lastModifiedBy>
  <cp:revision>4</cp:revision>
  <dcterms:created xsi:type="dcterms:W3CDTF">2019-03-04T18:50:00Z</dcterms:created>
  <dcterms:modified xsi:type="dcterms:W3CDTF">2020-02-05T12:44:00Z</dcterms:modified>
</cp:coreProperties>
</file>