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1" w:rsidRPr="00616791" w:rsidRDefault="002633A1" w:rsidP="002633A1">
      <w:pPr>
        <w:spacing w:before="100" w:beforeAutospacing="1" w:after="100" w:afterAutospacing="1" w:line="240" w:lineRule="auto"/>
        <w:jc w:val="center"/>
        <w:outlineLvl w:val="0"/>
        <w:rPr>
          <w:rStyle w:val="c0"/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16791" w:rsidRPr="006167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пытно – экспериментал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ьной деятельность дошкольников в  других видах</w:t>
      </w:r>
      <w:r w:rsidR="00616791" w:rsidRPr="006167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деятельности в детском саду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  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>Жизнь во всех ее проявлениях становится все разнообразнее и сложнее; она,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Перед государством, школой, дошкольным учреждением и родителями встает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- обязательно! - инициативным, думающим, способным на творческий подход к любому делу. Именно на это указывается в законе РФ «Об образовании».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Путь становления творческой личности сложен, труден. Но эти большие трудности могут дать и большие радости, причем радости высшего человеческого порядка - радость преодоления, радость открытия, радость творчества.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Мы же сегодня сталкиваемся с тем, что ребенок уже в четыре года говорит: «Я не могу, не умею». Причем если один в эти слова вкладывает смысл «научи меня», то другой как бы говорит «не хочу и отстань от меня».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   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>Любая деятельность детей  протекает более эффективно и дает качественные результаты, если при этом у них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Экспериментирование, является одним их таких видов деятельности.  В работах многих отечественных педагогов  Н.Н. </w:t>
      </w:r>
      <w:proofErr w:type="spellStart"/>
      <w:r w:rsidRPr="004971BF">
        <w:rPr>
          <w:rStyle w:val="c0"/>
          <w:sz w:val="28"/>
          <w:szCs w:val="28"/>
        </w:rPr>
        <w:t>Подьякова</w:t>
      </w:r>
      <w:proofErr w:type="spellEnd"/>
      <w:r w:rsidRPr="004971BF">
        <w:rPr>
          <w:rStyle w:val="c0"/>
          <w:sz w:val="28"/>
          <w:szCs w:val="28"/>
        </w:rPr>
        <w:t xml:space="preserve">  (1995 год), А.П. Усовой, Е.Л. </w:t>
      </w:r>
      <w:proofErr w:type="spellStart"/>
      <w:r w:rsidRPr="004971BF">
        <w:rPr>
          <w:rStyle w:val="c0"/>
          <w:sz w:val="28"/>
          <w:szCs w:val="28"/>
        </w:rPr>
        <w:t>Панько</w:t>
      </w:r>
      <w:proofErr w:type="spellEnd"/>
      <w:r w:rsidRPr="004971BF">
        <w:rPr>
          <w:rStyle w:val="c0"/>
          <w:sz w:val="28"/>
          <w:szCs w:val="28"/>
        </w:rPr>
        <w:t xml:space="preserve"> говорится, что «детское экспериментирование претендует на роль ведущей деятельности, в период дошкольного развития». Познание мира живой и неживой природы, установление причинно-следственных связей происходит успешнее в процессе опытно экспериментальной  деятельности.  Ребенок познает объект в ходе практической деятельности с ним, осуществляемые ребенком практические 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Исследовательская деятельность зарождается уже в раннем детстве, поначалу представляя просто как будто бесцельное экспериментирование с вещами, игрушками. В ходе такого экспериментирования ребенок начинает различать предметы по цвету, форме, назначению, осваиваются сенсорные эталоны, простые орудийные действия - происходит внешнее действие с предметами. Проводя простую манипуляцию с предметами и наблюдая, он познает окружающий мир, развивает интеллект. 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</w:t>
      </w:r>
      <w:r w:rsidRPr="004971BF">
        <w:rPr>
          <w:rStyle w:val="c0"/>
          <w:sz w:val="28"/>
          <w:szCs w:val="28"/>
        </w:rPr>
        <w:lastRenderedPageBreak/>
        <w:t>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По мере взросления ребенок переходит к рассуждению о связях между вещами, относит их к определенной группе, т.е. происходит внутреннее действие в эксперименте – мысленное. Детское мышление переходит от наглядно-действенного к наглядно-образному и логическому.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В младшем дошкольном возрасте,   нет ещё каких- то отдельных элементов экспериментирования в системе. Но любопытство детей растёт. И, приобретая большую активность, дети начинают понимать процессы и явления, происходящие вокруг них, в окружающей природе и действительности, устанавливать простейшие причинно - следственные связи.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Начиная со средней группы, дети уже могут выяснять причины отдельных явлений, например, «почему утром цветок одуванчика был закрыт, а когда мы вышли на прогулку, он раскрылся?». «Почему на скамейке сидеть жарко, а под деревом прохладно? Выслушивая ответы детей, нужно обратить внимание на их речь, побуждать их к высказыванию не одной фразой, а несколькими предложениями, которые пока ещё и не являются рассказом, но уже как-то к нему приближаются.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Опытно -  экспериментальная  деятельность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4971BF">
        <w:rPr>
          <w:rStyle w:val="c0"/>
          <w:sz w:val="28"/>
          <w:szCs w:val="28"/>
        </w:rPr>
        <w:t>Подъякова</w:t>
      </w:r>
      <w:proofErr w:type="spellEnd"/>
      <w:r w:rsidRPr="004971BF">
        <w:rPr>
          <w:rStyle w:val="c0"/>
          <w:sz w:val="28"/>
          <w:szCs w:val="28"/>
        </w:rPr>
        <w:t xml:space="preserve">  в опытно – экспериментальной деятельности ребенок выступает,  как своеобразный  исследователь, самостоятельно воздействующий различными способами на окружающие его предметы и явления с целью более полного их познания и освоения.  В ходе экспериментальной деятельности создаются ситуации, которые ребенок разрешает посредством проведения опыта и,  анализируя, делает вывод, умозаключение, самостоятельно овладевая представлением о том или ином законе или явлении.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Формирование у дошкольников представления о целостной картине мира сегодня невозможно без интеграции как ведущей идеи в реализации содержания образования.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Интеграция различных видов деятельности у дошкольников  – одно из важнейших и перспективных методологических направлений становления современного образования. Собственно  «интеграция» означает объединение нескольких учебных предметов в один, в котором научные понятия связаны общим смыслом и методами преподавания. Таким образом, интеграция является одной из наиболее благоприятных форм развития творческих способностей детей дошкольного возраста.   Интегрированный подход  даёт возможность развивать в единстве познавательную, эмоциональную и практическую сферы личности ребёнка.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lastRenderedPageBreak/>
        <w:t xml:space="preserve">  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 xml:space="preserve">Идея интеграции в обучении берет свое начало в трудах великого </w:t>
      </w:r>
      <w:proofErr w:type="spellStart"/>
      <w:r w:rsidRPr="004971BF">
        <w:rPr>
          <w:rStyle w:val="c0"/>
          <w:sz w:val="28"/>
          <w:szCs w:val="28"/>
        </w:rPr>
        <w:t>дидакта</w:t>
      </w:r>
      <w:proofErr w:type="spellEnd"/>
      <w:r w:rsidRPr="004971BF">
        <w:rPr>
          <w:rStyle w:val="c0"/>
          <w:sz w:val="28"/>
          <w:szCs w:val="28"/>
        </w:rPr>
        <w:t xml:space="preserve"> Я.А.Коменского, утверждавшего:  </w:t>
      </w:r>
      <w:proofErr w:type="spellStart"/>
      <w:r w:rsidRPr="004971BF">
        <w:rPr>
          <w:rStyle w:val="c0"/>
          <w:sz w:val="28"/>
          <w:szCs w:val="28"/>
        </w:rPr>
        <w:t>то,что</w:t>
      </w:r>
      <w:proofErr w:type="spellEnd"/>
      <w:r w:rsidRPr="004971BF">
        <w:rPr>
          <w:rStyle w:val="c0"/>
          <w:sz w:val="28"/>
          <w:szCs w:val="28"/>
        </w:rPr>
        <w:t xml:space="preserve"> связано между собой, должно быть связано постоянно и распределено пропорционально между разумом, памятью и языком. Таким образом, все, чему учат человека, должно быть не разрозненным и частичным, но единым и цельным. Интеграция – одно из важнейших и перспективнейших методологических направлений современного образования.   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 В классической педагогике,  наиболее полное психолого-педагогическое обоснование о дидактической значимости меж предметных связей дал Константин Дмитриевич Ушинский (1824-1870). Он считал, что «знания и идеи, сообщаемые, какими бы то ни было науками, должны органически строиться в светлый и, по возможности, обширный взгляд на мир и его жизнь».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В отечественной педагогике начала XX века было также немало интересных поисков на пути интегрирования образования.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Опытно-экспериментальная деятельность это один из факторов  познавательного развития детей дошкольного возраста. Эта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Исследовательское поведение для дошкольника – главный источник получения представлений о мире. Ребенок познает мир опытным путем. Поэтому расширение его опыта взаимодействия с окружающим миром - одна из образовательных задач. Получение личного опыта в совокупности с доступным рассказом, показом, объяснением поможет ребенку расширять образовательную сферу, находить взаимосвязи между предметами и явлениями окружающего мира.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Китайская пословица гласит: «Расскажи – и я забуду, покажи – и я запомню, дай попробовать – и я пойму».  Усваивается все прочно и надолго, когда ребенок слышит, видит и делает сам. Вот на этом и основано активное внедрение детской опытно – экспериментальной деятельности в практику работы нашего ДОУ.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 В процессе организации опытно – экспериментальной деятельности предполагается  решить следующие задачи: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  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Развитие внимания, зрительной, слуховой памяти, чувствительности.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lastRenderedPageBreak/>
        <w:t>·  Создание предпосылок формирования у детей практических и умственных действий. Поддержание у них инициативы, сообразительности, пытливости, критичности, самостоятельности.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Формирование  у детей элементарных географических представлений.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Развитие  связной  речи, как диалогической, так и монологической.    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   Расширение словаря, как активного, так и пассивного.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Формирование трудовых навыков.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·Развитие изобразительных  способностей ребенка.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Формирование  элементарных математических представлений.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Расширение представления детей о физических свойствах окружающего мира: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а) знакомство  с различными свойствами вещества  (твердость, мягкость, сыпучесть, вязкость, плавучесть, растворимость и т.п.);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б) знакомство с основными видами и характеристиками движения (скорость, направление);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в) развитие представления об основных физических явлениях (магнитное и земное притяжение, электричество, отражение и преломление света и др.).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Формирование опыта  выполнения правил техники безопасности при проведении физических экспериментов.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·Развитие эмоционально-ценностного отношение к окружающему миру.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·Формирование у детей диалектического мышления, т.е. способности видеть многообразие мира в системе взаимосвязей и взаимозависимостей;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 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>Детское экспериментирование — это не изолированный от других вид деятельности.  Экспериментирование , тесно связано,  со всеми видами деятельности, и в первую очередь с такими, как наблюдение и труд. Наблюдение является непременной составной частью любого эксперимента, так как с его помощью осуществляется восприятие хода работы и ее результатов. Но, само по себе, наблюдение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Аналогичные взаимоотношения возникают между экспериментом и трудом.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Очень тесно связаны между собой экспериментирование и развитие речи. Словесно-логическое мышление детей седьмого года жизни формируется с опорой на наглядно-действенные и наглядно-образные способы познания. В процессе экспериментирования обогащается словарь детей за счёт слов, обозначающих свойства объектов и явлений. Кроме того, </w:t>
      </w:r>
      <w:r w:rsidRPr="004971BF">
        <w:rPr>
          <w:rStyle w:val="c0"/>
          <w:sz w:val="28"/>
          <w:szCs w:val="28"/>
        </w:rPr>
        <w:lastRenderedPageBreak/>
        <w:t xml:space="preserve"> дети знакомятся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(«лошадь в яблоках»). 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об увиденном. Необходимо отметить двусторонний характер этих связей.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С.Л. Рубинштейн (1989) и А.М. </w:t>
      </w:r>
      <w:proofErr w:type="spellStart"/>
      <w:r w:rsidRPr="004971BF">
        <w:rPr>
          <w:rStyle w:val="c0"/>
          <w:sz w:val="28"/>
          <w:szCs w:val="28"/>
        </w:rPr>
        <w:t>Леушина</w:t>
      </w:r>
      <w:proofErr w:type="spellEnd"/>
      <w:r w:rsidRPr="004971BF">
        <w:rPr>
          <w:rStyle w:val="c0"/>
          <w:sz w:val="28"/>
          <w:szCs w:val="28"/>
        </w:rPr>
        <w:t xml:space="preserve"> показали, что совершенство связных форм речи напрямую зависит от богатства знаний. По этому поводу Р.К. </w:t>
      </w:r>
      <w:proofErr w:type="spellStart"/>
      <w:r w:rsidRPr="004971BF">
        <w:rPr>
          <w:rStyle w:val="c0"/>
          <w:sz w:val="28"/>
          <w:szCs w:val="28"/>
        </w:rPr>
        <w:t>Аралбаева</w:t>
      </w:r>
      <w:proofErr w:type="spellEnd"/>
      <w:r w:rsidRPr="004971BF">
        <w:rPr>
          <w:rStyle w:val="c0"/>
          <w:sz w:val="28"/>
          <w:szCs w:val="28"/>
        </w:rPr>
        <w:t xml:space="preserve"> и  Н.К. </w:t>
      </w:r>
      <w:proofErr w:type="spellStart"/>
      <w:r w:rsidRPr="004971BF">
        <w:rPr>
          <w:rStyle w:val="c0"/>
          <w:sz w:val="28"/>
          <w:szCs w:val="28"/>
        </w:rPr>
        <w:t>Когутенко</w:t>
      </w:r>
      <w:proofErr w:type="spellEnd"/>
      <w:r w:rsidRPr="004971BF">
        <w:rPr>
          <w:rStyle w:val="c0"/>
          <w:sz w:val="28"/>
          <w:szCs w:val="28"/>
        </w:rPr>
        <w:t xml:space="preserve"> (1990) пишут: «...положение требует, чтобы развитие словаря ребенка-дошкольника опиралось на развитие познавательной деятельности, углубление представлений, формирование элементов понятийного мышления». Следовательно, без пополнения знаний развитие речи свелось бы к простому манипулированию словами.  Очень емко эту мысль выразил народный казахский поэт </w:t>
      </w:r>
      <w:proofErr w:type="spellStart"/>
      <w:r w:rsidRPr="004971BF">
        <w:rPr>
          <w:rStyle w:val="c0"/>
          <w:sz w:val="28"/>
          <w:szCs w:val="28"/>
        </w:rPr>
        <w:t>Шакерим</w:t>
      </w:r>
      <w:proofErr w:type="spellEnd"/>
      <w:r w:rsidRPr="004971BF">
        <w:rPr>
          <w:rStyle w:val="c0"/>
          <w:sz w:val="28"/>
          <w:szCs w:val="28"/>
        </w:rPr>
        <w:t xml:space="preserve">  </w:t>
      </w:r>
      <w:proofErr w:type="spellStart"/>
      <w:r w:rsidRPr="004971BF">
        <w:rPr>
          <w:rStyle w:val="c0"/>
          <w:sz w:val="28"/>
          <w:szCs w:val="28"/>
        </w:rPr>
        <w:t>Кудайбердиев</w:t>
      </w:r>
      <w:proofErr w:type="spellEnd"/>
      <w:r w:rsidRPr="004971BF">
        <w:rPr>
          <w:rStyle w:val="c0"/>
          <w:sz w:val="28"/>
          <w:szCs w:val="28"/>
        </w:rPr>
        <w:t>: «Если знанья есть — то и слову честь».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  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>Связь детского экспериментирования с изобразительной деятельностью 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эксперимента. В то же время чем глубже исполнитель изучит объект, в процессе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способность, регистрировать увиденное.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придает, 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 xml:space="preserve">  </w:t>
      </w:r>
      <w:r w:rsidR="004971BF">
        <w:rPr>
          <w:rStyle w:val="c0"/>
          <w:sz w:val="28"/>
          <w:szCs w:val="28"/>
        </w:rPr>
        <w:tab/>
      </w:r>
      <w:r w:rsidRPr="004971BF">
        <w:rPr>
          <w:rStyle w:val="c0"/>
          <w:sz w:val="28"/>
          <w:szCs w:val="28"/>
        </w:rPr>
        <w:t>Интеграция исследовательской работы с другими видами детской деятельности может продолжиться наблюдениями на прогулке, чтением, игрой.  И  позволяет создать условия для закрепления представлений о явлениях природы, свойствах материалов, веществ. Например, при ознакомлении детей с таким природным явлением, как ветер, причинами его возникновения, ролью в жизни человека можно использовать следующие методические приемы: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· Наблюдение на прогулке,  за движением облаков; эксперимент «Какая сила у ветра?»;</w:t>
      </w:r>
    </w:p>
    <w:p w:rsidR="00616791" w:rsidRPr="004971BF" w:rsidRDefault="00616791" w:rsidP="004971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lastRenderedPageBreak/>
        <w:t>· Для закрепления представлений о движении теплого и холодного воздуха игра «Разный ветер» (холодный, теплый);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Таким образом, можно сделать вывод, что интеграция -  это  системное образование.     Интеграция в образовании проявляется в том, что суммарное воздействие образовательных компонентов на воспитанников во много раз активнее и предпочтительней, чем влияние каждого из них по отдельности, что обеспечивает положительный результат обучения и воспитания.</w:t>
      </w:r>
    </w:p>
    <w:p w:rsidR="00616791" w:rsidRPr="004971BF" w:rsidRDefault="00616791" w:rsidP="004971B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1BF">
        <w:rPr>
          <w:rStyle w:val="c0"/>
          <w:sz w:val="28"/>
          <w:szCs w:val="28"/>
        </w:rPr>
        <w:t>В заключение хочется привести слова академика К. Е. Тимирязева: «Люди, научившиеся... наблюдениям и опытам, приобретают способность сами ставить вопросы и получать на них ответы, оказываясь на более высоком умственном и нравственном уровне в сравнении с теми, кто такой школы не прошел»</w:t>
      </w:r>
    </w:p>
    <w:p w:rsidR="00F1405B" w:rsidRPr="004971BF" w:rsidRDefault="00F1405B" w:rsidP="004971BF">
      <w:pPr>
        <w:spacing w:after="0"/>
        <w:jc w:val="both"/>
        <w:rPr>
          <w:sz w:val="28"/>
          <w:szCs w:val="28"/>
        </w:rPr>
      </w:pPr>
    </w:p>
    <w:sectPr w:rsidR="00F1405B" w:rsidRPr="004971BF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791"/>
    <w:rsid w:val="002633A1"/>
    <w:rsid w:val="004971BF"/>
    <w:rsid w:val="00616791"/>
    <w:rsid w:val="00626150"/>
    <w:rsid w:val="007E3341"/>
    <w:rsid w:val="0089353D"/>
    <w:rsid w:val="00F1405B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B"/>
  </w:style>
  <w:style w:type="paragraph" w:styleId="1">
    <w:name w:val="heading 1"/>
    <w:basedOn w:val="a"/>
    <w:link w:val="10"/>
    <w:uiPriority w:val="9"/>
    <w:qFormat/>
    <w:rsid w:val="0061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791"/>
  </w:style>
  <w:style w:type="character" w:customStyle="1" w:styleId="10">
    <w:name w:val="Заголовок 1 Знак"/>
    <w:basedOn w:val="a0"/>
    <w:link w:val="1"/>
    <w:uiPriority w:val="9"/>
    <w:rsid w:val="00616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Оксана</cp:lastModifiedBy>
  <cp:revision>5</cp:revision>
  <dcterms:created xsi:type="dcterms:W3CDTF">2017-10-25T11:05:00Z</dcterms:created>
  <dcterms:modified xsi:type="dcterms:W3CDTF">2018-01-18T06:22:00Z</dcterms:modified>
</cp:coreProperties>
</file>