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D0" w:rsidRDefault="007A4CD0" w:rsidP="007A4C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373.5.016:004.9</w:t>
      </w:r>
      <w:r w:rsidR="00A055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A4CD0" w:rsidRDefault="007A4CD0" w:rsidP="007A4CD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Ефимова Т.А., кандидат             </w:t>
      </w:r>
      <w:r w:rsidR="00A0552D">
        <w:rPr>
          <w:rFonts w:ascii="Times New Roman" w:hAnsi="Times New Roman" w:cs="Times New Roman"/>
          <w:b/>
          <w:sz w:val="28"/>
          <w:szCs w:val="28"/>
        </w:rPr>
        <w:t xml:space="preserve">филологических наук, </w:t>
      </w:r>
    </w:p>
    <w:p w:rsidR="00A0552D" w:rsidRDefault="007A4CD0" w:rsidP="007A4C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0552D">
        <w:rPr>
          <w:rFonts w:ascii="Times New Roman" w:hAnsi="Times New Roman" w:cs="Times New Roman"/>
          <w:b/>
          <w:sz w:val="28"/>
          <w:szCs w:val="28"/>
        </w:rPr>
        <w:t>доцент кафедры русского и иностранных языков</w:t>
      </w:r>
    </w:p>
    <w:p w:rsidR="00A0552D" w:rsidRDefault="00A0552D" w:rsidP="00A055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ОмГПУ в г. Таре</w:t>
      </w:r>
    </w:p>
    <w:p w:rsidR="00A0552D" w:rsidRDefault="00A0552D" w:rsidP="00A055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Россия, г. Тара</w:t>
      </w:r>
    </w:p>
    <w:p w:rsidR="0033443B" w:rsidRDefault="0033443B" w:rsidP="00A055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Сафонова В.А.</w:t>
      </w:r>
    </w:p>
    <w:p w:rsidR="00A0552D" w:rsidRDefault="00A0552D" w:rsidP="00A055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магистрант</w:t>
      </w:r>
    </w:p>
    <w:p w:rsidR="00A0552D" w:rsidRDefault="00A0552D" w:rsidP="00A055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курс, факультет филологии, истории </w:t>
      </w:r>
    </w:p>
    <w:p w:rsidR="00A0552D" w:rsidRDefault="00A0552D" w:rsidP="00A055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права</w:t>
      </w:r>
      <w:r w:rsidR="00AB32FB">
        <w:rPr>
          <w:rFonts w:ascii="Times New Roman" w:hAnsi="Times New Roman" w:cs="Times New Roman"/>
          <w:b/>
          <w:sz w:val="28"/>
          <w:szCs w:val="28"/>
        </w:rPr>
        <w:t xml:space="preserve"> Филиал ОмГПУ в </w:t>
      </w:r>
      <w:proofErr w:type="gramStart"/>
      <w:r w:rsidR="00AB32F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B32FB">
        <w:rPr>
          <w:rFonts w:ascii="Times New Roman" w:hAnsi="Times New Roman" w:cs="Times New Roman"/>
          <w:b/>
          <w:sz w:val="28"/>
          <w:szCs w:val="28"/>
        </w:rPr>
        <w:t>. Таре</w:t>
      </w:r>
    </w:p>
    <w:p w:rsidR="00AB32FB" w:rsidRDefault="00AB32FB" w:rsidP="00A055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Россия, г. Тара</w:t>
      </w:r>
    </w:p>
    <w:p w:rsidR="00D32AE6" w:rsidRDefault="00D32AE6" w:rsidP="00A055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CC9" w:rsidRDefault="00A9419A" w:rsidP="00C16C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ИНТЕРАКТИВНЫЕ ФОРМЫ ОБУЧЕНИЯ КАК СРЕДСТВО ФОРМИРОВАНИЯ КОММУНИКАТИВНЫХ УУД</w:t>
      </w:r>
    </w:p>
    <w:p w:rsidR="00C16CC9" w:rsidRDefault="00C16CC9" w:rsidP="00C16C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C9" w:rsidRDefault="00C16CC9" w:rsidP="00693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16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="00B15D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 посвящена </w:t>
      </w:r>
      <w:r w:rsidR="00D32AE6">
        <w:rPr>
          <w:rFonts w:ascii="Times New Roman" w:hAnsi="Times New Roman" w:cs="Times New Roman"/>
          <w:sz w:val="28"/>
          <w:szCs w:val="28"/>
        </w:rPr>
        <w:t xml:space="preserve">применению интерактивных форм обучения на уроках в современной школе. </w:t>
      </w:r>
      <w:r w:rsidR="00F84D8F">
        <w:rPr>
          <w:rFonts w:ascii="Times New Roman" w:hAnsi="Times New Roman" w:cs="Times New Roman"/>
          <w:sz w:val="28"/>
          <w:szCs w:val="28"/>
        </w:rPr>
        <w:t xml:space="preserve">Рассматриваются понятия коммуникативных универсальных учебных действий и интерактивных технологий обучения. </w:t>
      </w:r>
      <w:r w:rsidR="00D675EC">
        <w:rPr>
          <w:rFonts w:ascii="Times New Roman" w:hAnsi="Times New Roman" w:cs="Times New Roman"/>
          <w:sz w:val="28"/>
          <w:szCs w:val="28"/>
        </w:rPr>
        <w:t>Проанализированы</w:t>
      </w:r>
      <w:r w:rsidR="002B7F07" w:rsidRPr="002B7F07">
        <w:rPr>
          <w:rFonts w:ascii="Times New Roman" w:hAnsi="Times New Roman" w:cs="Times New Roman"/>
          <w:sz w:val="28"/>
          <w:szCs w:val="28"/>
        </w:rPr>
        <w:t xml:space="preserve"> </w:t>
      </w:r>
      <w:r w:rsidR="00D675EC">
        <w:rPr>
          <w:rFonts w:ascii="Times New Roman" w:hAnsi="Times New Roman" w:cs="Times New Roman"/>
          <w:sz w:val="28"/>
          <w:szCs w:val="28"/>
        </w:rPr>
        <w:t>точки зрения учёных</w:t>
      </w:r>
      <w:r w:rsidR="00B92354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F84D8F">
        <w:rPr>
          <w:rFonts w:ascii="Times New Roman" w:hAnsi="Times New Roman" w:cs="Times New Roman"/>
          <w:sz w:val="28"/>
          <w:szCs w:val="28"/>
        </w:rPr>
        <w:t>.</w:t>
      </w:r>
      <w:r w:rsidR="002B7F07" w:rsidRPr="002B7F07">
        <w:rPr>
          <w:rFonts w:ascii="Times New Roman" w:hAnsi="Times New Roman" w:cs="Times New Roman"/>
          <w:sz w:val="28"/>
          <w:szCs w:val="28"/>
        </w:rPr>
        <w:t xml:space="preserve"> </w:t>
      </w:r>
      <w:r w:rsidR="00D675EC">
        <w:rPr>
          <w:rFonts w:ascii="Times New Roman" w:hAnsi="Times New Roman" w:cs="Times New Roman"/>
          <w:sz w:val="28"/>
          <w:szCs w:val="28"/>
        </w:rPr>
        <w:t>Представлено</w:t>
      </w:r>
      <w:r w:rsidR="00B92354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13119B"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="00A0373A">
        <w:rPr>
          <w:rFonts w:ascii="Times New Roman" w:hAnsi="Times New Roman" w:cs="Times New Roman"/>
          <w:sz w:val="28"/>
          <w:szCs w:val="28"/>
        </w:rPr>
        <w:t>методов, позволяющих эффективно</w:t>
      </w:r>
      <w:r w:rsidR="008460CA">
        <w:rPr>
          <w:rFonts w:ascii="Times New Roman" w:hAnsi="Times New Roman" w:cs="Times New Roman"/>
          <w:sz w:val="28"/>
          <w:szCs w:val="28"/>
        </w:rPr>
        <w:t xml:space="preserve"> решать конкретные задачи каждого этапа урока.</w:t>
      </w:r>
    </w:p>
    <w:p w:rsidR="00C16CC9" w:rsidRDefault="00C16CC9" w:rsidP="00693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16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B15D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411D">
        <w:rPr>
          <w:rFonts w:ascii="Times New Roman" w:hAnsi="Times New Roman" w:cs="Times New Roman"/>
          <w:sz w:val="28"/>
          <w:szCs w:val="28"/>
        </w:rPr>
        <w:t xml:space="preserve">интерактивные формы обучения, коммуникативные универсальные учебные действия, </w:t>
      </w:r>
      <w:r w:rsidR="0009671C">
        <w:rPr>
          <w:rFonts w:ascii="Times New Roman" w:hAnsi="Times New Roman" w:cs="Times New Roman"/>
          <w:sz w:val="28"/>
          <w:szCs w:val="28"/>
        </w:rPr>
        <w:t xml:space="preserve">имитационные и </w:t>
      </w:r>
      <w:proofErr w:type="spellStart"/>
      <w:r w:rsidR="0009671C">
        <w:rPr>
          <w:rFonts w:ascii="Times New Roman" w:hAnsi="Times New Roman" w:cs="Times New Roman"/>
          <w:sz w:val="28"/>
          <w:szCs w:val="28"/>
        </w:rPr>
        <w:t>неими</w:t>
      </w:r>
      <w:r w:rsidR="005B6C19">
        <w:rPr>
          <w:rFonts w:ascii="Times New Roman" w:hAnsi="Times New Roman" w:cs="Times New Roman"/>
          <w:sz w:val="28"/>
          <w:szCs w:val="28"/>
        </w:rPr>
        <w:t>тационные</w:t>
      </w:r>
      <w:proofErr w:type="spellEnd"/>
      <w:r w:rsidR="005B6C19">
        <w:rPr>
          <w:rFonts w:ascii="Times New Roman" w:hAnsi="Times New Roman" w:cs="Times New Roman"/>
          <w:sz w:val="28"/>
          <w:szCs w:val="28"/>
        </w:rPr>
        <w:t xml:space="preserve"> технологии, </w:t>
      </w:r>
      <w:r w:rsidR="00DF616D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="00DF616D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="00DF616D">
        <w:rPr>
          <w:rFonts w:ascii="Times New Roman" w:hAnsi="Times New Roman" w:cs="Times New Roman"/>
          <w:sz w:val="28"/>
          <w:szCs w:val="28"/>
        </w:rPr>
        <w:t xml:space="preserve">, методы </w:t>
      </w:r>
      <w:proofErr w:type="spellStart"/>
      <w:r w:rsidR="00DF616D">
        <w:rPr>
          <w:rFonts w:ascii="Times New Roman" w:hAnsi="Times New Roman" w:cs="Times New Roman"/>
          <w:sz w:val="28"/>
          <w:szCs w:val="28"/>
        </w:rPr>
        <w:t>смыслотворчества</w:t>
      </w:r>
      <w:proofErr w:type="spellEnd"/>
      <w:r w:rsidR="00DF616D">
        <w:rPr>
          <w:rFonts w:ascii="Times New Roman" w:hAnsi="Times New Roman" w:cs="Times New Roman"/>
          <w:sz w:val="28"/>
          <w:szCs w:val="28"/>
        </w:rPr>
        <w:t>, интегрированные методы.</w:t>
      </w:r>
    </w:p>
    <w:p w:rsidR="002E62CC" w:rsidRPr="00545376" w:rsidRDefault="002E62CC" w:rsidP="0054537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F2216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</w:t>
      </w:r>
      <w:r w:rsidRPr="002B7F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 w:rsidR="002B7F07" w:rsidRPr="002B7F07">
        <w:rPr>
          <w:rFonts w:ascii="Times New Roman" w:hAnsi="Times New Roman" w:cs="Times New Roman"/>
          <w:sz w:val="28"/>
          <w:szCs w:val="28"/>
          <w:lang w:val="en-US"/>
        </w:rPr>
        <w:t>The article is devoted to the use of interactive forms of instruction in lessons in a modern school.</w:t>
      </w:r>
      <w:r w:rsidR="00FE16EA" w:rsidRPr="00FE16EA">
        <w:rPr>
          <w:lang w:val="en-US"/>
        </w:rPr>
        <w:t xml:space="preserve"> </w:t>
      </w:r>
      <w:r w:rsidR="00FE16EA" w:rsidRPr="00FE16EA">
        <w:rPr>
          <w:rFonts w:ascii="Times New Roman" w:hAnsi="Times New Roman" w:cs="Times New Roman"/>
          <w:sz w:val="28"/>
          <w:szCs w:val="28"/>
          <w:lang w:val="en-US"/>
        </w:rPr>
        <w:t>The concepts of communicative universal educational actions and interactive learning technologies are considered.</w:t>
      </w:r>
      <w:r w:rsidR="00FE16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73A" w:rsidRPr="00A0373A">
        <w:rPr>
          <w:rFonts w:ascii="Times New Roman" w:hAnsi="Times New Roman" w:cs="Times New Roman"/>
          <w:sz w:val="28"/>
          <w:szCs w:val="28"/>
          <w:lang w:val="en-US"/>
        </w:rPr>
        <w:t>The points of view of scientists on this topic are analyzed.</w:t>
      </w:r>
      <w:r w:rsidR="00A03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4EB4" w:rsidRPr="000E4EB4">
        <w:rPr>
          <w:rFonts w:ascii="Times New Roman" w:hAnsi="Times New Roman" w:cs="Times New Roman"/>
          <w:sz w:val="28"/>
          <w:szCs w:val="28"/>
          <w:lang w:val="en-US"/>
        </w:rPr>
        <w:t>The application of interactive methods that effectively solve specific tasks of each stage of the lesson is presented.</w:t>
      </w:r>
    </w:p>
    <w:p w:rsidR="002E62CC" w:rsidRPr="00DC7FED" w:rsidRDefault="002E62CC" w:rsidP="006936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F2216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Keywords</w:t>
      </w:r>
      <w:r w:rsidR="0011489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DC7FED" w:rsidRPr="00DC7F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DC7FED" w:rsidRPr="00DC7FED">
        <w:rPr>
          <w:rFonts w:ascii="Times New Roman" w:hAnsi="Times New Roman" w:cs="Times New Roman"/>
          <w:sz w:val="28"/>
          <w:szCs w:val="28"/>
          <w:lang w:val="en-US"/>
        </w:rPr>
        <w:t>interactive forms of learning</w:t>
      </w:r>
      <w:r w:rsidR="00DC7F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14895" w:rsidRPr="00114895">
        <w:rPr>
          <w:rFonts w:ascii="Times New Roman" w:hAnsi="Times New Roman" w:cs="Times New Roman"/>
          <w:sz w:val="28"/>
          <w:szCs w:val="28"/>
          <w:lang w:val="en-US"/>
        </w:rPr>
        <w:t>communicative universal learning activities</w:t>
      </w:r>
      <w:r w:rsidR="001148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24FD9" w:rsidRPr="00124FD9">
        <w:rPr>
          <w:rFonts w:ascii="Times New Roman" w:hAnsi="Times New Roman" w:cs="Times New Roman"/>
          <w:sz w:val="28"/>
          <w:szCs w:val="28"/>
          <w:lang w:val="en-US"/>
        </w:rPr>
        <w:t>simulation and non-simulation technologies</w:t>
      </w:r>
      <w:r w:rsidR="00124F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24FD9" w:rsidRPr="00124FD9">
        <w:rPr>
          <w:rFonts w:ascii="Times New Roman" w:hAnsi="Times New Roman" w:cs="Times New Roman"/>
          <w:sz w:val="28"/>
          <w:szCs w:val="28"/>
          <w:lang w:val="en-US"/>
        </w:rPr>
        <w:t>thought methods</w:t>
      </w:r>
      <w:r w:rsidR="00124F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24FD9" w:rsidRPr="00124FD9">
        <w:rPr>
          <w:rFonts w:ascii="Times New Roman" w:hAnsi="Times New Roman" w:cs="Times New Roman"/>
          <w:sz w:val="28"/>
          <w:szCs w:val="28"/>
          <w:lang w:val="en-US"/>
        </w:rPr>
        <w:t>sense-making methods</w:t>
      </w:r>
      <w:r w:rsidR="00124F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24FD9" w:rsidRPr="00124FD9">
        <w:rPr>
          <w:rFonts w:ascii="Times New Roman" w:hAnsi="Times New Roman" w:cs="Times New Roman"/>
          <w:sz w:val="28"/>
          <w:szCs w:val="28"/>
          <w:lang w:val="en-US"/>
        </w:rPr>
        <w:t>integrated methods</w:t>
      </w:r>
      <w:r w:rsidR="00124F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5D89" w:rsidRPr="00DC7FED" w:rsidRDefault="00185D89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4222" w:rsidRPr="00C44222" w:rsidRDefault="00C44222" w:rsidP="00F82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 xml:space="preserve">В </w:t>
      </w:r>
      <w:r w:rsidR="00F64212">
        <w:rPr>
          <w:rFonts w:ascii="Times New Roman" w:hAnsi="Times New Roman" w:cs="Times New Roman"/>
          <w:sz w:val="28"/>
          <w:szCs w:val="28"/>
        </w:rPr>
        <w:t>соответствии с Федеральным законом об образовании в Российской Федерации</w:t>
      </w:r>
      <w:r w:rsidRPr="00C44222">
        <w:rPr>
          <w:rFonts w:ascii="Times New Roman" w:hAnsi="Times New Roman" w:cs="Times New Roman"/>
          <w:sz w:val="28"/>
          <w:szCs w:val="28"/>
        </w:rPr>
        <w:t xml:space="preserve"> [1], современное образование находится у государства в приоритете, поэтому оно создает условия для его успешного развития.</w:t>
      </w:r>
    </w:p>
    <w:p w:rsidR="00C44222" w:rsidRPr="00C44222" w:rsidRDefault="00C44222" w:rsidP="00E44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Урок в современной школе невозможно представить без внедрения инновационных технологий. Среди множества многообразных технологий учителя выбирают те, которые помогают достичь, поставленные перед ним задачи образования и восп</w:t>
      </w:r>
      <w:r w:rsidR="00854723">
        <w:rPr>
          <w:rFonts w:ascii="Times New Roman" w:hAnsi="Times New Roman" w:cs="Times New Roman"/>
          <w:sz w:val="28"/>
          <w:szCs w:val="28"/>
        </w:rPr>
        <w:t>итания в определённом</w:t>
      </w:r>
      <w:r w:rsidRPr="00C44222">
        <w:rPr>
          <w:rFonts w:ascii="Times New Roman" w:hAnsi="Times New Roman" w:cs="Times New Roman"/>
          <w:sz w:val="28"/>
          <w:szCs w:val="28"/>
        </w:rPr>
        <w:t xml:space="preserve"> классе с учётом психологических, возрастных, личностных особенностей школьников.</w:t>
      </w:r>
    </w:p>
    <w:p w:rsidR="00C44222" w:rsidRPr="00C44222" w:rsidRDefault="00C44222" w:rsidP="008547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 xml:space="preserve">Среди важнейших задач увеличения результативности и качества учебного процесса повышенное внимание уделяется активизации познавательной деятельности обучающихся. </w:t>
      </w:r>
      <w:r w:rsidR="00F64212">
        <w:rPr>
          <w:rFonts w:ascii="Times New Roman" w:hAnsi="Times New Roman" w:cs="Times New Roman"/>
          <w:sz w:val="28"/>
          <w:szCs w:val="28"/>
        </w:rPr>
        <w:t>По мнению Н.Б. Яновской</w:t>
      </w:r>
      <w:r w:rsidR="008F2216">
        <w:rPr>
          <w:rFonts w:ascii="Times New Roman" w:hAnsi="Times New Roman" w:cs="Times New Roman"/>
          <w:sz w:val="28"/>
          <w:szCs w:val="28"/>
        </w:rPr>
        <w:t>,</w:t>
      </w:r>
      <w:r w:rsidR="00CC436F">
        <w:rPr>
          <w:rFonts w:ascii="Times New Roman" w:hAnsi="Times New Roman" w:cs="Times New Roman"/>
          <w:sz w:val="28"/>
          <w:szCs w:val="28"/>
        </w:rPr>
        <w:t>её</w:t>
      </w:r>
      <w:r w:rsidRPr="00C44222">
        <w:rPr>
          <w:rFonts w:ascii="Times New Roman" w:hAnsi="Times New Roman" w:cs="Times New Roman"/>
          <w:sz w:val="28"/>
          <w:szCs w:val="28"/>
        </w:rPr>
        <w:t xml:space="preserve"> особая значимость </w:t>
      </w:r>
      <w:r w:rsidR="00CC436F">
        <w:rPr>
          <w:rFonts w:ascii="Times New Roman" w:hAnsi="Times New Roman" w:cs="Times New Roman"/>
          <w:sz w:val="28"/>
          <w:szCs w:val="28"/>
        </w:rPr>
        <w:t>«</w:t>
      </w:r>
      <w:r w:rsidRPr="00C44222">
        <w:rPr>
          <w:rFonts w:ascii="Times New Roman" w:hAnsi="Times New Roman" w:cs="Times New Roman"/>
          <w:sz w:val="28"/>
          <w:szCs w:val="28"/>
        </w:rPr>
        <w:t>состоит в том, что учение, являясь отражательно преобразующей деятельностью, направлено не только на восприятие учебного материала</w:t>
      </w:r>
      <w:r w:rsidR="00854723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C44222">
        <w:rPr>
          <w:rFonts w:ascii="Times New Roman" w:hAnsi="Times New Roman" w:cs="Times New Roman"/>
          <w:sz w:val="28"/>
          <w:szCs w:val="28"/>
        </w:rPr>
        <w:t>, но и</w:t>
      </w:r>
      <w:r w:rsidR="00854723">
        <w:rPr>
          <w:rFonts w:ascii="Times New Roman" w:hAnsi="Times New Roman" w:cs="Times New Roman"/>
          <w:sz w:val="28"/>
          <w:szCs w:val="28"/>
        </w:rPr>
        <w:t xml:space="preserve"> на формирование отношения</w:t>
      </w:r>
      <w:r w:rsidRPr="00C44222">
        <w:rPr>
          <w:rFonts w:ascii="Times New Roman" w:hAnsi="Times New Roman" w:cs="Times New Roman"/>
          <w:sz w:val="28"/>
          <w:szCs w:val="28"/>
        </w:rPr>
        <w:t xml:space="preserve"> к самой познавательной деятельности</w:t>
      </w:r>
      <w:r w:rsidR="00CC436F">
        <w:rPr>
          <w:rFonts w:ascii="Times New Roman" w:hAnsi="Times New Roman" w:cs="Times New Roman"/>
          <w:sz w:val="28"/>
          <w:szCs w:val="28"/>
        </w:rPr>
        <w:t xml:space="preserve">» </w:t>
      </w:r>
      <w:r w:rsidRPr="00C44222">
        <w:rPr>
          <w:rFonts w:ascii="Times New Roman" w:hAnsi="Times New Roman" w:cs="Times New Roman"/>
          <w:sz w:val="28"/>
          <w:szCs w:val="28"/>
        </w:rPr>
        <w:t xml:space="preserve">[2]. Деятельность носит преобразовывающую форму, непосредственно связанную с повышенной активностью школьника. Если же багаж определенных знаний обучающийся получает в готовом виде, то это может привести к затруднениям в ситуациях их применения при объяснении наблюдаемых явлений и решении поставленных задач. </w:t>
      </w:r>
    </w:p>
    <w:p w:rsidR="00C44222" w:rsidRPr="00C44222" w:rsidRDefault="00C44222" w:rsidP="00F82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Понятие  «интеракти</w:t>
      </w:r>
      <w:r w:rsidR="00F82B29">
        <w:rPr>
          <w:rFonts w:ascii="Times New Roman" w:hAnsi="Times New Roman" w:cs="Times New Roman"/>
          <w:sz w:val="28"/>
          <w:szCs w:val="28"/>
        </w:rPr>
        <w:t>вное обучение» появилось</w:t>
      </w:r>
      <w:r w:rsidRPr="00C44222">
        <w:rPr>
          <w:rFonts w:ascii="Times New Roman" w:hAnsi="Times New Roman" w:cs="Times New Roman"/>
          <w:sz w:val="28"/>
          <w:szCs w:val="28"/>
        </w:rPr>
        <w:t xml:space="preserve"> в 1990-х гг., ко</w:t>
      </w:r>
      <w:r w:rsidR="00D02A5E">
        <w:rPr>
          <w:rFonts w:ascii="Times New Roman" w:hAnsi="Times New Roman" w:cs="Times New Roman"/>
          <w:sz w:val="28"/>
          <w:szCs w:val="28"/>
        </w:rPr>
        <w:t>гда в  педагогики стали активно</w:t>
      </w:r>
      <w:r w:rsidRPr="00C44222">
        <w:rPr>
          <w:rFonts w:ascii="Times New Roman" w:hAnsi="Times New Roman" w:cs="Times New Roman"/>
          <w:sz w:val="28"/>
          <w:szCs w:val="28"/>
        </w:rPr>
        <w:t xml:space="preserve"> осваиваться смежные науки. Данное понятие произошло от термина «интерактивность», которое было заимствованно и</w:t>
      </w:r>
      <w:r w:rsidR="006056F4">
        <w:rPr>
          <w:rFonts w:ascii="Times New Roman" w:hAnsi="Times New Roman" w:cs="Times New Roman"/>
          <w:sz w:val="28"/>
          <w:szCs w:val="28"/>
        </w:rPr>
        <w:t>з социологии. «И</w:t>
      </w:r>
      <w:r w:rsidRPr="00C44222">
        <w:rPr>
          <w:rFonts w:ascii="Times New Roman" w:hAnsi="Times New Roman" w:cs="Times New Roman"/>
          <w:sz w:val="28"/>
          <w:szCs w:val="28"/>
        </w:rPr>
        <w:t>нтерактивные технол</w:t>
      </w:r>
      <w:r w:rsidR="006056F4">
        <w:rPr>
          <w:rFonts w:ascii="Times New Roman" w:hAnsi="Times New Roman" w:cs="Times New Roman"/>
          <w:sz w:val="28"/>
          <w:szCs w:val="28"/>
        </w:rPr>
        <w:t>огии» как разновидность активных методов обучения являлось предметом изучения как русских, так и зарубежных исследователей.</w:t>
      </w:r>
    </w:p>
    <w:p w:rsidR="00C44222" w:rsidRPr="00C44222" w:rsidRDefault="00C44222" w:rsidP="00D02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lastRenderedPageBreak/>
        <w:t>Методики активного обучения изучались зарубежными учёными на протяжении многих лет становления и развития педагогики. К основополо</w:t>
      </w:r>
      <w:r w:rsidR="008F2216">
        <w:rPr>
          <w:rFonts w:ascii="Times New Roman" w:hAnsi="Times New Roman" w:cs="Times New Roman"/>
          <w:sz w:val="28"/>
          <w:szCs w:val="28"/>
        </w:rPr>
        <w:t>жникам данных идей относятся Я.А. Коменский, Ж-Ж. Руссо, И.</w:t>
      </w:r>
      <w:r w:rsidRPr="00C44222">
        <w:rPr>
          <w:rFonts w:ascii="Times New Roman" w:hAnsi="Times New Roman" w:cs="Times New Roman"/>
          <w:sz w:val="28"/>
          <w:szCs w:val="28"/>
        </w:rPr>
        <w:t xml:space="preserve">Г. Песталоцци, Г. Гегель, Ф. </w:t>
      </w:r>
      <w:proofErr w:type="spellStart"/>
      <w:r w:rsidRPr="00C44222">
        <w:rPr>
          <w:rFonts w:ascii="Times New Roman" w:hAnsi="Times New Roman" w:cs="Times New Roman"/>
          <w:sz w:val="28"/>
          <w:szCs w:val="28"/>
        </w:rPr>
        <w:t>Фрёб</w:t>
      </w:r>
      <w:r w:rsidR="008F2216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="008F2216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8F2216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="008F2216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="008F2216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8F2216">
        <w:rPr>
          <w:rFonts w:ascii="Times New Roman" w:hAnsi="Times New Roman" w:cs="Times New Roman"/>
          <w:sz w:val="28"/>
          <w:szCs w:val="28"/>
        </w:rPr>
        <w:t>, К.</w:t>
      </w:r>
      <w:r w:rsidRPr="00C44222">
        <w:rPr>
          <w:rFonts w:ascii="Times New Roman" w:hAnsi="Times New Roman" w:cs="Times New Roman"/>
          <w:sz w:val="28"/>
          <w:szCs w:val="28"/>
        </w:rPr>
        <w:t>Д.</w:t>
      </w:r>
      <w:r w:rsidR="008F2216">
        <w:rPr>
          <w:rFonts w:ascii="Times New Roman" w:hAnsi="Times New Roman" w:cs="Times New Roman"/>
          <w:sz w:val="28"/>
          <w:szCs w:val="28"/>
        </w:rPr>
        <w:t> </w:t>
      </w:r>
      <w:r w:rsidRPr="00C44222">
        <w:rPr>
          <w:rFonts w:ascii="Times New Roman" w:hAnsi="Times New Roman" w:cs="Times New Roman"/>
          <w:sz w:val="28"/>
          <w:szCs w:val="28"/>
        </w:rPr>
        <w:t>Ушинский и другие. Их работы берут своё начало из высказываний античных мыслителей. Главная мысль, кото</w:t>
      </w:r>
      <w:r w:rsidR="00D02A5E">
        <w:rPr>
          <w:rFonts w:ascii="Times New Roman" w:hAnsi="Times New Roman" w:cs="Times New Roman"/>
          <w:sz w:val="28"/>
          <w:szCs w:val="28"/>
        </w:rPr>
        <w:t>рая прослеживается в трудах</w:t>
      </w:r>
      <w:r w:rsidRPr="00C44222">
        <w:rPr>
          <w:rFonts w:ascii="Times New Roman" w:hAnsi="Times New Roman" w:cs="Times New Roman"/>
          <w:sz w:val="28"/>
          <w:szCs w:val="28"/>
        </w:rPr>
        <w:t xml:space="preserve"> учёных - борьба </w:t>
      </w:r>
      <w:r w:rsidR="00D02A5E">
        <w:rPr>
          <w:rFonts w:ascii="Times New Roman" w:hAnsi="Times New Roman" w:cs="Times New Roman"/>
          <w:sz w:val="28"/>
          <w:szCs w:val="28"/>
        </w:rPr>
        <w:t>двух взглядов на позицию школьника</w:t>
      </w:r>
      <w:r w:rsidRPr="00C44222">
        <w:rPr>
          <w:rFonts w:ascii="Times New Roman" w:hAnsi="Times New Roman" w:cs="Times New Roman"/>
          <w:sz w:val="28"/>
          <w:szCs w:val="28"/>
        </w:rPr>
        <w:t>. Одни учёные убеждают на пассивном поведении школьников в процессе освоения знаниями, в этом случае активность обычно проявляет учитель. Другие хотели бы видеть обучающихся  равными участниками учебного  процесса и отдавали ему главную роль в процессе обучения.</w:t>
      </w:r>
    </w:p>
    <w:p w:rsidR="00C44222" w:rsidRPr="00C44222" w:rsidRDefault="00C44222" w:rsidP="00871D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В России широкое использование ак</w:t>
      </w:r>
      <w:r w:rsidR="008F2216">
        <w:rPr>
          <w:rFonts w:ascii="Times New Roman" w:hAnsi="Times New Roman" w:cs="Times New Roman"/>
          <w:sz w:val="28"/>
          <w:szCs w:val="28"/>
        </w:rPr>
        <w:t xml:space="preserve">тивных и интерактивных методик </w:t>
      </w:r>
      <w:r w:rsidRPr="00C44222">
        <w:rPr>
          <w:rFonts w:ascii="Times New Roman" w:hAnsi="Times New Roman" w:cs="Times New Roman"/>
          <w:sz w:val="28"/>
          <w:szCs w:val="28"/>
        </w:rPr>
        <w:t xml:space="preserve">практиковалось в 20-х гг. ХХ </w:t>
      </w:r>
      <w:proofErr w:type="gramStart"/>
      <w:r w:rsidRPr="00C442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42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42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4222">
        <w:rPr>
          <w:rFonts w:ascii="Times New Roman" w:hAnsi="Times New Roman" w:cs="Times New Roman"/>
          <w:sz w:val="28"/>
          <w:szCs w:val="28"/>
        </w:rPr>
        <w:t xml:space="preserve"> дальнейшем разработка этих методов присутствует в трудах </w:t>
      </w:r>
      <w:r w:rsidR="00731F9D">
        <w:rPr>
          <w:rFonts w:ascii="Times New Roman" w:hAnsi="Times New Roman" w:cs="Times New Roman"/>
          <w:sz w:val="28"/>
          <w:szCs w:val="28"/>
        </w:rPr>
        <w:t xml:space="preserve">В.А. </w:t>
      </w:r>
      <w:r w:rsidRPr="00C44222">
        <w:rPr>
          <w:rFonts w:ascii="Times New Roman" w:hAnsi="Times New Roman" w:cs="Times New Roman"/>
          <w:sz w:val="28"/>
          <w:szCs w:val="28"/>
        </w:rPr>
        <w:t xml:space="preserve">Сухомлинского (60-е годы), </w:t>
      </w:r>
      <w:r w:rsidR="00731F9D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C44222">
        <w:rPr>
          <w:rFonts w:ascii="Times New Roman" w:hAnsi="Times New Roman" w:cs="Times New Roman"/>
          <w:sz w:val="28"/>
          <w:szCs w:val="28"/>
        </w:rPr>
        <w:t>Лысенковой</w:t>
      </w:r>
      <w:proofErr w:type="spellEnd"/>
      <w:r w:rsidRPr="00C44222">
        <w:rPr>
          <w:rFonts w:ascii="Times New Roman" w:hAnsi="Times New Roman" w:cs="Times New Roman"/>
          <w:sz w:val="28"/>
          <w:szCs w:val="28"/>
        </w:rPr>
        <w:t xml:space="preserve">, </w:t>
      </w:r>
      <w:r w:rsidR="00731F9D">
        <w:rPr>
          <w:rFonts w:ascii="Times New Roman" w:hAnsi="Times New Roman" w:cs="Times New Roman"/>
          <w:sz w:val="28"/>
          <w:szCs w:val="28"/>
        </w:rPr>
        <w:t xml:space="preserve">В.Ф. </w:t>
      </w:r>
      <w:r w:rsidRPr="00C44222">
        <w:rPr>
          <w:rFonts w:ascii="Times New Roman" w:hAnsi="Times New Roman" w:cs="Times New Roman"/>
          <w:sz w:val="28"/>
          <w:szCs w:val="28"/>
        </w:rPr>
        <w:t xml:space="preserve">Шаталова, </w:t>
      </w:r>
      <w:r w:rsidR="00731F9D">
        <w:rPr>
          <w:rFonts w:ascii="Times New Roman" w:hAnsi="Times New Roman" w:cs="Times New Roman"/>
          <w:sz w:val="28"/>
          <w:szCs w:val="28"/>
        </w:rPr>
        <w:t>Ш.</w:t>
      </w:r>
      <w:r w:rsidR="008F2216">
        <w:rPr>
          <w:rFonts w:ascii="Times New Roman" w:hAnsi="Times New Roman" w:cs="Times New Roman"/>
          <w:sz w:val="28"/>
          <w:szCs w:val="28"/>
        </w:rPr>
        <w:t>А.</w:t>
      </w:r>
      <w:r w:rsidR="00B15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22">
        <w:rPr>
          <w:rFonts w:ascii="Times New Roman" w:hAnsi="Times New Roman" w:cs="Times New Roman"/>
          <w:sz w:val="28"/>
          <w:szCs w:val="28"/>
        </w:rPr>
        <w:t>А</w:t>
      </w:r>
      <w:r w:rsidR="008266E3">
        <w:rPr>
          <w:rFonts w:ascii="Times New Roman" w:hAnsi="Times New Roman" w:cs="Times New Roman"/>
          <w:sz w:val="28"/>
          <w:szCs w:val="28"/>
        </w:rPr>
        <w:t>монашвили</w:t>
      </w:r>
      <w:proofErr w:type="spellEnd"/>
      <w:r w:rsidR="008266E3">
        <w:rPr>
          <w:rFonts w:ascii="Times New Roman" w:hAnsi="Times New Roman" w:cs="Times New Roman"/>
          <w:sz w:val="28"/>
          <w:szCs w:val="28"/>
        </w:rPr>
        <w:t xml:space="preserve"> и других. В данный период</w:t>
      </w:r>
      <w:r w:rsidRPr="00C44222">
        <w:rPr>
          <w:rFonts w:ascii="Times New Roman" w:hAnsi="Times New Roman" w:cs="Times New Roman"/>
          <w:sz w:val="28"/>
          <w:szCs w:val="28"/>
        </w:rPr>
        <w:t xml:space="preserve"> значительная роль отвелась пропаганде игровых методик обучения как основе активного обучения. Так возникли «Школы МАО», которые обучали многих преподавателей  игровым технологиям активного обучения, знакомили с первичными знаниями, умениями и навыками</w:t>
      </w:r>
      <w:r w:rsidR="001B0DF9">
        <w:rPr>
          <w:rFonts w:ascii="Times New Roman" w:hAnsi="Times New Roman" w:cs="Times New Roman"/>
          <w:sz w:val="28"/>
          <w:szCs w:val="28"/>
        </w:rPr>
        <w:t>,</w:t>
      </w:r>
      <w:r w:rsidRPr="00C44222">
        <w:rPr>
          <w:rFonts w:ascii="Times New Roman" w:hAnsi="Times New Roman" w:cs="Times New Roman"/>
          <w:sz w:val="28"/>
          <w:szCs w:val="28"/>
        </w:rPr>
        <w:t xml:space="preserve"> «вооружили» инструментарием.</w:t>
      </w:r>
    </w:p>
    <w:p w:rsidR="00C44222" w:rsidRPr="00C44222" w:rsidRDefault="00C44222" w:rsidP="00871D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В последние десятилетия ХХ в. были проведены многочисленные эксперименты и научные исследования в области изучения интерактивных методов обучения, именно в это время и были разработаны детальные инструкции для учителей. Эти методики и наработки ориентированы на активное использование интерактивных средств в современной общеобразовательной школе.</w:t>
      </w:r>
    </w:p>
    <w:p w:rsidR="00C44222" w:rsidRPr="00C44222" w:rsidRDefault="00C44222" w:rsidP="00DF61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Интерактивные формы обучения эффективно помогают формировать у обучающихся коммуникативные универсальные учебные действия.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– это опыт общения и взаимодействия с людьми. Бла</w:t>
      </w:r>
      <w:r w:rsidR="0043616E">
        <w:rPr>
          <w:rFonts w:ascii="Times New Roman" w:hAnsi="Times New Roman" w:cs="Times New Roman"/>
          <w:sz w:val="28"/>
          <w:szCs w:val="28"/>
        </w:rPr>
        <w:t xml:space="preserve">годаря этим навыкам школьники </w:t>
      </w:r>
      <w:r w:rsidRPr="00C44222">
        <w:rPr>
          <w:rFonts w:ascii="Times New Roman" w:hAnsi="Times New Roman" w:cs="Times New Roman"/>
          <w:sz w:val="28"/>
          <w:szCs w:val="28"/>
        </w:rPr>
        <w:t xml:space="preserve">учатся </w:t>
      </w:r>
      <w:r w:rsidRPr="00C44222">
        <w:rPr>
          <w:rFonts w:ascii="Times New Roman" w:hAnsi="Times New Roman" w:cs="Times New Roman"/>
          <w:sz w:val="28"/>
          <w:szCs w:val="28"/>
        </w:rPr>
        <w:lastRenderedPageBreak/>
        <w:t>планировать, согласовывать и осуществл</w:t>
      </w:r>
      <w:r w:rsidR="008F2216">
        <w:rPr>
          <w:rFonts w:ascii="Times New Roman" w:hAnsi="Times New Roman" w:cs="Times New Roman"/>
          <w:sz w:val="28"/>
          <w:szCs w:val="28"/>
        </w:rPr>
        <w:t xml:space="preserve">ять коллективную деятельность, </w:t>
      </w:r>
      <w:r w:rsidRPr="00C44222">
        <w:rPr>
          <w:rFonts w:ascii="Times New Roman" w:hAnsi="Times New Roman" w:cs="Times New Roman"/>
          <w:sz w:val="28"/>
          <w:szCs w:val="28"/>
        </w:rPr>
        <w:t>слышать и понимать собеседника, распределять роли междупартнёрами, контролировать действия друг друга, уметь договариваться и вести дискуссию.</w:t>
      </w:r>
    </w:p>
    <w:p w:rsidR="00C44222" w:rsidRPr="00C44222" w:rsidRDefault="00C44222" w:rsidP="0002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К коммуникативным универсальным учебным действиям относятся:</w:t>
      </w:r>
    </w:p>
    <w:p w:rsidR="00C44222" w:rsidRPr="00C44222" w:rsidRDefault="00D55C81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вступать</w:t>
      </w:r>
      <w:r w:rsidR="00C44222" w:rsidRPr="00C44222">
        <w:rPr>
          <w:rFonts w:ascii="Times New Roman" w:hAnsi="Times New Roman" w:cs="Times New Roman"/>
          <w:sz w:val="28"/>
          <w:szCs w:val="28"/>
        </w:rPr>
        <w:t xml:space="preserve"> в разговор с уч</w:t>
      </w:r>
      <w:r w:rsidR="00F922B1">
        <w:rPr>
          <w:rFonts w:ascii="Times New Roman" w:hAnsi="Times New Roman" w:cs="Times New Roman"/>
          <w:sz w:val="28"/>
          <w:szCs w:val="28"/>
        </w:rPr>
        <w:t>ителем, одноклассниками, участвовать</w:t>
      </w:r>
      <w:r w:rsidR="00C44222" w:rsidRPr="00C44222">
        <w:rPr>
          <w:rFonts w:ascii="Times New Roman" w:hAnsi="Times New Roman" w:cs="Times New Roman"/>
          <w:sz w:val="28"/>
          <w:szCs w:val="28"/>
        </w:rPr>
        <w:t xml:space="preserve"> в совместной беседе, при этом обязательно необходимо соблюдать правила речевого этикета;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- слушать и отвечать на вопросы, уметь их задавать правильные вопросы, высказываться, уметь отстоять свою точку зрения, уметь формулировать свои мысли;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- формировать умение перефразировать, объяснять свой выбор, отвечать на поставленные вопросы;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- осуществлять совместную деятельность в рабочих группах и парах;</w:t>
      </w:r>
    </w:p>
    <w:p w:rsidR="00C44222" w:rsidRPr="00C44222" w:rsidRDefault="00C44222" w:rsidP="00B6674C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- уметь владеть диалогической и монологической формами речи в соответствии с синтаксическими и грамматическими нормами языка;</w:t>
      </w:r>
    </w:p>
    <w:p w:rsidR="00C44222" w:rsidRPr="001B0DF9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 xml:space="preserve">- формировать вербальные и невербальные способы </w:t>
      </w:r>
      <w:r w:rsidR="001B0DF9">
        <w:rPr>
          <w:rFonts w:ascii="Times New Roman" w:hAnsi="Times New Roman" w:cs="Times New Roman"/>
          <w:sz w:val="28"/>
          <w:szCs w:val="28"/>
        </w:rPr>
        <w:t>коммуникацию.</w:t>
      </w:r>
    </w:p>
    <w:p w:rsidR="00C44222" w:rsidRPr="00C44222" w:rsidRDefault="00871DCB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этим учебным действиям</w:t>
      </w:r>
      <w:r w:rsidR="00C44222" w:rsidRPr="00C44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222" w:rsidRPr="00C4422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44222" w:rsidRPr="00C44222">
        <w:rPr>
          <w:rFonts w:ascii="Times New Roman" w:hAnsi="Times New Roman" w:cs="Times New Roman"/>
          <w:sz w:val="28"/>
          <w:szCs w:val="28"/>
        </w:rPr>
        <w:t xml:space="preserve"> смогут научиться: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- осуществить и организовать сотрудничество со своими сверстниками и учителями;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- учитывать позиции собеседников;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- отображать условия деятельности и предметное содержание.</w:t>
      </w:r>
    </w:p>
    <w:p w:rsidR="00C44222" w:rsidRPr="00C44222" w:rsidRDefault="00293ECE" w:rsidP="00AE5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интерактивном обучении традиционновыделяю</w:t>
      </w:r>
      <w:r w:rsidR="00BF4E9F">
        <w:rPr>
          <w:rFonts w:ascii="Times New Roman" w:hAnsi="Times New Roman" w:cs="Times New Roman"/>
          <w:sz w:val="28"/>
          <w:szCs w:val="28"/>
        </w:rPr>
        <w:t>тся</w:t>
      </w:r>
      <w:r w:rsidR="00C44222" w:rsidRPr="00C44222">
        <w:rPr>
          <w:rFonts w:ascii="Times New Roman" w:hAnsi="Times New Roman" w:cs="Times New Roman"/>
          <w:sz w:val="28"/>
          <w:szCs w:val="28"/>
        </w:rPr>
        <w:t xml:space="preserve"> имитационные и </w:t>
      </w:r>
      <w:proofErr w:type="spellStart"/>
      <w:r w:rsidR="00C44222" w:rsidRPr="00C44222">
        <w:rPr>
          <w:rFonts w:ascii="Times New Roman" w:hAnsi="Times New Roman" w:cs="Times New Roman"/>
          <w:sz w:val="28"/>
          <w:szCs w:val="28"/>
        </w:rPr>
        <w:t>неимитационные</w:t>
      </w:r>
      <w:proofErr w:type="spellEnd"/>
      <w:r w:rsidR="00C44222" w:rsidRPr="00C44222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C44222" w:rsidRPr="00C44222" w:rsidRDefault="00C44222" w:rsidP="008F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Имитационные технологии – это тех</w:t>
      </w:r>
      <w:r w:rsidR="009C4D21">
        <w:rPr>
          <w:rFonts w:ascii="Times New Roman" w:hAnsi="Times New Roman" w:cs="Times New Roman"/>
          <w:sz w:val="28"/>
          <w:szCs w:val="28"/>
        </w:rPr>
        <w:t xml:space="preserve">нологии, которые воспроизводят </w:t>
      </w:r>
      <w:r w:rsidRPr="00C44222">
        <w:rPr>
          <w:rFonts w:ascii="Times New Roman" w:hAnsi="Times New Roman" w:cs="Times New Roman"/>
          <w:sz w:val="28"/>
          <w:szCs w:val="28"/>
        </w:rPr>
        <w:t>процессы при обучении, происходящие в реальной действительности.</w:t>
      </w:r>
    </w:p>
    <w:p w:rsidR="00C44222" w:rsidRPr="00C44222" w:rsidRDefault="00C44222" w:rsidP="005F68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22">
        <w:rPr>
          <w:rFonts w:ascii="Times New Roman" w:hAnsi="Times New Roman" w:cs="Times New Roman"/>
          <w:sz w:val="28"/>
          <w:szCs w:val="28"/>
        </w:rPr>
        <w:t>Неимитационные</w:t>
      </w:r>
      <w:proofErr w:type="spellEnd"/>
      <w:r w:rsidRPr="00C44222">
        <w:rPr>
          <w:rFonts w:ascii="Times New Roman" w:hAnsi="Times New Roman" w:cs="Times New Roman"/>
          <w:sz w:val="28"/>
          <w:szCs w:val="28"/>
        </w:rPr>
        <w:t xml:space="preserve"> технологии – это технологии, которые не предполагают строить модели при изучении каких-либо явлений.</w:t>
      </w:r>
    </w:p>
    <w:p w:rsidR="00C44222" w:rsidRPr="00C44222" w:rsidRDefault="00C44222" w:rsidP="00FD06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ведущей функцией в процессе педагогического взаимодействия интерактивные </w:t>
      </w:r>
      <w:r w:rsidR="00A34DEF">
        <w:rPr>
          <w:rFonts w:ascii="Times New Roman" w:hAnsi="Times New Roman" w:cs="Times New Roman"/>
          <w:sz w:val="28"/>
          <w:szCs w:val="28"/>
        </w:rPr>
        <w:t>методы распределяются по</w:t>
      </w:r>
      <w:r w:rsidRPr="00C44222">
        <w:rPr>
          <w:rFonts w:ascii="Times New Roman" w:hAnsi="Times New Roman" w:cs="Times New Roman"/>
          <w:sz w:val="28"/>
          <w:szCs w:val="28"/>
        </w:rPr>
        <w:t xml:space="preserve"> 6</w:t>
      </w:r>
      <w:r w:rsidR="009C4D21">
        <w:rPr>
          <w:rFonts w:ascii="Times New Roman" w:hAnsi="Times New Roman" w:cs="Times New Roman"/>
          <w:sz w:val="28"/>
          <w:szCs w:val="28"/>
        </w:rPr>
        <w:t>-ти</w:t>
      </w:r>
      <w:bookmarkStart w:id="0" w:name="_GoBack"/>
      <w:bookmarkEnd w:id="0"/>
      <w:r w:rsidR="001B0DF9">
        <w:rPr>
          <w:rFonts w:ascii="Times New Roman" w:hAnsi="Times New Roman" w:cs="Times New Roman"/>
          <w:sz w:val="28"/>
          <w:szCs w:val="28"/>
        </w:rPr>
        <w:t xml:space="preserve"> </w:t>
      </w:r>
      <w:r w:rsidR="00A34DEF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C44222">
        <w:rPr>
          <w:rFonts w:ascii="Times New Roman" w:hAnsi="Times New Roman" w:cs="Times New Roman"/>
          <w:sz w:val="28"/>
          <w:szCs w:val="28"/>
        </w:rPr>
        <w:t>групп</w:t>
      </w:r>
      <w:r w:rsidR="00A34DEF">
        <w:rPr>
          <w:rFonts w:ascii="Times New Roman" w:hAnsi="Times New Roman" w:cs="Times New Roman"/>
          <w:sz w:val="28"/>
          <w:szCs w:val="28"/>
        </w:rPr>
        <w:t>ам</w:t>
      </w:r>
      <w:r w:rsidRPr="00C44222">
        <w:rPr>
          <w:rFonts w:ascii="Times New Roman" w:hAnsi="Times New Roman" w:cs="Times New Roman"/>
          <w:sz w:val="28"/>
          <w:szCs w:val="28"/>
        </w:rPr>
        <w:t>: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 xml:space="preserve">- Методы </w:t>
      </w:r>
      <w:proofErr w:type="spellStart"/>
      <w:r w:rsidRPr="00C44222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C44222">
        <w:rPr>
          <w:rFonts w:ascii="Times New Roman" w:hAnsi="Times New Roman" w:cs="Times New Roman"/>
          <w:sz w:val="28"/>
          <w:szCs w:val="28"/>
        </w:rPr>
        <w:t xml:space="preserve">. Эти методы </w:t>
      </w:r>
      <w:proofErr w:type="spellStart"/>
      <w:r w:rsidRPr="00C44222">
        <w:rPr>
          <w:rFonts w:ascii="Times New Roman" w:hAnsi="Times New Roman" w:cs="Times New Roman"/>
          <w:sz w:val="28"/>
          <w:szCs w:val="28"/>
        </w:rPr>
        <w:t>мобилизируют</w:t>
      </w:r>
      <w:proofErr w:type="spellEnd"/>
      <w:r w:rsidRPr="00C44222">
        <w:rPr>
          <w:rFonts w:ascii="Times New Roman" w:hAnsi="Times New Roman" w:cs="Times New Roman"/>
          <w:sz w:val="28"/>
          <w:szCs w:val="28"/>
        </w:rPr>
        <w:t xml:space="preserve"> творческие возможности учащихся и стимулируют мыслительную деятельность.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 xml:space="preserve">- Методы </w:t>
      </w:r>
      <w:proofErr w:type="spellStart"/>
      <w:r w:rsidRPr="00C44222">
        <w:rPr>
          <w:rFonts w:ascii="Times New Roman" w:hAnsi="Times New Roman" w:cs="Times New Roman"/>
          <w:sz w:val="28"/>
          <w:szCs w:val="28"/>
        </w:rPr>
        <w:t>см</w:t>
      </w:r>
      <w:r w:rsidR="00A77074">
        <w:rPr>
          <w:rFonts w:ascii="Times New Roman" w:hAnsi="Times New Roman" w:cs="Times New Roman"/>
          <w:sz w:val="28"/>
          <w:szCs w:val="28"/>
        </w:rPr>
        <w:t>ыслотворчества</w:t>
      </w:r>
      <w:proofErr w:type="spellEnd"/>
      <w:r w:rsidR="00A77074">
        <w:rPr>
          <w:rFonts w:ascii="Times New Roman" w:hAnsi="Times New Roman" w:cs="Times New Roman"/>
          <w:sz w:val="28"/>
          <w:szCs w:val="28"/>
        </w:rPr>
        <w:t>. При помощи эт</w:t>
      </w:r>
      <w:r w:rsidR="00383F7C">
        <w:rPr>
          <w:rFonts w:ascii="Times New Roman" w:hAnsi="Times New Roman" w:cs="Times New Roman"/>
          <w:sz w:val="28"/>
          <w:szCs w:val="28"/>
        </w:rPr>
        <w:t>их методов</w:t>
      </w:r>
      <w:r w:rsidR="001B0DF9">
        <w:rPr>
          <w:rFonts w:ascii="Times New Roman" w:hAnsi="Times New Roman" w:cs="Times New Roman"/>
          <w:sz w:val="28"/>
          <w:szCs w:val="28"/>
        </w:rPr>
        <w:t xml:space="preserve"> </w:t>
      </w:r>
      <w:r w:rsidR="00EE76F4">
        <w:rPr>
          <w:rFonts w:ascii="Times New Roman" w:hAnsi="Times New Roman" w:cs="Times New Roman"/>
          <w:sz w:val="28"/>
          <w:szCs w:val="28"/>
        </w:rPr>
        <w:t>об</w:t>
      </w:r>
      <w:r w:rsidRPr="00C44222">
        <w:rPr>
          <w:rFonts w:ascii="Times New Roman" w:hAnsi="Times New Roman" w:cs="Times New Roman"/>
          <w:sz w:val="28"/>
          <w:szCs w:val="28"/>
        </w:rPr>
        <w:t>уча</w:t>
      </w:r>
      <w:r w:rsidR="00EE76F4">
        <w:rPr>
          <w:rFonts w:ascii="Times New Roman" w:hAnsi="Times New Roman" w:cs="Times New Roman"/>
          <w:sz w:val="28"/>
          <w:szCs w:val="28"/>
        </w:rPr>
        <w:t>ю</w:t>
      </w:r>
      <w:r w:rsidRPr="00C44222">
        <w:rPr>
          <w:rFonts w:ascii="Times New Roman" w:hAnsi="Times New Roman" w:cs="Times New Roman"/>
          <w:sz w:val="28"/>
          <w:szCs w:val="28"/>
        </w:rPr>
        <w:t>щиеся создают и обмениваются своими собственными идеями, мыслями по изучаемой проблеме.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- Методы создания благоприятной атмосферы общения. В основе этих методов лежит «коммуникативная атака», её организует педагог для быстрого включения каждого участника в педагогический процесс.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- Методы обмена деятельностями. Методы представляют собой сочетание индивидуальной и групповой работы всех участников педагогического взаимодействия.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- Методы рефлексивной деятельности. Эти методы направлены на оценку эффективности педагогического взаимодействия, которое уже состоялось.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- Интегрированные методы. Эти методы представляют собой интерактивные игры, которые  объединяют все функции активных педагогических методов.</w:t>
      </w:r>
    </w:p>
    <w:p w:rsidR="00C44222" w:rsidRPr="00C44222" w:rsidRDefault="005C22BC" w:rsidP="00FD06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школе для</w:t>
      </w:r>
      <w:r w:rsidR="00C44222" w:rsidRPr="00C44222">
        <w:rPr>
          <w:rFonts w:ascii="Times New Roman" w:hAnsi="Times New Roman" w:cs="Times New Roman"/>
          <w:sz w:val="28"/>
          <w:szCs w:val="28"/>
        </w:rPr>
        <w:t xml:space="preserve"> каждого этапа урока применяются свои интерактивные методы, позволяющие эффективно решать конкретные задачи данного этапа. </w:t>
      </w:r>
    </w:p>
    <w:p w:rsidR="00C44222" w:rsidRPr="00C44222" w:rsidRDefault="005C22BC" w:rsidP="009C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C4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C44222" w:rsidRPr="00C44222">
        <w:rPr>
          <w:rFonts w:ascii="Times New Roman" w:hAnsi="Times New Roman" w:cs="Times New Roman"/>
          <w:sz w:val="28"/>
          <w:szCs w:val="28"/>
        </w:rPr>
        <w:t xml:space="preserve"> этапа инициации лучше использовать метод «Пусть говорят». Данный метод дает возможность энергично начать урок, создать рабочий настрой и хорошую атмосферу в классе.</w:t>
      </w:r>
    </w:p>
    <w:p w:rsidR="00C44222" w:rsidRPr="00C44222" w:rsidRDefault="00C44222" w:rsidP="009C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 xml:space="preserve">На </w:t>
      </w:r>
      <w:r w:rsidR="00573D71">
        <w:rPr>
          <w:rFonts w:ascii="Times New Roman" w:hAnsi="Times New Roman" w:cs="Times New Roman"/>
          <w:sz w:val="28"/>
          <w:szCs w:val="28"/>
        </w:rPr>
        <w:t>этапе изучения темы</w:t>
      </w:r>
      <w:r w:rsidRPr="00C44222">
        <w:rPr>
          <w:rFonts w:ascii="Times New Roman" w:hAnsi="Times New Roman" w:cs="Times New Roman"/>
          <w:sz w:val="28"/>
          <w:szCs w:val="28"/>
        </w:rPr>
        <w:t xml:space="preserve"> школьники очень любят задания, которые дают им возможность самостоятельно сформулировать тему урока. К ним можно отнести следующие интерактивные методы обучения: «Разгадывание кроссворда», «Творческий эксперимент». Оба метода вызывают большой интерес, повышают мотивацию обучающихся.</w:t>
      </w:r>
    </w:p>
    <w:p w:rsidR="00C44222" w:rsidRPr="00C44222" w:rsidRDefault="00C44222" w:rsidP="009C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lastRenderedPageBreak/>
        <w:t>Такие методы, как «Список покупок», «Дерево ожиданий», «Лицензия на приобретение знаний», «Море волнуется», «Разноцветные листы» позволяют эффективно провести выяснение ожиданий и опасений</w:t>
      </w:r>
      <w:r w:rsidR="000216C1">
        <w:rPr>
          <w:rFonts w:ascii="Times New Roman" w:hAnsi="Times New Roman" w:cs="Times New Roman"/>
          <w:sz w:val="28"/>
          <w:szCs w:val="28"/>
        </w:rPr>
        <w:t xml:space="preserve"> и постановку целей обучения</w:t>
      </w:r>
      <w:r w:rsidRPr="00C44222">
        <w:rPr>
          <w:rFonts w:ascii="Times New Roman" w:hAnsi="Times New Roman" w:cs="Times New Roman"/>
          <w:sz w:val="28"/>
          <w:szCs w:val="28"/>
        </w:rPr>
        <w:t>.</w:t>
      </w:r>
    </w:p>
    <w:p w:rsidR="00C44222" w:rsidRPr="00C44222" w:rsidRDefault="00DD50BF" w:rsidP="009C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C44222" w:rsidRPr="00C44222">
        <w:rPr>
          <w:rFonts w:ascii="Times New Roman" w:hAnsi="Times New Roman" w:cs="Times New Roman"/>
          <w:sz w:val="28"/>
          <w:szCs w:val="28"/>
        </w:rPr>
        <w:t xml:space="preserve">объяснения </w:t>
      </w:r>
      <w:r>
        <w:rPr>
          <w:rFonts w:ascii="Times New Roman" w:hAnsi="Times New Roman" w:cs="Times New Roman"/>
          <w:sz w:val="28"/>
          <w:szCs w:val="28"/>
        </w:rPr>
        <w:t xml:space="preserve">и передачи </w:t>
      </w:r>
      <w:r w:rsidR="00C44222" w:rsidRPr="00C44222">
        <w:rPr>
          <w:rFonts w:ascii="Times New Roman" w:hAnsi="Times New Roman" w:cs="Times New Roman"/>
          <w:sz w:val="28"/>
          <w:szCs w:val="28"/>
        </w:rPr>
        <w:t>информации можно использовать такие методы, как интерактивная лекция, «Инфо-карусель», «Автобусная остановка», «Ярмарка», «Светофор», «Мозговой штурм», «</w:t>
      </w:r>
      <w:proofErr w:type="spellStart"/>
      <w:r w:rsidR="00C44222" w:rsidRPr="00C44222">
        <w:rPr>
          <w:rFonts w:ascii="Times New Roman" w:hAnsi="Times New Roman" w:cs="Times New Roman"/>
          <w:sz w:val="28"/>
          <w:szCs w:val="28"/>
        </w:rPr>
        <w:t>Спайдерграмма</w:t>
      </w:r>
      <w:proofErr w:type="spellEnd"/>
      <w:r w:rsidR="00C44222" w:rsidRPr="00C44222">
        <w:rPr>
          <w:rFonts w:ascii="Times New Roman" w:hAnsi="Times New Roman" w:cs="Times New Roman"/>
          <w:sz w:val="28"/>
          <w:szCs w:val="28"/>
        </w:rPr>
        <w:t>».</w:t>
      </w:r>
      <w:r w:rsidR="00534250">
        <w:rPr>
          <w:rFonts w:ascii="Times New Roman" w:hAnsi="Times New Roman" w:cs="Times New Roman"/>
          <w:sz w:val="28"/>
          <w:szCs w:val="28"/>
        </w:rPr>
        <w:t xml:space="preserve"> </w:t>
      </w:r>
      <w:r w:rsidR="00C44222" w:rsidRPr="00C44222">
        <w:rPr>
          <w:rFonts w:ascii="Times New Roman" w:hAnsi="Times New Roman" w:cs="Times New Roman"/>
          <w:sz w:val="28"/>
          <w:szCs w:val="28"/>
        </w:rPr>
        <w:t>Во время этапа проработки содержания темы, используются методы «Аукцион», «Светофор», «Картинная галерея», «Турне», «Радио передача». Эти методы подходят для организации фронтальной работы и для работы в группах.</w:t>
      </w:r>
    </w:p>
    <w:p w:rsidR="00C44222" w:rsidRPr="00C44222" w:rsidRDefault="00FD063F" w:rsidP="009C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</w:t>
      </w:r>
      <w:r w:rsidR="00C44222" w:rsidRPr="00C44222">
        <w:rPr>
          <w:rFonts w:ascii="Times New Roman" w:hAnsi="Times New Roman" w:cs="Times New Roman"/>
          <w:sz w:val="28"/>
          <w:szCs w:val="28"/>
        </w:rPr>
        <w:t xml:space="preserve"> урока можно прим</w:t>
      </w:r>
      <w:r w:rsidR="000B0345">
        <w:rPr>
          <w:rFonts w:ascii="Times New Roman" w:hAnsi="Times New Roman" w:cs="Times New Roman"/>
          <w:sz w:val="28"/>
          <w:szCs w:val="28"/>
        </w:rPr>
        <w:t>енять</w:t>
      </w:r>
      <w:r w:rsidR="00C44222" w:rsidRPr="00C44222">
        <w:rPr>
          <w:rFonts w:ascii="Times New Roman" w:hAnsi="Times New Roman" w:cs="Times New Roman"/>
          <w:sz w:val="28"/>
          <w:szCs w:val="28"/>
        </w:rPr>
        <w:t>: «Мудрый совет», «Письмо самому себе», «Итоговый круг», «Комплименты», «Ресторан», «Смайлик». Данный этап существен, так как помогает понять, что усвоено хорошо, а что еще нужно отработать на дальнейших уроках.</w:t>
      </w:r>
    </w:p>
    <w:p w:rsidR="00C44222" w:rsidRPr="00C44222" w:rsidRDefault="00C44222" w:rsidP="009C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Благодаря подходам с использованием интерактивных технологий современному учителю становится намного легче в рамках урока развивать способности своих обучающихся, формировать коммуникативные универсальные учебные действия. Овладение именно этими универсальными учебными действиями предоставит в дальнейшем возможность обучающимся самостоятельно и успешно освоить новые навыки и компетенции. Важной целью школы становятся не только знания, но и умение их добывать</w:t>
      </w:r>
      <w:r w:rsidR="00F3496A">
        <w:rPr>
          <w:rFonts w:ascii="Times New Roman" w:hAnsi="Times New Roman" w:cs="Times New Roman"/>
          <w:sz w:val="28"/>
          <w:szCs w:val="28"/>
        </w:rPr>
        <w:t xml:space="preserve"> и правильно пользоваться ими [3</w:t>
      </w:r>
      <w:r w:rsidRPr="00C44222">
        <w:rPr>
          <w:rFonts w:ascii="Times New Roman" w:hAnsi="Times New Roman" w:cs="Times New Roman"/>
          <w:sz w:val="28"/>
          <w:szCs w:val="28"/>
        </w:rPr>
        <w:t>].</w:t>
      </w:r>
    </w:p>
    <w:p w:rsidR="00C44222" w:rsidRPr="00C44222" w:rsidRDefault="009C4D21" w:rsidP="00F34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</w:t>
      </w:r>
      <w:r w:rsidR="00C44222" w:rsidRPr="00C442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отметим</w:t>
      </w:r>
      <w:r w:rsidR="00C44222" w:rsidRPr="00C44222">
        <w:rPr>
          <w:rFonts w:ascii="Times New Roman" w:hAnsi="Times New Roman" w:cs="Times New Roman"/>
          <w:sz w:val="28"/>
          <w:szCs w:val="28"/>
        </w:rPr>
        <w:t>, что применение</w:t>
      </w:r>
      <w:r w:rsidR="003A5807">
        <w:rPr>
          <w:rFonts w:ascii="Times New Roman" w:hAnsi="Times New Roman" w:cs="Times New Roman"/>
          <w:sz w:val="28"/>
          <w:szCs w:val="28"/>
        </w:rPr>
        <w:t xml:space="preserve"> интерактивных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A5807">
        <w:rPr>
          <w:rFonts w:ascii="Times New Roman" w:hAnsi="Times New Roman" w:cs="Times New Roman"/>
          <w:sz w:val="28"/>
          <w:szCs w:val="28"/>
        </w:rPr>
        <w:t>мов</w:t>
      </w:r>
      <w:r w:rsidR="00C44222" w:rsidRPr="00C44222">
        <w:rPr>
          <w:rFonts w:ascii="Times New Roman" w:hAnsi="Times New Roman" w:cs="Times New Roman"/>
          <w:sz w:val="28"/>
          <w:szCs w:val="28"/>
        </w:rPr>
        <w:t xml:space="preserve"> обучения в учебно-воспитательном процессе имеет ряд существенных преимуществ перед другими методами: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- формирование коммуникативных универсальных учебных действий;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- стимулирование роста самостоятельности и ответственности обучающихся за оценку обучения;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lastRenderedPageBreak/>
        <w:t>- согласованность целей обучения с индивидуальными потребностями обучающихся;</w:t>
      </w:r>
    </w:p>
    <w:p w:rsidR="00C44222" w:rsidRPr="00C44222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 xml:space="preserve">- приобретения </w:t>
      </w:r>
      <w:proofErr w:type="gramStart"/>
      <w:r w:rsidRPr="00C442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44222">
        <w:rPr>
          <w:rFonts w:ascii="Times New Roman" w:hAnsi="Times New Roman" w:cs="Times New Roman"/>
          <w:sz w:val="28"/>
          <w:szCs w:val="28"/>
        </w:rPr>
        <w:t xml:space="preserve"> не только предметных знаний, но и значительно важных навыков и качеств;</w:t>
      </w:r>
    </w:p>
    <w:p w:rsidR="00F3496A" w:rsidRDefault="00C44222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22">
        <w:rPr>
          <w:rFonts w:ascii="Times New Roman" w:hAnsi="Times New Roman" w:cs="Times New Roman"/>
          <w:sz w:val="28"/>
          <w:szCs w:val="28"/>
        </w:rPr>
        <w:t>- воспитание уважительного отношения всех участников образовательного процесса.</w:t>
      </w:r>
    </w:p>
    <w:p w:rsidR="003C0D0A" w:rsidRPr="00BA0181" w:rsidRDefault="00446020" w:rsidP="003C0D0A">
      <w:pPr>
        <w:pStyle w:val="a3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3C0D0A" w:rsidRPr="00BA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спольз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ованные источники</w:t>
      </w:r>
      <w:r w:rsidR="003C0D0A" w:rsidRPr="00BA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C0D0A" w:rsidRPr="00BA0181" w:rsidRDefault="003C0D0A" w:rsidP="003C0D0A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A0181">
        <w:rPr>
          <w:rFonts w:ascii="Times New Roman" w:hAnsi="Times New Roman"/>
          <w:sz w:val="28"/>
          <w:szCs w:val="28"/>
        </w:rPr>
        <w:t>Об образовании в Российской Федерации: федеральный закон от 29.12.2012 № 273-ФЗ (ред. от 01.05.2017) // СПС «Консультант-Плюс»,2017.</w:t>
      </w:r>
    </w:p>
    <w:p w:rsidR="003C0D0A" w:rsidRPr="00BA0181" w:rsidRDefault="003C0D0A" w:rsidP="003C0D0A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8"/>
          <w:szCs w:val="28"/>
        </w:rPr>
      </w:pPr>
      <w:r w:rsidRPr="00BA0181">
        <w:rPr>
          <w:rFonts w:ascii="Times New Roman" w:hAnsi="Times New Roman"/>
          <w:sz w:val="28"/>
          <w:szCs w:val="28"/>
        </w:rPr>
        <w:t xml:space="preserve">Яновская Н. Б. Проблемы реформирования современного образования / Н. Б. Яновская // Философия образования. - 2010. - № 1. </w:t>
      </w:r>
    </w:p>
    <w:p w:rsidR="003C0D0A" w:rsidRPr="00BA0181" w:rsidRDefault="003C0D0A" w:rsidP="003C0D0A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BA0181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[Электронный ресурс]. </w:t>
      </w:r>
      <w:r w:rsidRPr="00BA0181">
        <w:rPr>
          <w:rFonts w:ascii="Times New Roman" w:hAnsi="Times New Roman"/>
          <w:sz w:val="28"/>
          <w:szCs w:val="28"/>
          <w:lang w:val="en-US"/>
        </w:rPr>
        <w:t>URL</w:t>
      </w:r>
      <w:r w:rsidRPr="00BA0181">
        <w:rPr>
          <w:rFonts w:ascii="Times New Roman" w:hAnsi="Times New Roman"/>
          <w:sz w:val="28"/>
          <w:szCs w:val="28"/>
        </w:rPr>
        <w:t xml:space="preserve">: </w:t>
      </w:r>
      <w:r w:rsidRPr="00BA0181">
        <w:rPr>
          <w:rFonts w:ascii="Times New Roman" w:hAnsi="Times New Roman"/>
          <w:sz w:val="28"/>
          <w:szCs w:val="28"/>
          <w:u w:val="single"/>
          <w:lang w:val="en-US"/>
        </w:rPr>
        <w:t>https</w:t>
      </w:r>
      <w:r w:rsidRPr="00BA0181">
        <w:rPr>
          <w:rFonts w:ascii="Times New Roman" w:hAnsi="Times New Roman"/>
          <w:sz w:val="28"/>
          <w:szCs w:val="28"/>
          <w:u w:val="single"/>
        </w:rPr>
        <w:t>:</w:t>
      </w:r>
      <w:r w:rsidRPr="006056F4">
        <w:rPr>
          <w:rFonts w:ascii="Times New Roman" w:hAnsi="Times New Roman"/>
          <w:sz w:val="28"/>
          <w:szCs w:val="28"/>
          <w:u w:val="single"/>
        </w:rPr>
        <w:t xml:space="preserve">// </w:t>
      </w:r>
      <w:proofErr w:type="spellStart"/>
      <w:r w:rsidRPr="00BA0181">
        <w:rPr>
          <w:rFonts w:ascii="Times New Roman" w:hAnsi="Times New Roman"/>
          <w:sz w:val="28"/>
          <w:szCs w:val="28"/>
          <w:u w:val="single"/>
          <w:lang w:val="en-US"/>
        </w:rPr>
        <w:t>fgos</w:t>
      </w:r>
      <w:proofErr w:type="spellEnd"/>
      <w:r w:rsidRPr="006056F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A018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6056F4">
        <w:rPr>
          <w:rFonts w:ascii="Times New Roman" w:hAnsi="Times New Roman"/>
          <w:sz w:val="28"/>
          <w:szCs w:val="28"/>
          <w:u w:val="single"/>
        </w:rPr>
        <w:t>/</w:t>
      </w:r>
    </w:p>
    <w:p w:rsidR="003C0D0A" w:rsidRDefault="003C0D0A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B" w:rsidRDefault="008F598B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B" w:rsidRDefault="008F598B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B" w:rsidRDefault="008F598B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B" w:rsidRDefault="008F598B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B" w:rsidRDefault="008F598B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B" w:rsidRDefault="008F598B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B" w:rsidRDefault="008F598B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B" w:rsidRDefault="008F598B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B" w:rsidRDefault="008F598B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96" w:rsidRDefault="006A6D96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96" w:rsidRDefault="006A6D96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96" w:rsidRDefault="006A6D96" w:rsidP="00C4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B" w:rsidRPr="006A6D96" w:rsidRDefault="008F598B" w:rsidP="006B79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D96">
        <w:rPr>
          <w:rFonts w:ascii="Times New Roman" w:hAnsi="Times New Roman" w:cs="Times New Roman"/>
          <w:sz w:val="24"/>
          <w:szCs w:val="24"/>
        </w:rPr>
        <w:t xml:space="preserve">Сафонова В. А., 8-908-116-61-90, </w:t>
      </w:r>
      <w:proofErr w:type="spellStart"/>
      <w:r w:rsidR="006A6D96">
        <w:rPr>
          <w:rFonts w:ascii="Times New Roman" w:hAnsi="Times New Roman" w:cs="Times New Roman"/>
          <w:sz w:val="24"/>
          <w:szCs w:val="24"/>
          <w:lang w:val="en-US"/>
        </w:rPr>
        <w:t>safonova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A6D96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A6D96">
        <w:rPr>
          <w:rFonts w:ascii="Times New Roman" w:hAnsi="Times New Roman" w:cs="Times New Roman"/>
          <w:sz w:val="24"/>
          <w:szCs w:val="24"/>
          <w:lang w:val="en-US"/>
        </w:rPr>
        <w:t>omgpu</w:t>
      </w:r>
      <w:proofErr w:type="spellEnd"/>
      <w:r w:rsidRPr="006A6D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A6D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8F598B" w:rsidRPr="006A6D96" w:rsidSect="000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421"/>
    <w:multiLevelType w:val="hybridMultilevel"/>
    <w:tmpl w:val="5014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348"/>
    <w:multiLevelType w:val="hybridMultilevel"/>
    <w:tmpl w:val="D200C00A"/>
    <w:lvl w:ilvl="0" w:tplc="C40A611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22"/>
    <w:rsid w:val="000216C1"/>
    <w:rsid w:val="00046D9C"/>
    <w:rsid w:val="0009671C"/>
    <w:rsid w:val="000B0345"/>
    <w:rsid w:val="000E4EB4"/>
    <w:rsid w:val="00106416"/>
    <w:rsid w:val="00114895"/>
    <w:rsid w:val="00124FD9"/>
    <w:rsid w:val="0013119B"/>
    <w:rsid w:val="00185D89"/>
    <w:rsid w:val="001B0DF9"/>
    <w:rsid w:val="00293ECE"/>
    <w:rsid w:val="002B7F07"/>
    <w:rsid w:val="002E62CC"/>
    <w:rsid w:val="00331856"/>
    <w:rsid w:val="0033443B"/>
    <w:rsid w:val="00383F7C"/>
    <w:rsid w:val="003A04D2"/>
    <w:rsid w:val="003A5807"/>
    <w:rsid w:val="003C0D0A"/>
    <w:rsid w:val="0043616E"/>
    <w:rsid w:val="00446020"/>
    <w:rsid w:val="004C26C6"/>
    <w:rsid w:val="00534250"/>
    <w:rsid w:val="00545376"/>
    <w:rsid w:val="00573D71"/>
    <w:rsid w:val="005B6C19"/>
    <w:rsid w:val="005C22BC"/>
    <w:rsid w:val="005F684C"/>
    <w:rsid w:val="006056F4"/>
    <w:rsid w:val="00605BC1"/>
    <w:rsid w:val="006142A1"/>
    <w:rsid w:val="006633CE"/>
    <w:rsid w:val="00693629"/>
    <w:rsid w:val="006A6D96"/>
    <w:rsid w:val="006B792A"/>
    <w:rsid w:val="00731F9D"/>
    <w:rsid w:val="00764524"/>
    <w:rsid w:val="00797FEA"/>
    <w:rsid w:val="007A4CD0"/>
    <w:rsid w:val="008266E3"/>
    <w:rsid w:val="00834715"/>
    <w:rsid w:val="008460CA"/>
    <w:rsid w:val="00854723"/>
    <w:rsid w:val="00871DCB"/>
    <w:rsid w:val="008F2216"/>
    <w:rsid w:val="008F598B"/>
    <w:rsid w:val="009C4D21"/>
    <w:rsid w:val="00A0373A"/>
    <w:rsid w:val="00A0552D"/>
    <w:rsid w:val="00A34DEF"/>
    <w:rsid w:val="00A77074"/>
    <w:rsid w:val="00A9419A"/>
    <w:rsid w:val="00AB32FB"/>
    <w:rsid w:val="00AE5A11"/>
    <w:rsid w:val="00B10E26"/>
    <w:rsid w:val="00B15DA1"/>
    <w:rsid w:val="00B6674C"/>
    <w:rsid w:val="00B92354"/>
    <w:rsid w:val="00BA6199"/>
    <w:rsid w:val="00BF4E9F"/>
    <w:rsid w:val="00C16CC9"/>
    <w:rsid w:val="00C16D9A"/>
    <w:rsid w:val="00C44222"/>
    <w:rsid w:val="00CC436F"/>
    <w:rsid w:val="00D02A5E"/>
    <w:rsid w:val="00D32AE6"/>
    <w:rsid w:val="00D55C81"/>
    <w:rsid w:val="00D675EC"/>
    <w:rsid w:val="00DC7FED"/>
    <w:rsid w:val="00DD50BF"/>
    <w:rsid w:val="00DF616D"/>
    <w:rsid w:val="00E4411D"/>
    <w:rsid w:val="00EB58D2"/>
    <w:rsid w:val="00EE76F4"/>
    <w:rsid w:val="00F3496A"/>
    <w:rsid w:val="00F64212"/>
    <w:rsid w:val="00F82B29"/>
    <w:rsid w:val="00F84D8F"/>
    <w:rsid w:val="00F85D23"/>
    <w:rsid w:val="00F922B1"/>
    <w:rsid w:val="00FD063F"/>
    <w:rsid w:val="00FE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D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C0D0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0D0A"/>
    <w:rPr>
      <w:rFonts w:ascii="Calibri" w:eastAsia="Calibri" w:hAnsi="Calibri" w:cs="Times New Roman"/>
      <w:sz w:val="20"/>
      <w:szCs w:val="20"/>
    </w:rPr>
  </w:style>
  <w:style w:type="character" w:styleId="a6">
    <w:name w:val="Hyperlink"/>
    <w:basedOn w:val="a0"/>
    <w:unhideWhenUsed/>
    <w:rsid w:val="003C0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OmGPU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13-comp1</dc:creator>
  <cp:keywords/>
  <dc:description/>
  <cp:lastModifiedBy>13-comp1</cp:lastModifiedBy>
  <cp:revision>16</cp:revision>
  <dcterms:created xsi:type="dcterms:W3CDTF">2019-11-20T08:14:00Z</dcterms:created>
  <dcterms:modified xsi:type="dcterms:W3CDTF">2019-11-20T09:41:00Z</dcterms:modified>
</cp:coreProperties>
</file>