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383" w:rsidRDefault="00E23383" w:rsidP="00E233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</w:pPr>
    </w:p>
    <w:p w:rsidR="00E23383" w:rsidRPr="002B43C9" w:rsidRDefault="00E23383" w:rsidP="00E233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  <w:t>Игры на р</w:t>
      </w:r>
      <w:r w:rsidRPr="002B43C9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  <w:t>азвитие активного словарного запаса детей дошкольного возраста. (4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  <w:t xml:space="preserve"> </w:t>
      </w:r>
      <w:r w:rsidRPr="002B43C9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  <w:t xml:space="preserve"> </w:t>
      </w:r>
      <w:r w:rsidRPr="002B43C9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  <w:t>7 лет)</w:t>
      </w: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Default="00E23383" w:rsidP="00E233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23383" w:rsidRPr="00A2521A" w:rsidRDefault="00E23383" w:rsidP="00E23383">
      <w:pPr>
        <w:spacing w:line="360" w:lineRule="auto"/>
        <w:jc w:val="both"/>
        <w:rPr>
          <w:sz w:val="28"/>
          <w:szCs w:val="28"/>
        </w:rPr>
      </w:pPr>
    </w:p>
    <w:p w:rsidR="00E23383" w:rsidRPr="003C5768" w:rsidRDefault="00E23383" w:rsidP="00E23383">
      <w:pPr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57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Комплекс  </w:t>
      </w:r>
      <w:proofErr w:type="spellStart"/>
      <w:r w:rsidRPr="003C57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ТРИЗ-овских</w:t>
      </w:r>
      <w:proofErr w:type="spellEnd"/>
      <w:r w:rsidRPr="003C57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 с мячом</w:t>
      </w:r>
    </w:p>
    <w:tbl>
      <w:tblPr>
        <w:tblStyle w:val="1"/>
        <w:tblW w:w="0" w:type="auto"/>
        <w:tblLook w:val="01E0"/>
      </w:tblPr>
      <w:tblGrid>
        <w:gridCol w:w="9571"/>
      </w:tblGrid>
      <w:tr w:rsidR="00E23383" w:rsidRPr="00C377FC" w:rsidTr="002A0914">
        <w:trPr>
          <w:trHeight w:val="1551"/>
        </w:trPr>
        <w:tc>
          <w:tcPr>
            <w:tcW w:w="9648" w:type="dxa"/>
          </w:tcPr>
          <w:p w:rsidR="00E23383" w:rsidRPr="003C5768" w:rsidRDefault="00E23383" w:rsidP="002A091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  <w:r w:rsidRPr="003C5768">
              <w:rPr>
                <w:bCs/>
                <w:sz w:val="28"/>
                <w:szCs w:val="28"/>
              </w:rPr>
              <w:t xml:space="preserve">Игра с перебрасыванием мяча «Мяч бросай и животных называй» В зависимости от темы игры возможны варианты: «Мяч бросай, четко фрукты называй» или «Мяч бросай, транспорт быстро называй».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>Цель: расширение словарного запаса за счет употребления обобщающих слов, развитие внимания и памяти, умение соотносить родовые и видовые понятия.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2. Игра с мячом «Я знаю три названия животных (цветов)» или «Я знаю три имени девочек (пять имен мальчиков)». Раз и два, и три, четыре — Все мы знаем в этом мире.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расширение словарного запаса детей за счет употребления обобщающих слов, развитие быстроты реакции, ловкости.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3. Игра с мячом «Животные и их детеныши» Человеческие дети знают всех </w:t>
            </w:r>
            <w:proofErr w:type="gramStart"/>
            <w:r w:rsidRPr="00C377FC">
              <w:rPr>
                <w:bCs/>
                <w:sz w:val="28"/>
                <w:szCs w:val="28"/>
              </w:rPr>
              <w:t>зверят</w:t>
            </w:r>
            <w:proofErr w:type="gramEnd"/>
            <w:r w:rsidRPr="00C377FC">
              <w:rPr>
                <w:bCs/>
                <w:sz w:val="28"/>
                <w:szCs w:val="28"/>
              </w:rPr>
              <w:t xml:space="preserve"> на свете.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в речи детей названии детенышей животных, закрепление навыков словообразования, развитие ловкости, внимания, памяти.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>4. Игра с мячом «Кто как разговаривает?» Мяч лови, да поскорей</w:t>
            </w:r>
            <w:proofErr w:type="gramStart"/>
            <w:r w:rsidRPr="00C377FC">
              <w:rPr>
                <w:bCs/>
                <w:sz w:val="28"/>
                <w:szCs w:val="28"/>
              </w:rPr>
              <w:t xml:space="preserve"> Н</w:t>
            </w:r>
            <w:proofErr w:type="gramEnd"/>
            <w:r w:rsidRPr="00C377FC">
              <w:rPr>
                <w:bCs/>
                <w:sz w:val="28"/>
                <w:szCs w:val="28"/>
              </w:rPr>
              <w:t xml:space="preserve">азови язык зверей.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расширение словарного запаса, развитие быстроты реакции.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5. Игра с перебрасыванием мяча «Подскажи словечко» Есть всего один ответ. Кто-то знает, кто-то — нет.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развитие мышления, быстроты реакции.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6. Игра с перебрасыванием мяча «Чей домик?» или «Кто где живет?» Кто в берлоге, кто в норе? Назови-ка поскорей!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знания детей о жилищах животных, насекомых. Закрепление употребления в речи детей грамматической формы предложного падежа с предлогом «в».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7. Игра с мячом «Скажи ласково» Мячик маленький поймай, Да словечком приласкай.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>Цель: закрепление умения образовывать существительные при помощи уменьшительн</w:t>
            </w:r>
            <w:proofErr w:type="gramStart"/>
            <w:r w:rsidRPr="00C377FC">
              <w:rPr>
                <w:sz w:val="28"/>
                <w:szCs w:val="28"/>
              </w:rPr>
              <w:t>о-</w:t>
            </w:r>
            <w:proofErr w:type="gramEnd"/>
            <w:r w:rsidRPr="00C377FC">
              <w:rPr>
                <w:sz w:val="28"/>
                <w:szCs w:val="28"/>
              </w:rPr>
              <w:t xml:space="preserve"> ласкательных суффиксов, развитие ловкости, быстроты реакции.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8. Игра с перебрасыванием мяча «Что происходит в природе?» Человек легко находит, Что в природе происходит.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употребления в речи глаголов, согласования слов в предложении.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>9. Игра с перебрасыванием мяча «Составь предложение» Мячик прыгать я заставлю. Предложение составлю.</w:t>
            </w:r>
            <w:r w:rsidRPr="00C377FC">
              <w:rPr>
                <w:sz w:val="28"/>
                <w:szCs w:val="28"/>
              </w:rPr>
              <w:t xml:space="preserve">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развитие внимания, быстроты мыслительных операций.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10. Игра с мячом «Кто как передвигается?» Кто летает, кто плывет, Кто ползет, а кто идет.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обогащение глагольного словаря детей, развитие мышления, внимания, ловкости.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11. Игра с </w:t>
            </w:r>
            <w:proofErr w:type="gramStart"/>
            <w:r w:rsidRPr="00C377FC">
              <w:rPr>
                <w:bCs/>
                <w:sz w:val="28"/>
                <w:szCs w:val="28"/>
              </w:rPr>
              <w:t>мячом</w:t>
            </w:r>
            <w:proofErr w:type="gramEnd"/>
            <w:r w:rsidRPr="00C377FC">
              <w:rPr>
                <w:bCs/>
                <w:sz w:val="28"/>
                <w:szCs w:val="28"/>
              </w:rPr>
              <w:t xml:space="preserve"> «Какие действия совершают животные?» или «Что делают </w:t>
            </w:r>
            <w:r w:rsidRPr="00C377FC">
              <w:rPr>
                <w:bCs/>
                <w:sz w:val="28"/>
                <w:szCs w:val="28"/>
              </w:rPr>
              <w:lastRenderedPageBreak/>
              <w:t xml:space="preserve">животные?» Что животные умеют — Птицы, рыбы, кошки, змеи?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активизация глагольного словаря детей, закрепление знаний о животных, развитие воображения, ловкости.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lastRenderedPageBreak/>
              <w:t>12. Игра «</w:t>
            </w:r>
            <w:proofErr w:type="gramStart"/>
            <w:r w:rsidRPr="00C377FC">
              <w:rPr>
                <w:bCs/>
                <w:sz w:val="28"/>
                <w:szCs w:val="28"/>
              </w:rPr>
              <w:t>Кто</w:t>
            </w:r>
            <w:proofErr w:type="gramEnd"/>
            <w:r w:rsidRPr="00C377FC">
              <w:rPr>
                <w:bCs/>
                <w:sz w:val="28"/>
                <w:szCs w:val="28"/>
              </w:rPr>
              <w:t xml:space="preserve"> чем занимается?» Никогда мы не забудем, Что умеют делать люди.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знаний детей о профессии, обогащение глагольного словаря детей, развитие внимания, ловкости.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13. Игра «Кто может совершать эти движения?» Кто и что — летит, бежит, Ходит, плавает, лежит?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>Цель: активизация глагольного словаря детей, развитие воображения, памяти, ловкости.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14. Игра «Горячий — холодный» Мы сейчас откроем рот, Чтоб сказать наоборот.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в представлении и словаре ребенка противоположных признаков предметов или слов-антонимов.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15. Игра «Из чего сделано?» Вот предмет, а из чего Люди сделали его?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в речи детей употребления относительных прилагательных и способов их образования.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16. Игра «Лови да бросай — </w:t>
            </w:r>
            <w:proofErr w:type="gramStart"/>
            <w:r w:rsidRPr="00C377FC">
              <w:rPr>
                <w:bCs/>
                <w:sz w:val="28"/>
                <w:szCs w:val="28"/>
              </w:rPr>
              <w:t>цвета</w:t>
            </w:r>
            <w:proofErr w:type="gramEnd"/>
            <w:r w:rsidRPr="00C377FC">
              <w:rPr>
                <w:bCs/>
                <w:sz w:val="28"/>
                <w:szCs w:val="28"/>
              </w:rPr>
              <w:t xml:space="preserve"> называй» Что у нас </w:t>
            </w:r>
            <w:proofErr w:type="gramStart"/>
            <w:r w:rsidRPr="00C377FC">
              <w:rPr>
                <w:bCs/>
                <w:sz w:val="28"/>
                <w:szCs w:val="28"/>
              </w:rPr>
              <w:t>какого</w:t>
            </w:r>
            <w:proofErr w:type="gramEnd"/>
            <w:r w:rsidRPr="00C377FC">
              <w:rPr>
                <w:bCs/>
                <w:sz w:val="28"/>
                <w:szCs w:val="28"/>
              </w:rPr>
              <w:t xml:space="preserve"> цвета — Мы расскажем вам об этом. </w:t>
            </w:r>
          </w:p>
          <w:p w:rsidR="00E23383" w:rsidRPr="00C377FC" w:rsidRDefault="00E23383" w:rsidP="002A0914">
            <w:pPr>
              <w:autoSpaceDE w:val="0"/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подбор существительных к прилагательному, обозначающему цвет. Закрепление названий основных цветов, развитие воображения у детей.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17. Игра «Третий лишний» («Четвертый лишний») Распознаем мы сейчас, Что же лишнее у нас.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>Цель: закрепление умения детей выделять общий признак в словах, развивать способность к обобщению.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18. Игра «Чья голова?» Чья у зверя голова? Подскажи скорей слов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>Цель: расширение словаря детей за счет употребления притяжательных прилагательных.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19. Игра «Что бывает круглым?» Тут, конечно, каждый знает, Что каким у нас бывает.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расширение словаря детей за счет прилагательных развитие воображения, памяти, ловкости.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20. Игра «Один — много» Мы — волшебники немного: Был один, а станет много.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в речи детей различных типов окончаний имен существительных.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21. Игра «Веселый счет» Сколько их — всегда мы знаем. Хорошо мы все считаем.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в речи детей согласования существительных с числительными. Развитие ловкости, быстроты реакции.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22. Игра «Где мяч?» Мячик, мячик, где лежишь? Ты от нас не убежишь.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в речи детей правильного употребления предлогов, развитие умения ориентироваться в пространстве, внимания.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lastRenderedPageBreak/>
              <w:t xml:space="preserve">23. Игра «Хорошо — плохо» Мир не плох и не хорош — Объясню, и ты поймешь.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знакомство детей с противоречиями окружающего мира, развитие связной речи, воображения ловкости.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24. </w:t>
            </w:r>
            <w:proofErr w:type="gramStart"/>
            <w:r w:rsidRPr="00C377FC">
              <w:rPr>
                <w:bCs/>
                <w:sz w:val="28"/>
                <w:szCs w:val="28"/>
              </w:rPr>
              <w:t xml:space="preserve">Игра «Вчера, сегодня, завтра» То, что было, то, что будет, Каждый помнит — не забудет. </w:t>
            </w:r>
            <w:proofErr w:type="gramEnd"/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умения детей ориентироваться во времени, развитие внимания, ловкости, воображения, фразовой речи.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>25. Игра «Утро, день, вечер, ночь» Утро, вечер, день и ночь</w:t>
            </w:r>
            <w:proofErr w:type="gramStart"/>
            <w:r w:rsidRPr="00C377FC">
              <w:rPr>
                <w:bCs/>
                <w:sz w:val="28"/>
                <w:szCs w:val="28"/>
              </w:rPr>
              <w:t xml:space="preserve"> Н</w:t>
            </w:r>
            <w:proofErr w:type="gramEnd"/>
            <w:r w:rsidRPr="00C377FC">
              <w:rPr>
                <w:bCs/>
                <w:sz w:val="28"/>
                <w:szCs w:val="28"/>
              </w:rPr>
              <w:t xml:space="preserve">авсегда уходят прочь. Провожать их не спеши, Что ты делал, расскажи.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умения детей ориентироваться во времени, закрепление названий частей суток, их последовательности; развитие внимания, ловкости.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26. Игра «Лови, бросай, дни недели называй» В календарь не зря глядели — Все мы помним дни недели.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>Цель: закрепление временных понятий в активном словаре ребенка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27. Игра «Месяцы и их последовательность» Месяц к месяцу встает — Каждый всех их назовет.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временных понятий в активном словаре ребенка.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28. Игра «Что </w:t>
            </w:r>
            <w:proofErr w:type="gramStart"/>
            <w:r w:rsidRPr="00C377FC">
              <w:rPr>
                <w:bCs/>
                <w:sz w:val="28"/>
                <w:szCs w:val="28"/>
              </w:rPr>
              <w:t>за чем</w:t>
            </w:r>
            <w:proofErr w:type="gramEnd"/>
            <w:r w:rsidRPr="00C377FC">
              <w:rPr>
                <w:bCs/>
                <w:sz w:val="28"/>
                <w:szCs w:val="28"/>
              </w:rPr>
              <w:t>?» Что за чем у нас идет</w:t>
            </w:r>
            <w:proofErr w:type="gramStart"/>
            <w:r w:rsidRPr="00C377FC">
              <w:rPr>
                <w:bCs/>
                <w:sz w:val="28"/>
                <w:szCs w:val="28"/>
              </w:rPr>
              <w:t xml:space="preserve"> К</w:t>
            </w:r>
            <w:proofErr w:type="gramEnd"/>
            <w:r w:rsidRPr="00C377FC">
              <w:rPr>
                <w:bCs/>
                <w:sz w:val="28"/>
                <w:szCs w:val="28"/>
              </w:rPr>
              <w:t xml:space="preserve">аждый год и круглый год? </w:t>
            </w:r>
          </w:p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Закрепление временных понятий в активном словаре ребенка, развитие мышления.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Ход игры. Играющие </w:t>
            </w:r>
            <w:proofErr w:type="gramStart"/>
            <w:r w:rsidRPr="00C377FC">
              <w:rPr>
                <w:sz w:val="28"/>
                <w:szCs w:val="28"/>
              </w:rPr>
              <w:t>встают в крут</w:t>
            </w:r>
            <w:proofErr w:type="gramEnd"/>
            <w:r w:rsidRPr="00C377FC">
              <w:rPr>
                <w:sz w:val="28"/>
                <w:szCs w:val="28"/>
              </w:rPr>
              <w:t xml:space="preserve">. Ведущий бросает мяч по очереди играющим и задает вопросы. Например: «Зима. А что за нею?». Игрок отвечает: «Весна», и бросает мяч ведущему.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29. Игра «Бывает — не бывает» Что же будет, что же нет? Поскорее дай ответ!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расширение и закрепление активного словаря ребенка, развитие логического мышления.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30. Игра «Кто кем был?» Мы, конечно, не забыли, Кем еще вчера вы были.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развитие мышления, расширение словаря, закрепление падежных окончаний.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31. Игра «Кто кем будет?» Знаем мы с тобой о том, Что бывает с кем потом.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 xml:space="preserve">Цель: развитие мышления, воображения, быстроты реакции, расширение словаря. </w:t>
            </w:r>
          </w:p>
        </w:tc>
      </w:tr>
      <w:tr w:rsidR="00E23383" w:rsidRPr="00C377FC" w:rsidTr="002A0914">
        <w:tc>
          <w:tcPr>
            <w:tcW w:w="9648" w:type="dxa"/>
          </w:tcPr>
          <w:p w:rsidR="00E23383" w:rsidRPr="00C377FC" w:rsidRDefault="00E23383" w:rsidP="002A0914">
            <w:pPr>
              <w:jc w:val="both"/>
              <w:rPr>
                <w:sz w:val="28"/>
                <w:szCs w:val="28"/>
              </w:rPr>
            </w:pPr>
            <w:r w:rsidRPr="00C377FC">
              <w:rPr>
                <w:bCs/>
                <w:sz w:val="28"/>
                <w:szCs w:val="28"/>
              </w:rPr>
              <w:t xml:space="preserve">32. Игра «Семья» Кто вы мне и кто вам я, Если вы — моя семья? </w:t>
            </w:r>
          </w:p>
          <w:p w:rsidR="00E23383" w:rsidRPr="00C377FC" w:rsidRDefault="00E23383" w:rsidP="002A0914">
            <w:pPr>
              <w:jc w:val="both"/>
              <w:rPr>
                <w:bCs/>
                <w:sz w:val="28"/>
                <w:szCs w:val="28"/>
              </w:rPr>
            </w:pPr>
            <w:r w:rsidRPr="00C377FC">
              <w:rPr>
                <w:sz w:val="28"/>
                <w:szCs w:val="28"/>
              </w:rPr>
              <w:t>Цель: обучать детей разбираться в родственных отношениях, употреблять слова, обозначающие родство и родственников.</w:t>
            </w:r>
          </w:p>
        </w:tc>
      </w:tr>
    </w:tbl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E23383" w:rsidRPr="003C5768" w:rsidRDefault="00E23383" w:rsidP="00E2338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</w:t>
      </w:r>
      <w:r w:rsidRPr="003C5768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3C5768">
        <w:rPr>
          <w:rFonts w:ascii="Times New Roman" w:hAnsi="Times New Roman" w:cs="Times New Roman"/>
          <w:b/>
          <w:sz w:val="28"/>
          <w:szCs w:val="28"/>
        </w:rPr>
        <w:t xml:space="preserve"> на закрепление индивидуальных особенностей представителей животного мира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Игра “Чьи хвосты?”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рассказывает сказку “Хвосты”.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Однажды проснулись животные в лесу и не нашли у себя хвостов. Они решили, что ночью ветер оторвал хвосты и разнес их по лесу. Вот и пошли звери по л</w:t>
      </w:r>
      <w:r>
        <w:rPr>
          <w:rFonts w:ascii="Times New Roman" w:eastAsia="Calibri" w:hAnsi="Times New Roman" w:cs="Times New Roman"/>
          <w:sz w:val="28"/>
          <w:szCs w:val="28"/>
        </w:rPr>
        <w:t>есу искать свои хвосты. (Давай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мы поможем им.) Но хвосты спрятались в лесу, и, чтобы найти их, надо уметь их правильно назвать и отвечать на вопрос “Чей это хвост?” Например, хвост зайца надо назвать “заячий хвост”.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Вот на дереве, на сосне, висит серенький, пушистый хвост белки. Чей это хвост? (Беличий.) Белка нашла свой хвост. А под дубом лежит коричневый хвост медведя. Чей это хвост? (Медвежий.) Дадим медведю хвост. В чаще леса нашелся хвост волка. Чей это хвост? (Волчий.) А вот во мху виднеется рыжий хвост лисы. Чей это хвост? (Лисий.) А на пенечке – тоненький, маленький хвост мышки. Чей это хвостик? (Мышиный.)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 теперь вспомни</w:t>
      </w:r>
      <w:r w:rsidRPr="00C377FC">
        <w:rPr>
          <w:rFonts w:ascii="Times New Roman" w:eastAsia="Calibri" w:hAnsi="Times New Roman" w:cs="Times New Roman"/>
          <w:sz w:val="28"/>
          <w:szCs w:val="28"/>
        </w:rPr>
        <w:t>, как называются хвосты у домашних животных.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Хвост собаки – собачий,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Хвост кошки – кошачий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т.д.</w:t>
      </w:r>
    </w:p>
    <w:p w:rsidR="00E23383" w:rsidRPr="00C377FC" w:rsidRDefault="00E23383" w:rsidP="00E2338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Также можно предложит задания на сравнение: «Сравни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>предметы</w:t>
      </w:r>
      <w:proofErr w:type="gramEnd"/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и закончить предложения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C377F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Апельсин большой, а арбуз еще больше.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Клубника маленькая, а смородина еще …</w:t>
      </w:r>
    </w:p>
    <w:p w:rsidR="00E23383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При знакомстве с транспортом, </w:t>
      </w:r>
      <w:r>
        <w:rPr>
          <w:rFonts w:ascii="Times New Roman" w:eastAsia="Calibri" w:hAnsi="Times New Roman" w:cs="Times New Roman"/>
          <w:sz w:val="28"/>
          <w:szCs w:val="28"/>
        </w:rPr>
        <w:t>делается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акцент на прилагательных «наземный», «подз</w:t>
      </w:r>
      <w:r>
        <w:rPr>
          <w:rFonts w:ascii="Times New Roman" w:eastAsia="Calibri" w:hAnsi="Times New Roman" w:cs="Times New Roman"/>
          <w:sz w:val="28"/>
          <w:szCs w:val="28"/>
        </w:rPr>
        <w:t>емный». Для этого используются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игры, типа </w:t>
      </w:r>
      <w:r w:rsidRPr="00C377FC">
        <w:rPr>
          <w:rFonts w:ascii="Times New Roman" w:eastAsia="Calibri" w:hAnsi="Times New Roman" w:cs="Times New Roman"/>
          <w:bCs/>
          <w:sz w:val="28"/>
          <w:szCs w:val="28"/>
        </w:rPr>
        <w:t xml:space="preserve">«Назови транспорт». 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Наземный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C377FC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рамвай, поезд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; водный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C377FC">
        <w:rPr>
          <w:rFonts w:ascii="Times New Roman" w:eastAsia="Calibri" w:hAnsi="Times New Roman" w:cs="Times New Roman"/>
          <w:sz w:val="28"/>
          <w:szCs w:val="28"/>
        </w:rPr>
        <w:t>катер, яхта и</w:t>
      </w:r>
      <w:r w:rsidRPr="00C377FC">
        <w:rPr>
          <w:rFonts w:ascii="Times New Roman" w:eastAsia="Calibri" w:hAnsi="Times New Roman" w:cs="Times New Roman"/>
          <w:bCs/>
          <w:sz w:val="28"/>
          <w:szCs w:val="28"/>
        </w:rPr>
        <w:t xml:space="preserve">ли «Какой транспорт?» 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Метро — подземный, автобус — наземный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</w:p>
    <w:p w:rsidR="00E23383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23383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23383" w:rsidRPr="004A4FC9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23383" w:rsidRPr="003C5768" w:rsidRDefault="00E23383" w:rsidP="00E23383">
      <w:pPr>
        <w:shd w:val="clear" w:color="auto" w:fill="FFFFFF"/>
        <w:tabs>
          <w:tab w:val="left" w:pos="845"/>
        </w:tabs>
        <w:spacing w:after="0" w:line="360" w:lineRule="auto"/>
        <w:ind w:firstLine="845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5768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Дидактические игры на усвоение лексической сочетаемости слов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E23383" w:rsidRPr="00C377FC" w:rsidRDefault="00E23383" w:rsidP="00E23383">
      <w:pPr>
        <w:shd w:val="clear" w:color="auto" w:fill="FFFFFF"/>
        <w:tabs>
          <w:tab w:val="left" w:pos="845"/>
        </w:tabs>
        <w:spacing w:after="0" w:line="360" w:lineRule="auto"/>
        <w:ind w:firstLine="84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C377FC">
        <w:rPr>
          <w:rFonts w:ascii="Times New Roman" w:eastAsia="Calibri" w:hAnsi="Times New Roman" w:cs="Times New Roman"/>
          <w:bCs/>
          <w:sz w:val="28"/>
          <w:szCs w:val="28"/>
        </w:rPr>
        <w:t xml:space="preserve">Игра «Подбери правильно». </w:t>
      </w:r>
    </w:p>
    <w:p w:rsidR="00E23383" w:rsidRPr="00C377FC" w:rsidRDefault="00E23383" w:rsidP="00E23383">
      <w:pPr>
        <w:shd w:val="clear" w:color="auto" w:fill="FFFFFF"/>
        <w:tabs>
          <w:tab w:val="left" w:pos="845"/>
        </w:tabs>
        <w:spacing w:after="0" w:line="360" w:lineRule="auto"/>
        <w:ind w:firstLine="84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C377FC">
        <w:rPr>
          <w:rFonts w:ascii="Times New Roman" w:eastAsia="Calibri" w:hAnsi="Times New Roman" w:cs="Times New Roman"/>
          <w:bCs/>
          <w:sz w:val="28"/>
          <w:szCs w:val="28"/>
        </w:rPr>
        <w:t>К существительным: дом, хата, изба, домишко подбираются прилагательные, (крохотный, ветхая, деревенская, большой и др.)</w:t>
      </w:r>
      <w:proofErr w:type="gramEnd"/>
    </w:p>
    <w:p w:rsidR="00E23383" w:rsidRPr="00C377FC" w:rsidRDefault="00E23383" w:rsidP="00E23383">
      <w:pPr>
        <w:shd w:val="clear" w:color="auto" w:fill="FFFFFF"/>
        <w:tabs>
          <w:tab w:val="left" w:pos="965"/>
          <w:tab w:val="left" w:pos="1134"/>
        </w:tabs>
        <w:spacing w:after="0" w:line="360" w:lineRule="auto"/>
        <w:ind w:firstLine="84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Pr="00C377FC">
        <w:rPr>
          <w:rFonts w:ascii="Times New Roman" w:eastAsia="Calibri" w:hAnsi="Times New Roman" w:cs="Times New Roman"/>
          <w:bCs/>
          <w:sz w:val="28"/>
          <w:szCs w:val="28"/>
        </w:rPr>
        <w:t>Игра «Дерево, кустик, земля</w:t>
      </w:r>
      <w:r>
        <w:rPr>
          <w:rFonts w:ascii="Times New Roman" w:eastAsia="Calibri" w:hAnsi="Times New Roman" w:cs="Times New Roman"/>
          <w:bCs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</w:p>
    <w:p w:rsidR="00E23383" w:rsidRPr="00C377FC" w:rsidRDefault="00E23383" w:rsidP="00E23383">
      <w:pPr>
        <w:shd w:val="clear" w:color="auto" w:fill="FFFFFF"/>
        <w:tabs>
          <w:tab w:val="left" w:pos="965"/>
          <w:tab w:val="left" w:pos="1134"/>
        </w:tabs>
        <w:spacing w:after="0" w:line="360" w:lineRule="auto"/>
        <w:ind w:firstLine="84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Дерево — груша, персики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>; куст — помидоры, смородина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>; земля — свёкла, редиска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</w:p>
    <w:p w:rsidR="00E23383" w:rsidRPr="00C377FC" w:rsidRDefault="00E23383" w:rsidP="00E23383">
      <w:pPr>
        <w:shd w:val="clear" w:color="auto" w:fill="FFFFFF"/>
        <w:tabs>
          <w:tab w:val="left" w:pos="864"/>
        </w:tabs>
        <w:spacing w:after="0" w:line="360" w:lineRule="auto"/>
        <w:ind w:firstLine="84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Игра «Будь внимательным» </w:t>
      </w:r>
    </w:p>
    <w:p w:rsidR="00E23383" w:rsidRDefault="00E23383" w:rsidP="00E23383">
      <w:pPr>
        <w:shd w:val="clear" w:color="auto" w:fill="FFFFFF"/>
        <w:tabs>
          <w:tab w:val="left" w:pos="864"/>
        </w:tabs>
        <w:spacing w:after="0" w:line="360" w:lineRule="auto"/>
        <w:ind w:firstLine="84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уточн</w:t>
      </w:r>
      <w:r>
        <w:rPr>
          <w:rFonts w:ascii="Times New Roman" w:eastAsia="Calibri" w:hAnsi="Times New Roman" w:cs="Times New Roman"/>
          <w:sz w:val="28"/>
          <w:szCs w:val="28"/>
        </w:rPr>
        <w:t>ение значение слова.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23383" w:rsidRPr="00C377FC" w:rsidRDefault="00E23383" w:rsidP="00E23383">
      <w:pPr>
        <w:shd w:val="clear" w:color="auto" w:fill="FFFFFF"/>
        <w:tabs>
          <w:tab w:val="left" w:pos="864"/>
        </w:tabs>
        <w:spacing w:after="0" w:line="360" w:lineRule="auto"/>
        <w:ind w:firstLine="84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Оснащение: предметные картинки </w:t>
      </w:r>
    </w:p>
    <w:p w:rsidR="00E23383" w:rsidRPr="00C377FC" w:rsidRDefault="00E23383" w:rsidP="00E23383">
      <w:pPr>
        <w:shd w:val="clear" w:color="auto" w:fill="FFFFFF"/>
        <w:tabs>
          <w:tab w:val="left" w:pos="86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095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383" w:rsidRPr="00C377FC" w:rsidRDefault="00E23383" w:rsidP="00E23383">
      <w:pPr>
        <w:shd w:val="clear" w:color="auto" w:fill="FFFFFF"/>
        <w:tabs>
          <w:tab w:val="left" w:pos="864"/>
        </w:tabs>
        <w:spacing w:after="0" w:line="360" w:lineRule="auto"/>
        <w:ind w:firstLine="86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Ребенку показывается 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4 картинки с изображениями ягод (клубника, малина, крыжовник, облепиха). </w:t>
      </w:r>
    </w:p>
    <w:p w:rsidR="00E23383" w:rsidRPr="00C377FC" w:rsidRDefault="00E23383" w:rsidP="00E23383">
      <w:pPr>
        <w:shd w:val="clear" w:color="auto" w:fill="FFFFFF"/>
        <w:tabs>
          <w:tab w:val="left" w:pos="864"/>
        </w:tabs>
        <w:spacing w:after="0" w:line="360" w:lineRule="auto"/>
        <w:ind w:firstLine="86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Далее предлагается ребенку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дать описания ягодам. </w:t>
      </w:r>
    </w:p>
    <w:p w:rsidR="00E23383" w:rsidRPr="00C377FC" w:rsidRDefault="00E23383" w:rsidP="00E23383">
      <w:pPr>
        <w:shd w:val="clear" w:color="auto" w:fill="FFFFFF"/>
        <w:tabs>
          <w:tab w:val="left" w:pos="864"/>
        </w:tabs>
        <w:spacing w:after="0" w:line="360" w:lineRule="auto"/>
        <w:ind w:firstLine="86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Игра «Повар» </w:t>
      </w:r>
    </w:p>
    <w:p w:rsidR="00E23383" w:rsidRPr="00C377FC" w:rsidRDefault="00E23383" w:rsidP="00E23383">
      <w:pPr>
        <w:shd w:val="clear" w:color="auto" w:fill="FFFFFF"/>
        <w:tabs>
          <w:tab w:val="left" w:pos="864"/>
        </w:tabs>
        <w:spacing w:after="0" w:line="360" w:lineRule="auto"/>
        <w:ind w:firstLine="86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Цель:  образо</w:t>
      </w:r>
      <w:r w:rsidRPr="00C377FC">
        <w:rPr>
          <w:rFonts w:ascii="Times New Roman" w:eastAsia="Calibri" w:hAnsi="Times New Roman" w:cs="Times New Roman"/>
          <w:sz w:val="28"/>
          <w:szCs w:val="28"/>
        </w:rPr>
        <w:t>ва</w:t>
      </w:r>
      <w:r>
        <w:rPr>
          <w:rFonts w:ascii="Times New Roman" w:eastAsia="Calibri" w:hAnsi="Times New Roman" w:cs="Times New Roman"/>
          <w:sz w:val="28"/>
          <w:szCs w:val="28"/>
        </w:rPr>
        <w:t>ние имен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прилагательны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от существительных. </w:t>
      </w:r>
    </w:p>
    <w:p w:rsidR="00E23383" w:rsidRPr="00C377FC" w:rsidRDefault="00E23383" w:rsidP="00E23383">
      <w:pPr>
        <w:shd w:val="clear" w:color="auto" w:fill="FFFFFF"/>
        <w:tabs>
          <w:tab w:val="left" w:pos="86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716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5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C377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428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FC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E23383" w:rsidRPr="00C377FC" w:rsidRDefault="00E23383" w:rsidP="00E23383">
      <w:pPr>
        <w:shd w:val="clear" w:color="auto" w:fill="FFFFFF"/>
        <w:tabs>
          <w:tab w:val="left" w:pos="864"/>
        </w:tabs>
        <w:spacing w:after="0" w:line="360" w:lineRule="auto"/>
        <w:ind w:firstLine="86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Предложить ребенку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поиграть — стать поваром и рассказать, глядя на картинки, что можно приготовить из тех фруктов и ягод, — лимон (пирог, сок). Уточн</w:t>
      </w:r>
      <w:r>
        <w:rPr>
          <w:rFonts w:ascii="Times New Roman" w:eastAsia="Calibri" w:hAnsi="Times New Roman" w:cs="Times New Roman"/>
          <w:sz w:val="28"/>
          <w:szCs w:val="28"/>
        </w:rPr>
        <w:t>ить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у ребенка: «Если пирог из лимона, значит, какой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он?» (Лимонный.) Затем назвать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: «Малина (варенье, сок, компот). Если варенье из малины, значит, какое оно? (Малиновое)». </w:t>
      </w:r>
    </w:p>
    <w:p w:rsidR="00E23383" w:rsidRPr="00CB321D" w:rsidRDefault="00E23383" w:rsidP="00E233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383" w:rsidRDefault="00E23383" w:rsidP="00E233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3383" w:rsidRPr="003C5768" w:rsidRDefault="00E23383" w:rsidP="00E2338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C5768">
        <w:rPr>
          <w:rFonts w:ascii="Times New Roman" w:eastAsia="Calibri" w:hAnsi="Times New Roman" w:cs="Times New Roman"/>
          <w:b/>
          <w:sz w:val="28"/>
          <w:szCs w:val="28"/>
        </w:rPr>
        <w:t>Дидактические игры на усвоение синонимики слов и смысловых значений синонимов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23383" w:rsidRPr="00C377FC" w:rsidRDefault="00E23383" w:rsidP="00E2338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«Родное словечко»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3383" w:rsidRDefault="00E23383" w:rsidP="00E233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1 вариан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>т-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ребенку необходимо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подобрать синонимы к прилагательному в каждом из словосочетаний.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>Слабый ребенок (болезненный), слабый ветер (тихий), слабый характер (мягкий), слабое здоровье (плохое).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377FC">
        <w:rPr>
          <w:rFonts w:ascii="Times New Roman" w:eastAsia="Calibri" w:hAnsi="Times New Roman" w:cs="Times New Roman"/>
          <w:sz w:val="28"/>
          <w:szCs w:val="28"/>
        </w:rPr>
        <w:t>Видим, что в данном упражнении учитывается, что каждое из значений многозначного слова имеет свой синоним.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вариан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>т-</w:t>
      </w:r>
      <w:proofErr w:type="gramEnd"/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ребенку предлагается </w:t>
      </w:r>
      <w:r w:rsidRPr="00C377FC">
        <w:rPr>
          <w:rFonts w:ascii="Times New Roman" w:eastAsia="Calibri" w:hAnsi="Times New Roman" w:cs="Times New Roman"/>
          <w:sz w:val="28"/>
          <w:szCs w:val="28"/>
        </w:rPr>
        <w:t>под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обрать 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к прилагательным близкие по смыслу слова.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Черствый (хлеб) – (душистый, ржаной, вкусный, ароматный, несвежий).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вариант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послушай текст, заменив слово «большой» подходящим по смыслу словами. Слова для замены: 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>огромный</w:t>
      </w:r>
      <w:proofErr w:type="gramEnd"/>
      <w:r w:rsidRPr="00C377FC">
        <w:rPr>
          <w:rFonts w:ascii="Times New Roman" w:eastAsia="Calibri" w:hAnsi="Times New Roman" w:cs="Times New Roman"/>
          <w:sz w:val="28"/>
          <w:szCs w:val="28"/>
        </w:rPr>
        <w:t>, мощный, глубокий, тяжелый, значительный, длинные.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Большой корабль грузчики разгружали большими кранами. Из больших трюмов они поднимали большие тюки с товаром и </w:t>
      </w:r>
      <w:r w:rsidRPr="00C377FC">
        <w:rPr>
          <w:rFonts w:ascii="Times New Roman" w:eastAsia="Calibri" w:hAnsi="Times New Roman" w:cs="Times New Roman"/>
          <w:sz w:val="28"/>
          <w:szCs w:val="28"/>
        </w:rPr>
        <w:lastRenderedPageBreak/>
        <w:t>перемещали их на большое расстояние. Затем эти тюки грузили в большие железнодорожные составы и отправляли в большие города.</w:t>
      </w:r>
    </w:p>
    <w:p w:rsidR="00E23383" w:rsidRPr="00C377FC" w:rsidRDefault="00E23383" w:rsidP="00E233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вариант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C377FC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C377FC">
        <w:rPr>
          <w:rFonts w:ascii="Times New Roman" w:eastAsia="Calibri" w:hAnsi="Times New Roman" w:cs="Times New Roman"/>
          <w:sz w:val="28"/>
          <w:szCs w:val="28"/>
        </w:rPr>
        <w:t>одбери пару. Соедини пары прилагательных, близких по значению.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пасмурный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радостный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тяжелый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грустный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жесткий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отважный</w:t>
      </w:r>
      <w:r w:rsidRPr="00C377FC">
        <w:rPr>
          <w:rFonts w:ascii="Times New Roman" w:eastAsia="Calibri" w:hAnsi="Times New Roman" w:cs="Times New Roman"/>
          <w:sz w:val="28"/>
          <w:szCs w:val="28"/>
        </w:rPr>
        <w:tab/>
        <w:t xml:space="preserve">     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печальный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твердый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хмурый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веселый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>смелый</w:t>
      </w:r>
    </w:p>
    <w:p w:rsidR="00E23383" w:rsidRPr="00C377FC" w:rsidRDefault="00E23383" w:rsidP="00E2338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трудный </w:t>
      </w:r>
    </w:p>
    <w:p w:rsidR="00E23383" w:rsidRPr="00C377FC" w:rsidRDefault="00E23383" w:rsidP="00E2338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вариант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подбери как можно больше дополнительных признаков.</w:t>
      </w:r>
    </w:p>
    <w:p w:rsidR="00E23383" w:rsidRPr="00C377FC" w:rsidRDefault="00E23383" w:rsidP="00E2338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C377FC">
        <w:rPr>
          <w:rFonts w:ascii="Times New Roman" w:eastAsia="Calibri" w:hAnsi="Times New Roman" w:cs="Times New Roman"/>
          <w:sz w:val="28"/>
          <w:szCs w:val="28"/>
        </w:rPr>
        <w:t>ороший человек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</w:p>
    <w:p w:rsidR="00E23383" w:rsidRPr="00C377FC" w:rsidRDefault="00E23383" w:rsidP="00E2338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C377FC">
        <w:rPr>
          <w:rFonts w:ascii="Times New Roman" w:eastAsia="Calibri" w:hAnsi="Times New Roman" w:cs="Times New Roman"/>
          <w:sz w:val="28"/>
          <w:szCs w:val="28"/>
        </w:rPr>
        <w:t>ороший коллектив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(..,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</w:p>
    <w:p w:rsidR="00E23383" w:rsidRPr="00C377FC" w:rsidRDefault="00E23383" w:rsidP="00E2338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C377FC">
        <w:rPr>
          <w:rFonts w:ascii="Times New Roman" w:eastAsia="Calibri" w:hAnsi="Times New Roman" w:cs="Times New Roman"/>
          <w:sz w:val="28"/>
          <w:szCs w:val="28"/>
        </w:rPr>
        <w:t>ороший день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</w:p>
    <w:p w:rsidR="00E23383" w:rsidRPr="00C377FC" w:rsidRDefault="00E23383" w:rsidP="00E2338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C377FC">
        <w:rPr>
          <w:rFonts w:ascii="Times New Roman" w:eastAsia="Calibri" w:hAnsi="Times New Roman" w:cs="Times New Roman"/>
          <w:sz w:val="28"/>
          <w:szCs w:val="28"/>
        </w:rPr>
        <w:t>ороший сын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>,).</w:t>
      </w:r>
      <w:proofErr w:type="gramEnd"/>
    </w:p>
    <w:p w:rsidR="00E23383" w:rsidRPr="00C377FC" w:rsidRDefault="00E23383" w:rsidP="00E2338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C377FC">
        <w:rPr>
          <w:rFonts w:ascii="Times New Roman" w:eastAsia="Calibri" w:hAnsi="Times New Roman" w:cs="Times New Roman"/>
          <w:sz w:val="28"/>
          <w:szCs w:val="28"/>
        </w:rPr>
        <w:t>ороший пес</w:t>
      </w:r>
      <w:proofErr w:type="gramStart"/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C377FC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</w:p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E23383" w:rsidRDefault="00E23383" w:rsidP="00E23383">
      <w:pPr>
        <w:rPr>
          <w:rFonts w:ascii="Times New Roman" w:hAnsi="Times New Roman" w:cs="Times New Roman"/>
          <w:sz w:val="28"/>
          <w:szCs w:val="28"/>
        </w:rPr>
      </w:pPr>
    </w:p>
    <w:p w:rsidR="00FF2BDC" w:rsidRDefault="00861DC6"/>
    <w:sectPr w:rsidR="00FF2BDC" w:rsidSect="002B43C9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C5BBE"/>
    <w:multiLevelType w:val="hybridMultilevel"/>
    <w:tmpl w:val="ED103748"/>
    <w:lvl w:ilvl="0" w:tplc="471A3AC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2F0546A"/>
    <w:multiLevelType w:val="hybridMultilevel"/>
    <w:tmpl w:val="FE92DC86"/>
    <w:lvl w:ilvl="0" w:tplc="8382A12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23383"/>
    <w:rsid w:val="00057B24"/>
    <w:rsid w:val="001B2818"/>
    <w:rsid w:val="003D5F07"/>
    <w:rsid w:val="007A5A9C"/>
    <w:rsid w:val="00861DC6"/>
    <w:rsid w:val="00E23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E23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23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1540</Words>
  <Characters>8780</Characters>
  <Application>Microsoft Office Word</Application>
  <DocSecurity>0</DocSecurity>
  <Lines>73</Lines>
  <Paragraphs>20</Paragraphs>
  <ScaleCrop>false</ScaleCrop>
  <Company/>
  <LinksUpToDate>false</LinksUpToDate>
  <CharactersWithSpaces>10300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2020-02-08T12:40:00Z</dcterms:created>
  <dcterms:modified xsi:type="dcterms:W3CDTF">2020-02-08T12:47:00Z</dcterms:modified>
</cp:coreProperties>
</file>