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48"/>
          <w:szCs w:val="48"/>
        </w:rPr>
        <w:t>Групповой проект: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64"/>
          <w:szCs w:val="64"/>
        </w:rPr>
        <w:t>«Путешествие в страну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64"/>
          <w:szCs w:val="64"/>
        </w:rPr>
        <w:t>красивой и грамотной речи»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48"/>
          <w:szCs w:val="48"/>
        </w:rPr>
        <w:t>(старшая группа)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05F474D2" wp14:editId="0E324C8C">
            <wp:extent cx="5948680" cy="3345815"/>
            <wp:effectExtent l="0" t="0" r="0" b="6985"/>
            <wp:docPr id="1" name="Рисунок 1" descr="hello_html_2ebdf0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ebdf01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Подготовили: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воспитатели </w:t>
      </w:r>
      <w:proofErr w:type="spellStart"/>
      <w:r>
        <w:rPr>
          <w:color w:val="000000"/>
          <w:sz w:val="32"/>
          <w:szCs w:val="32"/>
        </w:rPr>
        <w:t>гр</w:t>
      </w:r>
      <w:proofErr w:type="spellEnd"/>
      <w:r>
        <w:rPr>
          <w:color w:val="000000"/>
          <w:sz w:val="32"/>
          <w:szCs w:val="32"/>
        </w:rPr>
        <w:t xml:space="preserve"> №2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bookmarkStart w:id="0" w:name="_GoBack"/>
      <w:bookmarkEnd w:id="0"/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2018 г.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Название проекта:</w:t>
      </w:r>
      <w:r>
        <w:rPr>
          <w:rStyle w:val="apple-converted-space"/>
          <w:b/>
          <w:bCs/>
          <w:i/>
          <w:iCs/>
          <w:color w:val="000000"/>
          <w:sz w:val="27"/>
          <w:szCs w:val="27"/>
          <w:u w:val="single"/>
        </w:rPr>
        <w:t> </w:t>
      </w:r>
      <w:r>
        <w:rPr>
          <w:color w:val="000000"/>
          <w:sz w:val="27"/>
          <w:szCs w:val="27"/>
        </w:rPr>
        <w:t>«Путешествие в страну красивой и грамотной речи»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Вид проекта: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Групповой, краткосрочный,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игровой, информационный проект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Сроки реализации:</w:t>
      </w:r>
      <w:r>
        <w:rPr>
          <w:b/>
          <w:bCs/>
          <w:color w:val="000000"/>
          <w:sz w:val="27"/>
          <w:szCs w:val="27"/>
        </w:rPr>
        <w:t>  с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12.03.18 по 29.03.18 (3 недели)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Участники проекта: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воспитатели, дети старшей группы, родители.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Возраст детей: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5-6 лет.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Проблема: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Уровень развития связной речи детей старшей группы не соответствует возрасту. Оценка исходного состояния выявленной проблемной ситуации, определило необходимость поиска новых форм работы. На сегодняшний день - образная, богатая синонимами, дополнениями и описаниями речь у детей </w:t>
      </w:r>
      <w:r>
        <w:rPr>
          <w:color w:val="000000"/>
          <w:sz w:val="27"/>
          <w:szCs w:val="27"/>
        </w:rPr>
        <w:lastRenderedPageBreak/>
        <w:t xml:space="preserve">дошкольного возраста – явление очень редкое. В речи детей существуют множество проблем. Односложная, состоящая лишь из простых предложений речь. Неспособность грамматически правильно построить распространенное предложение. Бедность речи. Недостаточный словарный запас. Употребление нелитературных слов и выражений. Бедная диалогическая речь: неспособность грамотно и доступно сформулировать вопрос, построить краткий или развернутый ответ. Неспособность построить монолог: например, сюжетный или описательный рассказ на предложенную тему, пересказ текста своими словами. Отсутствие логического обоснования своих утверждений и выводов. Отсутствие навыков культуры речи: неумение использовать интонации, регулировать громкость голоса и темп речи и т. д. Плохая дикция. Поэтому педагогическое воздействие при развитии речи дошкольников – очень сложное дело. Необходимо научить детей связно, последовательно, грамматически правильно излагать свои мысли, рассказывать о различных событиях из окружающей жизни. Также, многие дети </w:t>
      </w:r>
      <w:proofErr w:type="gramStart"/>
      <w:r>
        <w:rPr>
          <w:color w:val="000000"/>
          <w:sz w:val="27"/>
          <w:szCs w:val="27"/>
        </w:rPr>
        <w:t>испытывают проблемы</w:t>
      </w:r>
      <w:proofErr w:type="gramEnd"/>
      <w:r>
        <w:rPr>
          <w:color w:val="000000"/>
          <w:sz w:val="27"/>
          <w:szCs w:val="27"/>
        </w:rPr>
        <w:t xml:space="preserve"> в запоминании и воспроизведении текстов.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Актуальность проекта</w:t>
      </w:r>
      <w:r>
        <w:rPr>
          <w:color w:val="000000"/>
          <w:sz w:val="27"/>
          <w:szCs w:val="27"/>
        </w:rPr>
        <w:t>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Проблема речевого развития детей дошкольного возраста на сегодняшний день очень актуальна, т. к. процент дошкольников с различными речевыми нарушениями остается стабильно высоким. Игра имеет </w:t>
      </w:r>
      <w:proofErr w:type="gramStart"/>
      <w:r>
        <w:rPr>
          <w:color w:val="000000"/>
          <w:sz w:val="27"/>
          <w:szCs w:val="27"/>
        </w:rPr>
        <w:t>важное значение</w:t>
      </w:r>
      <w:proofErr w:type="gramEnd"/>
      <w:r>
        <w:rPr>
          <w:color w:val="000000"/>
          <w:sz w:val="27"/>
          <w:szCs w:val="27"/>
        </w:rPr>
        <w:t xml:space="preserve"> в жизни ребенка. Для достижения хороших результатов в работе по развитию речи мы решили использовать дидактические игры. Дидактические игры   развивают речь детей: пополняется и активизируется словарь, формируется правильное звукопроизношение, развивается связная речь, умение правильно выражать свои мысли.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последние годы, к сожалению, отмечается увеличение количества детей, имеющих нарушения речи. Речевая деятельность, как совокупность речи процессов говорения и понимания является основой коммуникативной деятельности и включает неречевые средства: жесты, мимику, пантомимические движения. При некоторых речевых нарушениях адекватное использование неречевых средств затруднено. Кроме того, речевые нарушения могут сопровождаться отклонениями в формировании личности. Как правило, такие дети отличаются отвлекаемостью, агрессивностью, неуверенностью в себе, повышенной двигательной активностью.</w:t>
      </w:r>
      <w:proofErr w:type="gramStart"/>
      <w:r>
        <w:rPr>
          <w:color w:val="000000"/>
          <w:sz w:val="27"/>
          <w:szCs w:val="27"/>
        </w:rPr>
        <w:t> .</w:t>
      </w:r>
      <w:proofErr w:type="gramEnd"/>
      <w:r>
        <w:rPr>
          <w:color w:val="000000"/>
          <w:sz w:val="27"/>
          <w:szCs w:val="27"/>
        </w:rPr>
        <w:t xml:space="preserve"> Мониторинг речи детей старшего дошкольного возраста показывает пробелы в развитии речи детей.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Речь — это не только средство общения, но и орудие мышления, творчества, носитель памяти. Овладение связной монологической речью является высшим достижением речевого воспитания дошкольников. В то же время речь детей должна быть живой, непосредственной, выразительной. Связная речь неотделима от мира мыслей: связность речи — это связность мыслей. В связной речи отражается логика мышления ребенка, его умение осмыслить воспринимаемое и выразить его в правильной, четкой, логичной речи. По тому, как ребенок умеет строить свое высказывание, можно судить об уровне его речевого развития.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Цель проекта: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Развитие связной речи и эмоциональности у детей старшего дошкольного возраста. Развивать интерес к художественной литературе, речевые умения.  Способствовать развитию связной речи и памяти у детей через заучивание стихотворений.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Задачи проекта: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Провести мониторинг развития речи детей 5-6 лет;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Способствовать развитию связной, грамматически правильной диалогической и монологической речи детей, развитию звуковой и интонационной культуры речи;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Расширять словарный запас, формировать умение пересказывать произведения, побуждать детей к сочинительству мини – сказок, инсценировкам;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Способствовать развитию общения и взаимодействию детей </w:t>
      </w:r>
      <w:proofErr w:type="gramStart"/>
      <w:r>
        <w:rPr>
          <w:color w:val="000000"/>
          <w:sz w:val="27"/>
          <w:szCs w:val="27"/>
        </w:rPr>
        <w:t>со</w:t>
      </w:r>
      <w:proofErr w:type="gramEnd"/>
      <w:r>
        <w:rPr>
          <w:color w:val="000000"/>
          <w:sz w:val="27"/>
          <w:szCs w:val="27"/>
        </w:rPr>
        <w:t xml:space="preserve"> взрослыми и сверстниками;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бережное отношение к книгам;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Обогатить словарный запас детей. Развивать образную и связную речь детей;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Способствовать у детей развитию объема памяти;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подобрать и изучить материал о связной речи воспитанников;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умение отбирать для рассказа интересные факты и события. Учить самостоятельно начинать и завершать рассказ. Учить детей составлять рассказ, сравнивая объекты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точно обозначая словом характерные черты. Учить ребёнка точно, лаконично и образно описывать предметы, явления. Учить составлять рассказ – описание с опорой на предмет и без;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Расширять представления родителей о детской литературе, приобщать родителей к семейному чтению произведений</w:t>
      </w:r>
      <w:proofErr w:type="gramStart"/>
      <w:r>
        <w:rPr>
          <w:color w:val="000000"/>
          <w:sz w:val="27"/>
          <w:szCs w:val="27"/>
        </w:rPr>
        <w:t>.;</w:t>
      </w:r>
      <w:proofErr w:type="gramEnd"/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любознательность, познавательную мотивацию, способствовать развитию воображения, творческой активности.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обогатить игровой опыт каждого ребёнка;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стимулировать развитие и формирование не только познавательного интереса, но и познавательного общения;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сформировать навык пересказа небольших рассказов с изменением времени действия или лица рассказчика.</w:t>
      </w:r>
    </w:p>
    <w:p w:rsidR="00BA3F71" w:rsidRDefault="00BA3F71" w:rsidP="00BA3F7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Вовлекать родителей в работу по развитию у детей связной речи.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Объект проект</w:t>
      </w:r>
      <w:proofErr w:type="gramStart"/>
      <w:r>
        <w:rPr>
          <w:b/>
          <w:bCs/>
          <w:i/>
          <w:iCs/>
          <w:color w:val="000000"/>
          <w:sz w:val="27"/>
          <w:szCs w:val="27"/>
          <w:u w:val="single"/>
        </w:rPr>
        <w:t>а</w:t>
      </w:r>
      <w:r>
        <w:rPr>
          <w:color w:val="000000"/>
          <w:sz w:val="27"/>
          <w:szCs w:val="27"/>
        </w:rPr>
        <w:t>–</w:t>
      </w:r>
      <w:proofErr w:type="gramEnd"/>
      <w:r>
        <w:rPr>
          <w:color w:val="000000"/>
          <w:sz w:val="27"/>
          <w:szCs w:val="27"/>
        </w:rPr>
        <w:t xml:space="preserve"> старшие дошкольники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Предмет проекта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proofErr w:type="gramStart"/>
      <w:r>
        <w:rPr>
          <w:b/>
          <w:bCs/>
          <w:color w:val="000000"/>
          <w:sz w:val="27"/>
          <w:szCs w:val="27"/>
        </w:rPr>
        <w:t>–</w:t>
      </w:r>
      <w:r>
        <w:rPr>
          <w:color w:val="000000"/>
          <w:sz w:val="27"/>
          <w:szCs w:val="27"/>
        </w:rPr>
        <w:t>с</w:t>
      </w:r>
      <w:proofErr w:type="gramEnd"/>
      <w:r>
        <w:rPr>
          <w:color w:val="000000"/>
          <w:sz w:val="27"/>
          <w:szCs w:val="27"/>
        </w:rPr>
        <w:t>вязная речь и речевая активность старших дошкольников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Ожидаемые результаты: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317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7"/>
          <w:szCs w:val="27"/>
        </w:rPr>
        <w:t>П</w:t>
      </w:r>
      <w:r>
        <w:rPr>
          <w:color w:val="000000"/>
          <w:sz w:val="27"/>
          <w:szCs w:val="27"/>
        </w:rPr>
        <w:t xml:space="preserve">озитивное взаимодействие детей в </w:t>
      </w:r>
      <w:proofErr w:type="spellStart"/>
      <w:r>
        <w:rPr>
          <w:color w:val="000000"/>
          <w:sz w:val="27"/>
          <w:szCs w:val="27"/>
        </w:rPr>
        <w:t>коллективе</w:t>
      </w:r>
      <w:proofErr w:type="gramStart"/>
      <w:r>
        <w:rPr>
          <w:color w:val="000000"/>
          <w:sz w:val="27"/>
          <w:szCs w:val="27"/>
        </w:rPr>
        <w:t>;Р</w:t>
      </w:r>
      <w:proofErr w:type="gramEnd"/>
      <w:r>
        <w:rPr>
          <w:color w:val="000000"/>
          <w:sz w:val="27"/>
          <w:szCs w:val="27"/>
        </w:rPr>
        <w:t>азвитие</w:t>
      </w:r>
      <w:proofErr w:type="spellEnd"/>
      <w:r>
        <w:rPr>
          <w:color w:val="000000"/>
          <w:sz w:val="27"/>
          <w:szCs w:val="27"/>
        </w:rPr>
        <w:t xml:space="preserve"> коммуникативной функции речи;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Успешное овладение грамотной и связной речью; Грамотное овладение лексико-грамматическими средствами </w:t>
      </w:r>
      <w:proofErr w:type="spellStart"/>
      <w:r>
        <w:rPr>
          <w:color w:val="000000"/>
          <w:sz w:val="27"/>
          <w:szCs w:val="27"/>
        </w:rPr>
        <w:t>языка;умение</w:t>
      </w:r>
      <w:proofErr w:type="spellEnd"/>
      <w:r>
        <w:rPr>
          <w:color w:val="000000"/>
          <w:sz w:val="27"/>
          <w:szCs w:val="27"/>
        </w:rPr>
        <w:t xml:space="preserve"> договариваться и работать слажено; умение обратиться к взрослому с вопросом; умение ребенка отвечать на вопросы полным предложением; умение осуществлять поиск информации, иллюстраций, материалов необходимых для исследований по определенной </w:t>
      </w:r>
      <w:proofErr w:type="spellStart"/>
      <w:r>
        <w:rPr>
          <w:color w:val="000000"/>
          <w:sz w:val="27"/>
          <w:szCs w:val="27"/>
        </w:rPr>
        <w:t>тематике;Совершенствование</w:t>
      </w:r>
      <w:proofErr w:type="spellEnd"/>
      <w:r>
        <w:rPr>
          <w:color w:val="000000"/>
          <w:sz w:val="27"/>
          <w:szCs w:val="27"/>
        </w:rPr>
        <w:t xml:space="preserve"> звуковой стороны речи;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правильная модель поведения в современном мире, повышение общей культуры </w:t>
      </w:r>
      <w:proofErr w:type="spellStart"/>
      <w:r>
        <w:rPr>
          <w:color w:val="000000"/>
          <w:sz w:val="27"/>
          <w:szCs w:val="27"/>
        </w:rPr>
        <w:lastRenderedPageBreak/>
        <w:t>ребенка</w:t>
      </w:r>
      <w:proofErr w:type="gramStart"/>
      <w:r>
        <w:rPr>
          <w:color w:val="000000"/>
          <w:sz w:val="27"/>
          <w:szCs w:val="27"/>
        </w:rPr>
        <w:t>;р</w:t>
      </w:r>
      <w:proofErr w:type="gramEnd"/>
      <w:r>
        <w:rPr>
          <w:color w:val="000000"/>
          <w:sz w:val="27"/>
          <w:szCs w:val="27"/>
        </w:rPr>
        <w:t>ебенок</w:t>
      </w:r>
      <w:proofErr w:type="spellEnd"/>
      <w:r>
        <w:rPr>
          <w:color w:val="000000"/>
          <w:sz w:val="27"/>
          <w:szCs w:val="27"/>
        </w:rPr>
        <w:t xml:space="preserve"> достаточно хорошо владеет устной речью, может выражать свои мысли, чувства, эмоции в процессе сочинения </w:t>
      </w:r>
      <w:proofErr w:type="spellStart"/>
      <w:r>
        <w:rPr>
          <w:color w:val="000000"/>
          <w:sz w:val="27"/>
          <w:szCs w:val="27"/>
        </w:rPr>
        <w:t>сказки;</w:t>
      </w:r>
      <w:r>
        <w:rPr>
          <w:rFonts w:ascii="Open Sans" w:hAnsi="Open Sans" w:cs="Open Sans"/>
          <w:color w:val="000000"/>
          <w:sz w:val="27"/>
          <w:szCs w:val="27"/>
        </w:rPr>
        <w:t>развитие</w:t>
      </w:r>
      <w:proofErr w:type="spellEnd"/>
      <w:r>
        <w:rPr>
          <w:rFonts w:ascii="Open Sans" w:hAnsi="Open Sans" w:cs="Open Sans"/>
          <w:color w:val="000000"/>
          <w:sz w:val="27"/>
          <w:szCs w:val="27"/>
        </w:rPr>
        <w:t xml:space="preserve"> логического и образное мышление, совершенствование связной </w:t>
      </w:r>
      <w:proofErr w:type="spellStart"/>
      <w:r>
        <w:rPr>
          <w:rFonts w:ascii="Open Sans" w:hAnsi="Open Sans" w:cs="Open Sans"/>
          <w:color w:val="000000"/>
          <w:sz w:val="27"/>
          <w:szCs w:val="27"/>
        </w:rPr>
        <w:t>речи;</w:t>
      </w:r>
      <w:r>
        <w:rPr>
          <w:color w:val="000000"/>
          <w:sz w:val="27"/>
          <w:szCs w:val="27"/>
        </w:rPr>
        <w:t>Повышению</w:t>
      </w:r>
      <w:proofErr w:type="spellEnd"/>
      <w:r>
        <w:rPr>
          <w:color w:val="000000"/>
          <w:sz w:val="27"/>
          <w:szCs w:val="27"/>
        </w:rPr>
        <w:t xml:space="preserve"> компетентности родителей по работе с детьми в домашних условиях: использованию методов и приемов работы, выбору игр.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 xml:space="preserve">Методы и </w:t>
      </w:r>
      <w:proofErr w:type="spellStart"/>
      <w:r>
        <w:rPr>
          <w:b/>
          <w:bCs/>
          <w:i/>
          <w:iCs/>
          <w:color w:val="000000"/>
          <w:sz w:val="27"/>
          <w:szCs w:val="27"/>
          <w:u w:val="single"/>
        </w:rPr>
        <w:t>приемы</w:t>
      </w:r>
      <w:proofErr w:type="gramStart"/>
      <w:r>
        <w:rPr>
          <w:b/>
          <w:bCs/>
          <w:i/>
          <w:iCs/>
          <w:color w:val="000000"/>
          <w:sz w:val="27"/>
          <w:szCs w:val="27"/>
          <w:u w:val="single"/>
        </w:rPr>
        <w:t>:</w:t>
      </w:r>
      <w:r>
        <w:rPr>
          <w:color w:val="000000"/>
          <w:sz w:val="27"/>
          <w:szCs w:val="27"/>
        </w:rPr>
        <w:t>п</w:t>
      </w:r>
      <w:proofErr w:type="gramEnd"/>
      <w:r>
        <w:rPr>
          <w:color w:val="000000"/>
          <w:sz w:val="27"/>
          <w:szCs w:val="27"/>
        </w:rPr>
        <w:t>рактические</w:t>
      </w:r>
      <w:proofErr w:type="spellEnd"/>
      <w:r>
        <w:rPr>
          <w:color w:val="000000"/>
          <w:sz w:val="27"/>
          <w:szCs w:val="27"/>
        </w:rPr>
        <w:t>;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игры;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наглядные; словесные: беседы, художественное слово; проблемно-поисковые </w:t>
      </w:r>
      <w:proofErr w:type="spellStart"/>
      <w:r>
        <w:rPr>
          <w:color w:val="000000"/>
          <w:sz w:val="27"/>
          <w:szCs w:val="27"/>
        </w:rPr>
        <w:t>вопросы;сюрпризный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момент;Консультации</w:t>
      </w:r>
      <w:proofErr w:type="spellEnd"/>
      <w:r>
        <w:rPr>
          <w:color w:val="000000"/>
          <w:sz w:val="27"/>
          <w:szCs w:val="27"/>
        </w:rPr>
        <w:t xml:space="preserve"> родителям ; наблюдение;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изучение психолого-педагогической и специальной методической литературы по проблеме исследования;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Реализация проекта: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1 этап – подготовительный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Цель: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постановка мотивации, цели, задач по организации проекта «Путешествие в страну красивой и грамотной речи»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-</w:t>
      </w:r>
      <w:r>
        <w:rPr>
          <w:color w:val="000000"/>
          <w:sz w:val="27"/>
          <w:szCs w:val="27"/>
        </w:rPr>
        <w:t>Определение темы проекта, постановка цели и задач;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-Создать мотивацию для работы по проекту;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-Изучить насколько готовы родители к активному сотрудничеству;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-Создать условия для детей и родителей для реализации проекта.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Изучение причин речевых нарушений.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-Накопление информации. Наблюдения за детьми. Анализ проблемы.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-оценить уровень словесно-логического </w:t>
      </w:r>
      <w:proofErr w:type="spellStart"/>
      <w:r>
        <w:rPr>
          <w:color w:val="000000"/>
          <w:sz w:val="27"/>
          <w:szCs w:val="27"/>
        </w:rPr>
        <w:t>мышления</w:t>
      </w:r>
      <w:proofErr w:type="gramStart"/>
      <w:r>
        <w:rPr>
          <w:color w:val="000000"/>
          <w:sz w:val="27"/>
          <w:szCs w:val="27"/>
        </w:rPr>
        <w:t>;и</w:t>
      </w:r>
      <w:proofErr w:type="gramEnd"/>
      <w:r>
        <w:rPr>
          <w:color w:val="000000"/>
          <w:sz w:val="27"/>
          <w:szCs w:val="27"/>
        </w:rPr>
        <w:t>сследовать</w:t>
      </w:r>
      <w:proofErr w:type="spellEnd"/>
      <w:r>
        <w:rPr>
          <w:color w:val="000000"/>
          <w:sz w:val="27"/>
          <w:szCs w:val="27"/>
        </w:rPr>
        <w:t xml:space="preserve"> связную речь детей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-подбор упражнений и игр для развития дыхания, голоса.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-НОД Задачи: Расширять знания детей о весне, учить детей составлять описательные рассказы о весне, используя при этом план – схему, продолжать учить связности, развёрнутости,  непрерывности высказывания; развивать память, внимание, словесн</w:t>
      </w:r>
      <w:proofErr w:type="gramStart"/>
      <w:r>
        <w:rPr>
          <w:color w:val="000000"/>
          <w:sz w:val="27"/>
          <w:szCs w:val="27"/>
        </w:rPr>
        <w:t>о-</w:t>
      </w:r>
      <w:proofErr w:type="gramEnd"/>
      <w:r>
        <w:rPr>
          <w:color w:val="000000"/>
          <w:sz w:val="27"/>
          <w:szCs w:val="27"/>
        </w:rPr>
        <w:t xml:space="preserve">           логическое мышление. Уточнить и обобщить представления о характерных признаках весны, расширить знания детей о весне, обогатить и активизировать словарь детей по теме.  Учить составлять сказку на предложенную тему, используя пиктограммы. Упражнять в подборе синонимов и антонимов, определений к заданным словам.  Закреплять уже известные способы словообразования;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дидактические игры «Расшифруй пиктограмму», «Доскажи </w:t>
      </w:r>
      <w:proofErr w:type="spellStart"/>
      <w:r>
        <w:rPr>
          <w:color w:val="000000"/>
          <w:sz w:val="27"/>
          <w:szCs w:val="27"/>
        </w:rPr>
        <w:t>словечко»</w:t>
      </w:r>
      <w:proofErr w:type="gramStart"/>
      <w:r>
        <w:rPr>
          <w:color w:val="000000"/>
          <w:sz w:val="27"/>
          <w:szCs w:val="27"/>
        </w:rPr>
        <w:t>,«</w:t>
      </w:r>
      <w:proofErr w:type="gramEnd"/>
      <w:r>
        <w:rPr>
          <w:color w:val="000000"/>
          <w:sz w:val="27"/>
          <w:szCs w:val="27"/>
        </w:rPr>
        <w:t>Четвертый</w:t>
      </w:r>
      <w:proofErr w:type="spellEnd"/>
      <w:r>
        <w:rPr>
          <w:color w:val="000000"/>
          <w:sz w:val="27"/>
          <w:szCs w:val="27"/>
        </w:rPr>
        <w:t xml:space="preserve"> лишний», «Один и много», «Когда это бывает», «Составь рассказ», «Назови наоборот», «Чего не хватает?»,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«Найди по описанию»,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«Узнай и назови»; «Классификация», «Исключение лишнего», «Что в начале, что потом?», «Составь рассказ».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Заучивание стихов о весне, Обсуждение и разучивание пословиц и поговорок  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-Беседа с родителями «Знакомство с проектом»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2 этап – основной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lastRenderedPageBreak/>
        <w:t>Цель:</w:t>
      </w:r>
      <w:r>
        <w:rPr>
          <w:color w:val="000000"/>
          <w:sz w:val="27"/>
          <w:szCs w:val="27"/>
        </w:rPr>
        <w:t>закрепление</w:t>
      </w:r>
      <w:proofErr w:type="spellEnd"/>
      <w:r>
        <w:rPr>
          <w:color w:val="000000"/>
          <w:sz w:val="27"/>
          <w:szCs w:val="27"/>
        </w:rPr>
        <w:t xml:space="preserve"> и расширение представлений, организация деятельности по речевому </w:t>
      </w:r>
      <w:proofErr w:type="spellStart"/>
      <w:r>
        <w:rPr>
          <w:color w:val="000000"/>
          <w:sz w:val="27"/>
          <w:szCs w:val="27"/>
        </w:rPr>
        <w:t>развитию</w:t>
      </w:r>
      <w:proofErr w:type="gramStart"/>
      <w:r>
        <w:rPr>
          <w:color w:val="000000"/>
          <w:sz w:val="27"/>
          <w:szCs w:val="27"/>
        </w:rPr>
        <w:t>.П</w:t>
      </w:r>
      <w:proofErr w:type="gramEnd"/>
      <w:r>
        <w:rPr>
          <w:color w:val="000000"/>
          <w:sz w:val="27"/>
          <w:szCs w:val="27"/>
        </w:rPr>
        <w:t>оддержать</w:t>
      </w:r>
      <w:proofErr w:type="spellEnd"/>
      <w:r>
        <w:rPr>
          <w:color w:val="000000"/>
          <w:sz w:val="27"/>
          <w:szCs w:val="27"/>
        </w:rPr>
        <w:t xml:space="preserve"> заинтересованность детей и родителей темой проекта.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Загадывание загадок, заучивание стихотворений;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-составление предложений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-Составление описательного рассказа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-Рассказывание по сюжетным картинкам.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-Пересказ рассказа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-Заучивание стихотворения «Весна – красна».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Обсуждение с детьми «Что за прелесть эти сказки»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Беседа с детьми на умение тихо или громко говорить «Много крику, мало толку»,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Объяснение, «Будем талантливыми собеседниками», обыгрывание монолог, диалог.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Составление сказки по серии сюжетных картин, составление рассказов, </w:t>
      </w:r>
      <w:proofErr w:type="spellStart"/>
      <w:r>
        <w:rPr>
          <w:color w:val="000000"/>
          <w:sz w:val="27"/>
          <w:szCs w:val="27"/>
        </w:rPr>
        <w:t>пересказывание</w:t>
      </w:r>
      <w:proofErr w:type="spellEnd"/>
      <w:r>
        <w:rPr>
          <w:color w:val="000000"/>
          <w:sz w:val="27"/>
          <w:szCs w:val="27"/>
        </w:rPr>
        <w:t xml:space="preserve"> сказки.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-Привлечение родителей к созданию развивающей среды в группе;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-Беседы с родителями: «Обогащение словаря ребенка в домашних условиях», «Роль семьи в развитии речевой активности дошкольников»;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Оформление наглядной информации в родительском уголке.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Повышение компетентности родителей, консультирование</w:t>
      </w:r>
      <w:proofErr w:type="gramStart"/>
      <w:r>
        <w:rPr>
          <w:color w:val="000000"/>
          <w:sz w:val="27"/>
          <w:szCs w:val="27"/>
        </w:rPr>
        <w:t xml:space="preserve"> .</w:t>
      </w:r>
      <w:proofErr w:type="gramEnd"/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Консультации: «Речевое развитие детей 5-6 лет»,  «Речевые игры с детьми, развиваем речь играя»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«Все о развитии детской речи», «Дидактические игры, как средство развития речи», памятка  «Как учить стихи с детьми».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-Чтение художественной литературы (ведь это  источник обогащения словаря детей)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3 этап - заключительный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proofErr w:type="spellStart"/>
      <w:r>
        <w:rPr>
          <w:b/>
          <w:bCs/>
          <w:color w:val="000000"/>
          <w:sz w:val="27"/>
          <w:szCs w:val="27"/>
        </w:rPr>
        <w:t>Цель</w:t>
      </w:r>
      <w:proofErr w:type="gramStart"/>
      <w:r>
        <w:rPr>
          <w:b/>
          <w:bCs/>
          <w:color w:val="000000"/>
          <w:sz w:val="27"/>
          <w:szCs w:val="27"/>
        </w:rPr>
        <w:t>:</w:t>
      </w:r>
      <w:r>
        <w:rPr>
          <w:color w:val="000000"/>
          <w:sz w:val="27"/>
          <w:szCs w:val="27"/>
        </w:rPr>
        <w:t>о</w:t>
      </w:r>
      <w:proofErr w:type="gramEnd"/>
      <w:r>
        <w:rPr>
          <w:color w:val="000000"/>
          <w:sz w:val="27"/>
          <w:szCs w:val="27"/>
        </w:rPr>
        <w:t>бобщить</w:t>
      </w:r>
      <w:proofErr w:type="spellEnd"/>
      <w:r>
        <w:rPr>
          <w:color w:val="000000"/>
          <w:sz w:val="27"/>
          <w:szCs w:val="27"/>
        </w:rPr>
        <w:t xml:space="preserve"> и систематизировать знания детей, родителей. Формирование речевой и познавательной активности, подведение итогов проекта.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Содержание: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Составление рассказов «Моя любимая игрушка», «Мой любимый герой из сказки», «Эту книгу я люблю и ею очень дорожу», с опорой на соответствующие иллюстрации;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-Беседа на тему: «Путешествие в страну красивой речи»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-Показ непосредственно образовательной деятельности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оформление картотеки «Словесные игры по развитию связной речи»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оформление консультации для родителей « </w:t>
      </w:r>
      <w:proofErr w:type="spellStart"/>
      <w:r>
        <w:rPr>
          <w:color w:val="000000"/>
          <w:sz w:val="27"/>
          <w:szCs w:val="27"/>
        </w:rPr>
        <w:t>Особеннности</w:t>
      </w:r>
      <w:proofErr w:type="spellEnd"/>
      <w:r>
        <w:rPr>
          <w:color w:val="000000"/>
          <w:sz w:val="27"/>
          <w:szCs w:val="27"/>
        </w:rPr>
        <w:t xml:space="preserve"> речевого развития детей 5-6 лет»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Участие в фестивале д/с «Конкурс чтецов»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Оформление альбома стихов о весне.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Обработка и оформление материалов проекта.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Размещение наглядной информации в родительских уголках по теме проекта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lastRenderedPageBreak/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Достигнутые результаты: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Дети успешно овладели грамотной и связной </w:t>
      </w:r>
      <w:proofErr w:type="spellStart"/>
      <w:r>
        <w:rPr>
          <w:color w:val="000000"/>
          <w:sz w:val="27"/>
          <w:szCs w:val="27"/>
        </w:rPr>
        <w:t>речью</w:t>
      </w:r>
      <w:proofErr w:type="gramStart"/>
      <w:r>
        <w:rPr>
          <w:color w:val="000000"/>
          <w:sz w:val="27"/>
          <w:szCs w:val="27"/>
        </w:rPr>
        <w:t>.У</w:t>
      </w:r>
      <w:proofErr w:type="gramEnd"/>
      <w:r>
        <w:rPr>
          <w:color w:val="000000"/>
          <w:sz w:val="27"/>
          <w:szCs w:val="27"/>
        </w:rPr>
        <w:t>лучшилось</w:t>
      </w:r>
      <w:proofErr w:type="spellEnd"/>
      <w:r>
        <w:rPr>
          <w:color w:val="000000"/>
          <w:sz w:val="27"/>
          <w:szCs w:val="27"/>
        </w:rPr>
        <w:t xml:space="preserve"> звукопроизношение.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 xml:space="preserve">Правильно употребляют лексико-грамматические </w:t>
      </w:r>
      <w:proofErr w:type="spellStart"/>
      <w:r>
        <w:rPr>
          <w:color w:val="000000"/>
          <w:sz w:val="27"/>
          <w:szCs w:val="27"/>
        </w:rPr>
        <w:t>категории</w:t>
      </w:r>
      <w:proofErr w:type="gramStart"/>
      <w:r>
        <w:rPr>
          <w:color w:val="000000"/>
          <w:sz w:val="27"/>
          <w:szCs w:val="27"/>
        </w:rPr>
        <w:t>.П</w:t>
      </w:r>
      <w:proofErr w:type="gramEnd"/>
      <w:r>
        <w:rPr>
          <w:color w:val="000000"/>
          <w:sz w:val="27"/>
          <w:szCs w:val="27"/>
        </w:rPr>
        <w:t>оявился</w:t>
      </w:r>
      <w:proofErr w:type="spellEnd"/>
      <w:r>
        <w:rPr>
          <w:color w:val="000000"/>
          <w:sz w:val="27"/>
          <w:szCs w:val="27"/>
        </w:rPr>
        <w:t xml:space="preserve"> интерес к занятиям, доброжелательное отношение к взрослым и друг к </w:t>
      </w:r>
      <w:proofErr w:type="spellStart"/>
      <w:r>
        <w:rPr>
          <w:color w:val="000000"/>
          <w:sz w:val="27"/>
          <w:szCs w:val="27"/>
        </w:rPr>
        <w:t>другу.Родители</w:t>
      </w:r>
      <w:proofErr w:type="spellEnd"/>
      <w:r>
        <w:rPr>
          <w:color w:val="000000"/>
          <w:sz w:val="27"/>
          <w:szCs w:val="27"/>
        </w:rPr>
        <w:t xml:space="preserve"> вовлечены в единое пространство «семья - детский </w:t>
      </w:r>
      <w:proofErr w:type="spellStart"/>
      <w:r>
        <w:rPr>
          <w:color w:val="000000"/>
          <w:sz w:val="27"/>
          <w:szCs w:val="27"/>
        </w:rPr>
        <w:t>сад».Повысился</w:t>
      </w:r>
      <w:proofErr w:type="spellEnd"/>
      <w:r>
        <w:rPr>
          <w:color w:val="000000"/>
          <w:sz w:val="27"/>
          <w:szCs w:val="27"/>
        </w:rPr>
        <w:t xml:space="preserve"> культурный уровень </w:t>
      </w:r>
      <w:proofErr w:type="spellStart"/>
      <w:r>
        <w:rPr>
          <w:color w:val="000000"/>
          <w:sz w:val="27"/>
          <w:szCs w:val="27"/>
        </w:rPr>
        <w:t>дошкольников.Результаты</w:t>
      </w:r>
      <w:proofErr w:type="spellEnd"/>
      <w:r>
        <w:rPr>
          <w:color w:val="000000"/>
          <w:sz w:val="27"/>
          <w:szCs w:val="27"/>
        </w:rPr>
        <w:t xml:space="preserve"> проведенного исследования позволяют сделать следующие вывод, что подобранные и систематизированные игры могут быть использованы для развития речи детей, повысить их мотивацию в обучении и восприятии предложенного материала. У детей повысился интерес так же к устному народному творчеству; они используют в своей речи пословицы, поговорки, в сюжетно-ролевых играх – </w:t>
      </w:r>
      <w:proofErr w:type="spellStart"/>
      <w:r>
        <w:rPr>
          <w:color w:val="000000"/>
          <w:sz w:val="27"/>
          <w:szCs w:val="27"/>
        </w:rPr>
        <w:t>потешки</w:t>
      </w:r>
      <w:proofErr w:type="spellEnd"/>
      <w:r>
        <w:rPr>
          <w:color w:val="000000"/>
          <w:sz w:val="27"/>
          <w:szCs w:val="27"/>
        </w:rPr>
        <w:t>, самостоятельно организуют игры-забавы с помощью считалок; В диалогической речи дети, разговаривая с собеседником, дают и сжатые, и развернутые ответы.</w:t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Open Sans" w:hAnsi="Open Sans" w:cs="Open Sans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3AAF4970" wp14:editId="71A11877">
            <wp:extent cx="5948680" cy="3345815"/>
            <wp:effectExtent l="0" t="0" r="0" b="6985"/>
            <wp:docPr id="2" name="Рисунок 2" descr="hello_html_m646cfb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46cfbb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4C3471B5" wp14:editId="12FB1CED">
            <wp:extent cx="5948680" cy="3345815"/>
            <wp:effectExtent l="0" t="0" r="0" b="6985"/>
            <wp:docPr id="3" name="Рисунок 3" descr="hello_html_m3e430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e43076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4691605A" wp14:editId="522A35A2">
            <wp:extent cx="5948680" cy="3345815"/>
            <wp:effectExtent l="0" t="0" r="0" b="6985"/>
            <wp:docPr id="4" name="Рисунок 4" descr="hello_html_m1b4c9e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1b4c9ef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385878FE" wp14:editId="35268CC1">
            <wp:extent cx="5948680" cy="3345815"/>
            <wp:effectExtent l="0" t="0" r="0" b="6985"/>
            <wp:docPr id="5" name="Рисунок 5" descr="hello_html_m7eebd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7eebd3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lastRenderedPageBreak/>
        <w:drawing>
          <wp:inline distT="0" distB="0" distL="0" distR="0" wp14:anchorId="22F291D8" wp14:editId="4ED1DB1E">
            <wp:extent cx="5948680" cy="3345815"/>
            <wp:effectExtent l="0" t="0" r="0" b="6985"/>
            <wp:docPr id="6" name="Рисунок 6" descr="hello_html_m1e394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1e394a1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color w:val="000000"/>
          <w:sz w:val="21"/>
          <w:szCs w:val="21"/>
        </w:rPr>
        <w:br/>
      </w:r>
    </w:p>
    <w:p w:rsidR="00BA3F71" w:rsidRDefault="00BA3F71" w:rsidP="00BA3F71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1"/>
          <w:szCs w:val="21"/>
        </w:rPr>
      </w:pPr>
      <w:r>
        <w:rPr>
          <w:rFonts w:ascii="Open Sans" w:hAnsi="Open Sans" w:cs="Open Sans"/>
          <w:noProof/>
          <w:color w:val="000000"/>
          <w:sz w:val="21"/>
          <w:szCs w:val="21"/>
        </w:rPr>
        <w:drawing>
          <wp:inline distT="0" distB="0" distL="0" distR="0" wp14:anchorId="63CFEAF5" wp14:editId="3A75A9C6">
            <wp:extent cx="5948680" cy="3345815"/>
            <wp:effectExtent l="0" t="0" r="0" b="6985"/>
            <wp:docPr id="7" name="Рисунок 7" descr="hello_html_6df5c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6df5c6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57A" w:rsidRDefault="008C357A"/>
    <w:sectPr w:rsidR="008C3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80188"/>
    <w:multiLevelType w:val="multilevel"/>
    <w:tmpl w:val="CA8A9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F71"/>
    <w:rsid w:val="008C357A"/>
    <w:rsid w:val="00BA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3F71"/>
  </w:style>
  <w:style w:type="paragraph" w:styleId="a4">
    <w:name w:val="Balloon Text"/>
    <w:basedOn w:val="a"/>
    <w:link w:val="a5"/>
    <w:uiPriority w:val="99"/>
    <w:semiHidden/>
    <w:unhideWhenUsed/>
    <w:rsid w:val="00BA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3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3F71"/>
  </w:style>
  <w:style w:type="paragraph" w:styleId="a4">
    <w:name w:val="Balloon Text"/>
    <w:basedOn w:val="a"/>
    <w:link w:val="a5"/>
    <w:uiPriority w:val="99"/>
    <w:semiHidden/>
    <w:unhideWhenUsed/>
    <w:rsid w:val="00BA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28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1696</Words>
  <Characters>9672</Characters>
  <Application>Microsoft Office Word</Application>
  <DocSecurity>0</DocSecurity>
  <Lines>80</Lines>
  <Paragraphs>22</Paragraphs>
  <ScaleCrop>false</ScaleCrop>
  <Company>Microsoft</Company>
  <LinksUpToDate>false</LinksUpToDate>
  <CharactersWithSpaces>11346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DEVIL2376</dc:creator>
  <cp:keywords/>
  <dc:description/>
  <cp:lastModifiedBy>DEVIL2376</cp:lastModifiedBy>
  <cp:revision>1</cp:revision>
  <dcterms:created xsi:type="dcterms:W3CDTF">2020-01-03T09:01:00Z</dcterms:created>
  <dcterms:modified xsi:type="dcterms:W3CDTF">2020-01-03T09:15:00Z</dcterms:modified>
</cp:coreProperties>
</file>