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50" w:rsidRDefault="00E70F50" w:rsidP="00E70F50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333333"/>
          <w:sz w:val="28"/>
          <w:szCs w:val="28"/>
        </w:rPr>
      </w:pPr>
    </w:p>
    <w:p w:rsidR="00E70F50" w:rsidRDefault="00E70F50" w:rsidP="00E70F50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333333"/>
          <w:sz w:val="28"/>
          <w:szCs w:val="28"/>
        </w:rPr>
      </w:pPr>
    </w:p>
    <w:p w:rsidR="00E70F50" w:rsidRDefault="00E70F50" w:rsidP="00E70F50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333333"/>
          <w:sz w:val="28"/>
          <w:szCs w:val="28"/>
        </w:rPr>
      </w:pPr>
    </w:p>
    <w:p w:rsidR="00E70F50" w:rsidRPr="005D75F3" w:rsidRDefault="00E70F50" w:rsidP="00E70F50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333333"/>
          <w:sz w:val="36"/>
          <w:szCs w:val="36"/>
        </w:rPr>
      </w:pPr>
    </w:p>
    <w:p w:rsidR="00E70F50" w:rsidRPr="000D0EC7" w:rsidRDefault="00710871" w:rsidP="00E70F50">
      <w:pPr>
        <w:pStyle w:val="1"/>
        <w:shd w:val="clear" w:color="auto" w:fill="FFFFFF"/>
        <w:spacing w:before="150" w:beforeAutospacing="0" w:after="450" w:afterAutospacing="0" w:line="240" w:lineRule="atLeast"/>
        <w:ind w:left="-567" w:firstLine="1134"/>
        <w:jc w:val="center"/>
        <w:rPr>
          <w:bCs w:val="0"/>
          <w:color w:val="000000" w:themeColor="text1"/>
          <w:sz w:val="36"/>
          <w:szCs w:val="36"/>
        </w:rPr>
      </w:pPr>
      <w:r>
        <w:rPr>
          <w:bCs w:val="0"/>
          <w:color w:val="000000" w:themeColor="text1"/>
          <w:sz w:val="36"/>
          <w:szCs w:val="36"/>
        </w:rPr>
        <w:t>Конспект О</w:t>
      </w:r>
      <w:r w:rsidR="0036413F">
        <w:rPr>
          <w:bCs w:val="0"/>
          <w:color w:val="000000" w:themeColor="text1"/>
          <w:sz w:val="36"/>
          <w:szCs w:val="36"/>
        </w:rPr>
        <w:t xml:space="preserve">ОД по ФЭМП в подготовительной </w:t>
      </w:r>
      <w:r w:rsidR="00E70F50" w:rsidRPr="000D0EC7">
        <w:rPr>
          <w:bCs w:val="0"/>
          <w:color w:val="000000" w:themeColor="text1"/>
          <w:sz w:val="36"/>
          <w:szCs w:val="36"/>
        </w:rPr>
        <w:t xml:space="preserve"> группе по  ФГОС</w:t>
      </w:r>
    </w:p>
    <w:p w:rsidR="00E70F50" w:rsidRPr="00D25128" w:rsidRDefault="00E70F50" w:rsidP="00D25128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36"/>
          <w:szCs w:val="36"/>
        </w:rPr>
      </w:pPr>
      <w:r w:rsidRPr="000D0EC7">
        <w:rPr>
          <w:bCs w:val="0"/>
          <w:color w:val="000000" w:themeColor="text1"/>
          <w:sz w:val="36"/>
          <w:szCs w:val="36"/>
        </w:rPr>
        <w:t>«Путешествие по сказк</w:t>
      </w:r>
      <w:r w:rsidR="00D25128">
        <w:rPr>
          <w:bCs w:val="0"/>
          <w:color w:val="000000" w:themeColor="text1"/>
          <w:sz w:val="36"/>
          <w:szCs w:val="36"/>
        </w:rPr>
        <w:t>е»</w:t>
      </w: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E70F50" w:rsidP="00E70F5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25128" w:rsidRDefault="00E70F50" w:rsidP="00E70F5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D0E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r w:rsidR="003641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</w:t>
      </w:r>
      <w:r w:rsidR="00D2512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:rsidR="00D25128" w:rsidRDefault="00D25128" w:rsidP="00E70F5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</w:t>
      </w:r>
    </w:p>
    <w:p w:rsidR="00D25128" w:rsidRDefault="00D25128" w:rsidP="00E70F5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</w:t>
      </w:r>
    </w:p>
    <w:p w:rsidR="00D25128" w:rsidRDefault="00D25128" w:rsidP="00E70F5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70F50" w:rsidRPr="000D0EC7" w:rsidRDefault="00D25128" w:rsidP="00E70F5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Г.Ханты-Мансийск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3641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2019</w:t>
      </w:r>
    </w:p>
    <w:p w:rsidR="00E70F50" w:rsidRPr="000D0EC7" w:rsidRDefault="00E70F50" w:rsidP="00E70F50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28"/>
          <w:szCs w:val="28"/>
        </w:rPr>
      </w:pPr>
    </w:p>
    <w:p w:rsidR="00D25128" w:rsidRDefault="00D25128" w:rsidP="00D25128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   </w:t>
      </w:r>
    </w:p>
    <w:p w:rsidR="00D25128" w:rsidRDefault="00D25128" w:rsidP="00D25128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rPr>
          <w:bCs w:val="0"/>
          <w:color w:val="000000" w:themeColor="text1"/>
          <w:sz w:val="28"/>
          <w:szCs w:val="28"/>
        </w:rPr>
      </w:pPr>
    </w:p>
    <w:p w:rsidR="00E70F50" w:rsidRPr="000D0EC7" w:rsidRDefault="006F26D4" w:rsidP="00D25128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rPr>
          <w:bCs w:val="0"/>
          <w:color w:val="000000" w:themeColor="text1"/>
          <w:sz w:val="28"/>
          <w:szCs w:val="28"/>
        </w:rPr>
      </w:pPr>
      <w:r w:rsidRPr="000D0EC7">
        <w:rPr>
          <w:bCs w:val="0"/>
          <w:color w:val="000000" w:themeColor="text1"/>
          <w:sz w:val="28"/>
          <w:szCs w:val="28"/>
        </w:rPr>
        <w:t xml:space="preserve">Конспект </w:t>
      </w:r>
      <w:r w:rsidR="00D25128">
        <w:rPr>
          <w:bCs w:val="0"/>
          <w:color w:val="000000" w:themeColor="text1"/>
          <w:sz w:val="28"/>
          <w:szCs w:val="28"/>
        </w:rPr>
        <w:t>О</w:t>
      </w:r>
      <w:r w:rsidRPr="000D0EC7">
        <w:rPr>
          <w:bCs w:val="0"/>
          <w:color w:val="000000" w:themeColor="text1"/>
          <w:sz w:val="28"/>
          <w:szCs w:val="28"/>
        </w:rPr>
        <w:t>ОД по ФЭМ</w:t>
      </w:r>
      <w:r w:rsidR="0036413F">
        <w:rPr>
          <w:bCs w:val="0"/>
          <w:color w:val="000000" w:themeColor="text1"/>
          <w:sz w:val="28"/>
          <w:szCs w:val="28"/>
        </w:rPr>
        <w:t>П в подготовительной</w:t>
      </w:r>
      <w:r w:rsidR="00E70F50" w:rsidRPr="000D0EC7">
        <w:rPr>
          <w:bCs w:val="0"/>
          <w:color w:val="000000" w:themeColor="text1"/>
          <w:sz w:val="28"/>
          <w:szCs w:val="28"/>
        </w:rPr>
        <w:t xml:space="preserve"> группе </w:t>
      </w:r>
      <w:proofErr w:type="gramStart"/>
      <w:r w:rsidR="00E70F50" w:rsidRPr="000D0EC7">
        <w:rPr>
          <w:bCs w:val="0"/>
          <w:color w:val="000000" w:themeColor="text1"/>
          <w:sz w:val="28"/>
          <w:szCs w:val="28"/>
        </w:rPr>
        <w:t>по  ФГОС</w:t>
      </w:r>
      <w:proofErr w:type="gramEnd"/>
    </w:p>
    <w:p w:rsidR="00FF602B" w:rsidRPr="000D0EC7" w:rsidRDefault="00E70F50" w:rsidP="00671653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32"/>
          <w:szCs w:val="32"/>
        </w:rPr>
      </w:pPr>
      <w:r w:rsidRPr="000D0EC7">
        <w:rPr>
          <w:bCs w:val="0"/>
          <w:color w:val="000000" w:themeColor="text1"/>
          <w:sz w:val="32"/>
          <w:szCs w:val="32"/>
        </w:rPr>
        <w:t>«Путешествие по сказке</w:t>
      </w:r>
      <w:r w:rsidR="006F26D4" w:rsidRPr="000D0EC7">
        <w:rPr>
          <w:bCs w:val="0"/>
          <w:color w:val="000000" w:themeColor="text1"/>
          <w:sz w:val="32"/>
          <w:szCs w:val="32"/>
        </w:rPr>
        <w:t>»</w:t>
      </w:r>
    </w:p>
    <w:p w:rsidR="006F26D4" w:rsidRPr="000D0EC7" w:rsidRDefault="006F26D4" w:rsidP="00FF602B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000000" w:themeColor="text1"/>
          <w:sz w:val="28"/>
          <w:szCs w:val="28"/>
        </w:rPr>
      </w:pPr>
      <w:r w:rsidRPr="000D0EC7">
        <w:rPr>
          <w:color w:val="000000" w:themeColor="text1"/>
          <w:sz w:val="28"/>
          <w:szCs w:val="28"/>
        </w:rPr>
        <w:t xml:space="preserve">Ведущая образовательная область: </w:t>
      </w:r>
      <w:r w:rsidRPr="000D0EC7">
        <w:rPr>
          <w:b w:val="0"/>
          <w:color w:val="000000" w:themeColor="text1"/>
          <w:sz w:val="28"/>
          <w:szCs w:val="28"/>
        </w:rPr>
        <w:t>познавательная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.                                         </w:t>
      </w:r>
      <w:r w:rsidRPr="000D0EC7">
        <w:rPr>
          <w:color w:val="000000" w:themeColor="text1"/>
          <w:sz w:val="28"/>
          <w:szCs w:val="28"/>
        </w:rPr>
        <w:t xml:space="preserve">Цель: </w:t>
      </w:r>
      <w:r w:rsidRPr="000D0EC7">
        <w:rPr>
          <w:b w:val="0"/>
          <w:color w:val="000000" w:themeColor="text1"/>
          <w:sz w:val="28"/>
          <w:szCs w:val="28"/>
        </w:rPr>
        <w:t xml:space="preserve">создать условия для закрепления </w:t>
      </w:r>
      <w:r w:rsidR="00D25128">
        <w:rPr>
          <w:b w:val="0"/>
          <w:color w:val="000000" w:themeColor="text1"/>
          <w:sz w:val="28"/>
          <w:szCs w:val="28"/>
        </w:rPr>
        <w:t>прямого и обратного</w:t>
      </w:r>
      <w:r w:rsidRPr="000D0EC7">
        <w:rPr>
          <w:b w:val="0"/>
          <w:color w:val="000000" w:themeColor="text1"/>
          <w:sz w:val="28"/>
          <w:szCs w:val="28"/>
        </w:rPr>
        <w:t xml:space="preserve"> счета до 10.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0D0EC7">
        <w:rPr>
          <w:color w:val="000000" w:themeColor="text1"/>
          <w:sz w:val="28"/>
          <w:szCs w:val="28"/>
        </w:rPr>
        <w:t>Задачи:</w:t>
      </w:r>
      <w:r w:rsidR="00CA14DF" w:rsidRPr="000D0EC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0D0EC7">
        <w:rPr>
          <w:color w:val="000000" w:themeColor="text1"/>
          <w:sz w:val="28"/>
          <w:szCs w:val="28"/>
        </w:rPr>
        <w:t>Образовательная:</w:t>
      </w:r>
      <w:r w:rsidR="00005344">
        <w:rPr>
          <w:color w:val="000000" w:themeColor="text1"/>
          <w:sz w:val="28"/>
          <w:szCs w:val="28"/>
        </w:rPr>
        <w:t xml:space="preserve"> </w:t>
      </w:r>
      <w:r w:rsidR="00005344" w:rsidRPr="00D25128">
        <w:rPr>
          <w:b w:val="0"/>
          <w:color w:val="000000" w:themeColor="text1"/>
          <w:sz w:val="28"/>
          <w:szCs w:val="28"/>
        </w:rPr>
        <w:t>Продолжать учить самостоятельно составлять и решать задачи на сложение и вычитание в пределах  10.</w:t>
      </w:r>
      <w:r w:rsidRPr="000D0EC7">
        <w:rPr>
          <w:color w:val="000000" w:themeColor="text1"/>
          <w:sz w:val="28"/>
          <w:szCs w:val="28"/>
        </w:rPr>
        <w:t xml:space="preserve"> </w:t>
      </w:r>
      <w:r w:rsidRPr="000D0EC7">
        <w:rPr>
          <w:b w:val="0"/>
          <w:color w:val="000000" w:themeColor="text1"/>
          <w:sz w:val="28"/>
          <w:szCs w:val="28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</w:t>
      </w:r>
      <w:r w:rsidR="00FF602B" w:rsidRPr="000D0EC7">
        <w:rPr>
          <w:b w:val="0"/>
          <w:color w:val="000000" w:themeColor="text1"/>
          <w:sz w:val="28"/>
          <w:szCs w:val="28"/>
        </w:rPr>
        <w:t xml:space="preserve"> </w:t>
      </w:r>
      <w:r w:rsidR="003740AA" w:rsidRPr="000D0EC7">
        <w:rPr>
          <w:b w:val="0"/>
          <w:color w:val="000000" w:themeColor="text1"/>
          <w:sz w:val="28"/>
          <w:szCs w:val="28"/>
          <w:shd w:val="clear" w:color="auto" w:fill="FFFFFF"/>
        </w:rPr>
        <w:t>(круг, овал, квадрат, прямоугольник, треугольник)</w:t>
      </w:r>
      <w:r w:rsidR="003740AA" w:rsidRPr="000D0EC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Pr="000D0EC7">
        <w:rPr>
          <w:b w:val="0"/>
          <w:color w:val="000000" w:themeColor="text1"/>
          <w:sz w:val="28"/>
          <w:szCs w:val="28"/>
        </w:rPr>
        <w:t xml:space="preserve"> названий дней недели</w:t>
      </w:r>
      <w:r w:rsidR="00647CA3" w:rsidRPr="000D0EC7">
        <w:rPr>
          <w:b w:val="0"/>
          <w:color w:val="000000" w:themeColor="text1"/>
          <w:sz w:val="28"/>
          <w:szCs w:val="28"/>
        </w:rPr>
        <w:t>, времени года, месяцев и их последовательность.</w:t>
      </w:r>
      <w:r w:rsidR="003740AA" w:rsidRPr="000D0EC7">
        <w:rPr>
          <w:b w:val="0"/>
          <w:color w:val="000000" w:themeColor="text1"/>
          <w:sz w:val="28"/>
          <w:szCs w:val="28"/>
        </w:rPr>
        <w:t xml:space="preserve"> </w:t>
      </w:r>
      <w:r w:rsidR="00647CA3" w:rsidRPr="000D0EC7">
        <w:rPr>
          <w:b w:val="0"/>
          <w:color w:val="000000" w:themeColor="text1"/>
          <w:sz w:val="28"/>
          <w:szCs w:val="28"/>
        </w:rPr>
        <w:t>Закрепить умение ориентироваться на листе бумаги.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Развивающая: </w:t>
      </w:r>
      <w:r w:rsidRPr="000D0EC7">
        <w:rPr>
          <w:b w:val="0"/>
          <w:color w:val="000000" w:themeColor="text1"/>
          <w:sz w:val="28"/>
          <w:szCs w:val="28"/>
        </w:rPr>
        <w:t>развивать социальные навыки умения работать в группе, в паре; находить решение и делать выводы</w:t>
      </w:r>
      <w:r w:rsidR="003740AA" w:rsidRPr="000D0EC7">
        <w:rPr>
          <w:b w:val="0"/>
          <w:color w:val="000000" w:themeColor="text1"/>
          <w:sz w:val="28"/>
          <w:szCs w:val="28"/>
        </w:rPr>
        <w:t>. Развивать внимание, логическое мышление, память и речь.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Воспитательная: </w:t>
      </w:r>
      <w:r w:rsidRPr="000D0EC7">
        <w:rPr>
          <w:b w:val="0"/>
          <w:color w:val="000000" w:themeColor="text1"/>
          <w:sz w:val="28"/>
          <w:szCs w:val="28"/>
        </w:rPr>
        <w:t>воспитывать сдержанность, усидчивость, доброжелательность, чувства взаимовыручки, желание прийти на помощь.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Виды детской деятельности: </w:t>
      </w:r>
      <w:r w:rsidRPr="000D0EC7">
        <w:rPr>
          <w:b w:val="0"/>
          <w:color w:val="000000" w:themeColor="text1"/>
          <w:sz w:val="28"/>
          <w:szCs w:val="28"/>
        </w:rPr>
        <w:t>иг</w:t>
      </w:r>
      <w:r w:rsidR="00647CA3" w:rsidRPr="000D0EC7">
        <w:rPr>
          <w:b w:val="0"/>
          <w:color w:val="000000" w:themeColor="text1"/>
          <w:sz w:val="28"/>
          <w:szCs w:val="28"/>
        </w:rPr>
        <w:t>ровая, продуктивная, музыкально-</w:t>
      </w:r>
      <w:r w:rsidRPr="000D0EC7">
        <w:rPr>
          <w:b w:val="0"/>
          <w:color w:val="000000" w:themeColor="text1"/>
          <w:sz w:val="28"/>
          <w:szCs w:val="28"/>
        </w:rPr>
        <w:t>художественная.</w:t>
      </w:r>
    </w:p>
    <w:p w:rsidR="006F26D4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организации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фронтальная, индивидуальная, групповая, работа парами.</w:t>
      </w:r>
    </w:p>
    <w:p w:rsidR="006F26D4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реализации: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пособий, музыкального сопровождения, демонстрация иллюстративных пособий</w:t>
      </w:r>
      <w:r w:rsidR="00647CA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ИКТ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F602B"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  <w:r w:rsidR="00FF602B"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игрово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мотивации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активная деятельность детей, сравнение, сопоставление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сюрпризный момент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CA3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сказочн</w:t>
      </w:r>
      <w:r w:rsidR="005F3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музыка,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цифрами,</w:t>
      </w:r>
      <w:r w:rsidR="00647CA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нитная </w:t>
      </w:r>
      <w:proofErr w:type="gramStart"/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доска,</w:t>
      </w:r>
      <w:r w:rsidR="00FF602B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="005F3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камни-цифры», листы </w:t>
      </w:r>
      <w:r w:rsidR="006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белой бумаги, цветные карандаши.</w:t>
      </w:r>
    </w:p>
    <w:p w:rsidR="00647CA3" w:rsidRPr="000D0EC7" w:rsidRDefault="00647CA3" w:rsidP="00647CA3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Демонстрационный </w:t>
      </w:r>
      <w:proofErr w:type="gramStart"/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Рисунок</w:t>
      </w:r>
      <w:proofErr w:type="gramEnd"/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замка, вход, заваленный камнями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47CA3" w:rsidRPr="000D0EC7" w:rsidRDefault="00647CA3" w:rsidP="00FF602B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Раздаточный материал: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с цифрами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счетные палочки </w:t>
      </w:r>
      <w:proofErr w:type="spellStart"/>
      <w:r w:rsidR="00C2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листы </w:t>
      </w:r>
      <w:proofErr w:type="gramStart"/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разлинованные,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геометрическими фигурами, карандаши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цветные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книжки-раскраски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5910" w:rsidRDefault="00585910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910" w:rsidRDefault="00585910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910" w:rsidRDefault="00585910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85910" w:rsidRDefault="00585910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5344" w:rsidRDefault="00671653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</w:p>
    <w:p w:rsidR="006F26D4" w:rsidRPr="000D0EC7" w:rsidRDefault="006F26D4" w:rsidP="00CA14D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D25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</w:t>
      </w:r>
    </w:p>
    <w:p w:rsidR="00086936" w:rsidRPr="000D0EC7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группу под музыку.</w:t>
      </w:r>
    </w:p>
    <w:p w:rsidR="00086936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="00C14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сегодня у нас гости, давайте их поприветствуем.</w:t>
      </w:r>
    </w:p>
    <w:p w:rsidR="00C14A2C" w:rsidRPr="000D0EC7" w:rsidRDefault="00C14A2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14A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Здравствуйте!</w:t>
      </w:r>
    </w:p>
    <w:p w:rsidR="00086936" w:rsidRPr="000D0EC7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2.Основная часть. </w:t>
      </w:r>
    </w:p>
    <w:p w:rsidR="00585910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любите слушать сказки?</w:t>
      </w:r>
      <w:r w:rsidR="00C1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</w:t>
      </w:r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тей). А сами хотели бы попасть в сказку? Тогда </w:t>
      </w:r>
      <w:proofErr w:type="gramStart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 с</w:t>
      </w:r>
      <w:proofErr w:type="gramEnd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сейчас туда отправимся.</w:t>
      </w:r>
      <w:r w:rsidR="00C14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сказка</w:t>
      </w:r>
      <w:proofErr w:type="gramEnd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простая, волшебная, с математическими зада</w:t>
      </w:r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ниями. А чтобы попасть в нее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закрыть глазки и произнести волшебные слова “ 1,</w:t>
      </w:r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 3 обернись, </w:t>
      </w:r>
      <w:proofErr w:type="gramStart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сказке</w:t>
      </w:r>
      <w:proofErr w:type="gramEnd"/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окажись.”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</w:t>
      </w:r>
      <w:proofErr w:type="gramStart"/>
      <w:r w:rsidR="0000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держит  в</w:t>
      </w:r>
      <w:proofErr w:type="gramEnd"/>
      <w:r w:rsidR="000053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руках волшебную палочку</w:t>
      </w:r>
      <w:r w:rsidR="003B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(превращение в хранительницу сказок)</w:t>
      </w:r>
    </w:p>
    <w:p w:rsidR="003B1A9C" w:rsidRDefault="003B1A9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«В гостях у сказки»</w:t>
      </w:r>
    </w:p>
    <w:p w:rsidR="003B1A9C" w:rsidRDefault="003B1A9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Хранительница сказок (плачет): Здравствуйте ребята, вы попали в страну сказок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6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Хранительница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</w:t>
      </w:r>
      <w:r w:rsidR="006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приветствую вас. Но беда у меня случилась – сундук с сокровищем пропал.</w:t>
      </w:r>
    </w:p>
    <w:p w:rsidR="003B1A9C" w:rsidRDefault="00DB3C0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="003B1A9C" w:rsidRPr="00DB3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Слайд:</w:t>
      </w:r>
      <w:r w:rsidR="003B1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 Яга забирает сундук себе.</w:t>
      </w:r>
    </w:p>
    <w:p w:rsidR="00086936" w:rsidRPr="00E16B8F" w:rsidRDefault="003B1A9C" w:rsidP="00E16B8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Баба Яга его спрятала и не хочет отдавать. Что же мне делать? Вы мне поможете? Давайте вместе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его найти? (ответы детей).</w:t>
      </w:r>
    </w:p>
    <w:p w:rsidR="00086936" w:rsidRPr="00DB3C0C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DB3C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B3C0C" w:rsidRPr="00DB3C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Баба Яга оставила нам подсказку, посмотрите!</w:t>
      </w:r>
    </w:p>
    <w:p w:rsidR="00DB3C0C" w:rsidRDefault="00DB3C0C" w:rsidP="00086936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Слайд: </w:t>
      </w:r>
      <w:r w:rsidRPr="00DB3C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Карта сказочной страны</w:t>
      </w:r>
    </w:p>
    <w:p w:rsidR="00DB3C0C" w:rsidRDefault="00DB3C0C" w:rsidP="00086936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это такое? (Карта). Пр</w:t>
      </w:r>
      <w:r w:rsidR="00AE11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авильно, это карта сказочной ст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AE11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ы! Ребята, а для чего нужна карта?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 по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ней мы можем узнать, куда нам идти) Верно, карта показывает дорогу, но будет она трудной, потому что на каждом этапе нас ждет задание. Но я думаю мы с вами справимся? Тогда в путь дорогу сказочной страны!</w:t>
      </w:r>
    </w:p>
    <w:p w:rsidR="00DB3C0C" w:rsidRDefault="00DB3C0C" w:rsidP="00086936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</w:t>
      </w:r>
      <w:r w:rsidR="00737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 Звуки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воды»</w:t>
      </w:r>
    </w:p>
    <w:p w:rsidR="00DB3C0C" w:rsidRDefault="00DB3C0C" w:rsidP="00086936">
      <w:pPr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куда же мы пришли? (Ответы детей). Посмотрите здесь задание от Баба Яг</w:t>
      </w:r>
      <w:r w:rsidR="00AE11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</w:p>
    <w:p w:rsidR="00DB3C0C" w:rsidRPr="000D0EC7" w:rsidRDefault="00DB3C0C" w:rsidP="0008693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Вопрсы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сегодня день недели?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Какой был вчера день недели?</w:t>
      </w:r>
    </w:p>
    <w:p w:rsidR="00086936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будет завтра день недели?</w:t>
      </w:r>
    </w:p>
    <w:p w:rsidR="000D0EC7" w:rsidRPr="000D0EC7" w:rsidRDefault="00DB3C0C" w:rsidP="000D0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дней в неделе?</w:t>
      </w:r>
    </w:p>
    <w:p w:rsidR="00086936" w:rsidRPr="000D0EC7" w:rsidRDefault="00086936" w:rsidP="00E76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времена года знаете?</w:t>
      </w:r>
      <w:r w:rsidR="00E76DF2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Назовите.</w:t>
      </w:r>
    </w:p>
    <w:p w:rsidR="00086936" w:rsidRPr="000D0EC7" w:rsidRDefault="00086936" w:rsidP="00086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B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колько месяцев в году? </w:t>
      </w:r>
    </w:p>
    <w:p w:rsidR="00086936" w:rsidRPr="000D0EC7" w:rsidRDefault="00086936" w:rsidP="00E76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части суток.</w:t>
      </w:r>
      <w:r w:rsidR="00DB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3729C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 мы с заданием Бабы Яги.</w:t>
      </w:r>
    </w:p>
    <w:p w:rsidR="0073729C" w:rsidRDefault="0073729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Музыка: звуки леса.</w:t>
      </w:r>
    </w:p>
    <w:p w:rsidR="0073729C" w:rsidRDefault="0073729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Хранительница сказок: Куда привела нас дорога?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лес) Ребята посмотрите вот новое задание от  Лешего. Нужно выполнить и его задание. Ну что готовы?</w:t>
      </w:r>
    </w:p>
    <w:p w:rsidR="00086936" w:rsidRPr="000D0EC7" w:rsidRDefault="0073729C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Слайд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Леший.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карандаши и бумага. Приготов</w:t>
      </w:r>
      <w:r w:rsidR="0034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ьтесь слушать задание и выполнять его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левом верхнем углу нарисуйте красный треугольник;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нижнем углу нарисуйте зеленый квадрат;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нарисуйте черный овал;</w:t>
      </w:r>
    </w:p>
    <w:p w:rsidR="00086936" w:rsidRPr="000D0EC7" w:rsidRDefault="00086936" w:rsidP="00086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левом нижнем углу нарисуйте синий прямоугольник;</w:t>
      </w:r>
    </w:p>
    <w:p w:rsidR="00CA6388" w:rsidRPr="000D0EC7" w:rsidRDefault="00086936" w:rsidP="00CA6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правом верхн</w:t>
      </w:r>
      <w:r w:rsidR="00FE5474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углу нарисуйте желтый круг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6388" w:rsidRPr="000D0EC7" w:rsidRDefault="00CA6388" w:rsidP="00CA14DF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проверим.</w:t>
      </w:r>
    </w:p>
    <w:p w:rsidR="00CA6388" w:rsidRPr="000D0EC7" w:rsidRDefault="00CA6388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геометрическую фигуру нарисовал Ваня в правом нижнем углу. Где нарисовала София желтый круг?</w:t>
      </w:r>
    </w:p>
    <w:p w:rsidR="00CA6388" w:rsidRPr="000D0EC7" w:rsidRDefault="00844FAE" w:rsidP="00CA63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каком углу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Артур </w:t>
      </w:r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нарисовал</w:t>
      </w:r>
      <w:proofErr w:type="gramEnd"/>
      <w:r w:rsidR="00CA6388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овал?</w:t>
      </w:r>
    </w:p>
    <w:p w:rsidR="00B83615" w:rsidRDefault="00FE5474" w:rsidP="007372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фигуры мы не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нарисовали</w:t>
      </w:r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  <w:r w:rsidR="00737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(Ромб, трапеция). Молодцы! Ребята но с нами хотят поиграть лесные жители, и они для вас приготовили веселые задачки, послушайте и дайте правильный ответ:</w:t>
      </w:r>
    </w:p>
    <w:p w:rsidR="0073729C" w:rsidRPr="0073729C" w:rsidRDefault="0073729C" w:rsidP="0073729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Слайд: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Лесные зверушки</w:t>
      </w:r>
    </w:p>
    <w:p w:rsidR="000D0EC7" w:rsidRPr="000D0EC7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ушей у двух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мышей?(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Почему?                  </w:t>
      </w:r>
    </w:p>
    <w:p w:rsidR="000D0EC7" w:rsidRPr="000D0EC7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животиков у 5 </w:t>
      </w:r>
      <w:proofErr w:type="spellStart"/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бегемотиков</w:t>
      </w:r>
      <w:proofErr w:type="spell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(5)</w:t>
      </w:r>
    </w:p>
    <w:p w:rsidR="000D0EC7" w:rsidRPr="000D0EC7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 рекой летели птицы: голубь, щука, две синицы? Сколько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птиц?(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Почему?</w:t>
      </w:r>
    </w:p>
    <w:p w:rsidR="000D0EC7" w:rsidRPr="000D0EC7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у коня копыт, когда конь в траве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лежит?(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Поясните.</w:t>
      </w:r>
    </w:p>
    <w:p w:rsidR="000D0EC7" w:rsidRPr="000D0EC7" w:rsidRDefault="000D0EC7" w:rsidP="000D0EC7">
      <w:pPr>
        <w:shd w:val="clear" w:color="auto" w:fill="FFFFFF" w:themeFill="background1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домишек у 100 муравьишек?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леса  посоветовали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набраться сил, чтобы идти дальше.</w:t>
      </w:r>
    </w:p>
    <w:p w:rsidR="00086936" w:rsidRPr="000D0EC7" w:rsidRDefault="00086936" w:rsidP="00086936">
      <w:pPr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Физкультминутка</w:t>
      </w:r>
    </w:p>
    <w:p w:rsidR="00086936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В темном лесу есть избушка (шагают на месте)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Стоит задом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наперед( поворачиваются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той избушке есть старушка (грозят пальцем)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Бабушка Яга живет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 грозят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другим пальцем)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Нос крючком (показывают)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Глаза большие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показывают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Словно угольки горят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покачивают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головой)</w:t>
      </w:r>
    </w:p>
    <w:p w:rsid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Ух, сердитая такая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бег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 месте)</w:t>
      </w:r>
    </w:p>
    <w:p w:rsidR="00146E87" w:rsidRPr="00146E87" w:rsidRDefault="00146E87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Дыбом волосы стоят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 руки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вверх)</w:t>
      </w:r>
    </w:p>
    <w:p w:rsidR="001E1EDB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proofErr w:type="gramStart"/>
      <w:r w:rsidR="0014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 посмотрите</w:t>
      </w:r>
      <w:proofErr w:type="gramEnd"/>
      <w:r w:rsidR="0014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карте у нас избушка Бабы Яги. 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 там мой сундук с сокровищем. </w:t>
      </w:r>
      <w:r w:rsidR="00146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дверях большой замок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вход в избушку завален камнями. Чтобы войти в избушку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разобрать </w:t>
      </w:r>
      <w:r w:rsidR="007D401E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камни. </w:t>
      </w:r>
    </w:p>
    <w:p w:rsidR="001E1EDB" w:rsidRDefault="001E1EDB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5Слайд: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 и перед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  камни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цифрами.</w:t>
      </w:r>
    </w:p>
    <w:p w:rsidR="00226E96" w:rsidRPr="000D0EC7" w:rsidRDefault="00844FAE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Разберет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доски  Алис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а мы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ей </w:t>
      </w:r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поможем за столами. Перед </w:t>
      </w:r>
      <w:proofErr w:type="gramStart"/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вами 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</w:t>
      </w:r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</w:t>
      </w:r>
      <w:proofErr w:type="gramEnd"/>
      <w:r w:rsidR="00226E9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от 1 до 10 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приготовились, начали работать.</w:t>
      </w:r>
    </w:p>
    <w:p w:rsidR="00086936" w:rsidRPr="000D0EC7" w:rsidRDefault="00226E9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больше 2 на 1 (3)</w:t>
      </w:r>
    </w:p>
    <w:p w:rsidR="00086936" w:rsidRPr="000D0EC7" w:rsidRDefault="0008693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маленькое число (1), самое большое (10)</w:t>
      </w:r>
    </w:p>
    <w:p w:rsidR="00086936" w:rsidRPr="000D0EC7" w:rsidRDefault="00086936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число, которое меньше 7 на 1 (6)</w:t>
      </w:r>
    </w:p>
    <w:p w:rsidR="00086936" w:rsidRPr="000D0EC7" w:rsidRDefault="0034516C" w:rsidP="00086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соседей числа 6 </w:t>
      </w:r>
      <w:r w:rsidR="00086936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(5 и 7)</w:t>
      </w:r>
    </w:p>
    <w:p w:rsidR="0034516C" w:rsidRPr="000D0EC7" w:rsidRDefault="00086936" w:rsidP="00345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покажите число больше 3 на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1.(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</w:p>
    <w:p w:rsidR="000D0EC7" w:rsidRPr="000D0EC7" w:rsidRDefault="000D0EC7" w:rsidP="003451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соседей числа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9.(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и10)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</w:t>
      </w:r>
      <w:proofErr w:type="gramStart"/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мы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очистили от 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камней. Но войти не можем, </w:t>
      </w:r>
      <w:proofErr w:type="gramStart"/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</w:t>
      </w:r>
      <w:proofErr w:type="gramEnd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одно задание, есл</w:t>
      </w:r>
      <w:r w:rsidR="00CA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правильно все сделать, то замок на дверях 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откроется. Баба Яга спрятала ключик. Ч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тобы ключик нам найти, </w:t>
      </w:r>
      <w:proofErr w:type="gramStart"/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</w:t>
      </w:r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</w:t>
      </w:r>
      <w:proofErr w:type="gramEnd"/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собрать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516C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палочек </w:t>
      </w:r>
      <w:proofErr w:type="spellStart"/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Кюизенера</w:t>
      </w:r>
      <w:proofErr w:type="spellEnd"/>
      <w:r w:rsidR="00B83615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Молодцы. А сейчас мы с вами вставим к</w:t>
      </w:r>
      <w:r w:rsidR="001E1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люч в замок и </w:t>
      </w:r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откроем дверь.</w:t>
      </w:r>
    </w:p>
    <w:p w:rsidR="000D0EC7" w:rsidRPr="000D0EC7" w:rsidRDefault="00086936" w:rsidP="000D0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вставляют</w:t>
      </w:r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ключ в </w:t>
      </w:r>
      <w:proofErr w:type="gramStart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замок  но</w:t>
      </w:r>
      <w:proofErr w:type="gramEnd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дверь не открывается)</w:t>
      </w:r>
    </w:p>
    <w:p w:rsidR="00086936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E16B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 баба</w:t>
      </w:r>
      <w:proofErr w:type="gramEnd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Яга никак не желает отдать нам сундучок.</w:t>
      </w:r>
      <w:r w:rsidR="00AE1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присаживайтесь на пенечки. </w:t>
      </w:r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Читаю записку на замке: </w:t>
      </w:r>
      <w:proofErr w:type="gramStart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Замок</w:t>
      </w:r>
      <w:proofErr w:type="gramEnd"/>
      <w:r w:rsidR="00E16B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откроется, если ответите честно)</w:t>
      </w:r>
      <w:r w:rsidR="00AE1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1194" w:rsidRDefault="00AE119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помогать   Хранительнице сказок?</w:t>
      </w:r>
    </w:p>
    <w:p w:rsidR="00AE1194" w:rsidRDefault="00AE119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трудно было выполнять задания от сказочных героев?</w:t>
      </w:r>
    </w:p>
    <w:p w:rsidR="00AE1194" w:rsidRDefault="00AE119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задание было самое трудное?</w:t>
      </w:r>
    </w:p>
    <w:p w:rsidR="00AE1194" w:rsidRDefault="00AE119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было интересно и запомнилось больше всего?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Ответы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детей)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2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Слайд: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 Яга несет обратно сундучок</w:t>
      </w:r>
    </w:p>
    <w:p w:rsidR="00AE1194" w:rsidRDefault="00AE1194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Ребята, вы просто мо</w:t>
      </w:r>
      <w:r w:rsidR="00CA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лодцы! Беру сундучок в руки и открываю </w:t>
      </w:r>
      <w:proofErr w:type="gramStart"/>
      <w:r w:rsidR="00CA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звук </w:t>
      </w:r>
      <w:r w:rsidR="00CA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металлофона) 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44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вашу помощь я вам дарю вот эту замечательную книгу, на страницах которой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встретитесь со сказочными героями и сможете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 раскрасить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 дарят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чудо,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без чудес нельзя!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живут повсюду,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нам они друзья!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 пора возвращаться в группу. Чтобы отправится обратно а группу, нам надо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сказать  что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волшебные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слова)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1,2, 3, обернись в садике окажись! 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снимает накидку и колпак.</w:t>
      </w:r>
    </w:p>
    <w:p w:rsidR="00CA02E1" w:rsidRDefault="00CA02E1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прощаются с гостями и уходят в группу.</w:t>
      </w: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36" w:rsidRPr="000D0EC7" w:rsidRDefault="00086936" w:rsidP="0008693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663E" w:rsidRDefault="005D663E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647C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Default="000D0EC7" w:rsidP="000D0EC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EC7" w:rsidRPr="000D0EC7" w:rsidRDefault="000D0EC7" w:rsidP="000D0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0EC7" w:rsidRPr="000D0EC7" w:rsidSect="006F26D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4423"/>
    <w:multiLevelType w:val="multilevel"/>
    <w:tmpl w:val="682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37ECD"/>
    <w:multiLevelType w:val="multilevel"/>
    <w:tmpl w:val="A1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67FC5"/>
    <w:multiLevelType w:val="multilevel"/>
    <w:tmpl w:val="D59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907C8"/>
    <w:multiLevelType w:val="multilevel"/>
    <w:tmpl w:val="82E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6D4"/>
    <w:rsid w:val="00005344"/>
    <w:rsid w:val="00086936"/>
    <w:rsid w:val="000D0EC7"/>
    <w:rsid w:val="00146E87"/>
    <w:rsid w:val="00153742"/>
    <w:rsid w:val="001E1EDB"/>
    <w:rsid w:val="00226E96"/>
    <w:rsid w:val="003404E1"/>
    <w:rsid w:val="0034516C"/>
    <w:rsid w:val="0036413F"/>
    <w:rsid w:val="003740AA"/>
    <w:rsid w:val="003B1A9C"/>
    <w:rsid w:val="003C7AA4"/>
    <w:rsid w:val="003E1192"/>
    <w:rsid w:val="00423D73"/>
    <w:rsid w:val="004E4D1C"/>
    <w:rsid w:val="00585910"/>
    <w:rsid w:val="005D663E"/>
    <w:rsid w:val="005E1983"/>
    <w:rsid w:val="005F3505"/>
    <w:rsid w:val="00647CA3"/>
    <w:rsid w:val="00671653"/>
    <w:rsid w:val="006F26D4"/>
    <w:rsid w:val="00710871"/>
    <w:rsid w:val="0073729C"/>
    <w:rsid w:val="00761BBD"/>
    <w:rsid w:val="007A1877"/>
    <w:rsid w:val="007D401E"/>
    <w:rsid w:val="00844FAE"/>
    <w:rsid w:val="009C690C"/>
    <w:rsid w:val="00AE1194"/>
    <w:rsid w:val="00AF2AB4"/>
    <w:rsid w:val="00B83615"/>
    <w:rsid w:val="00BD5598"/>
    <w:rsid w:val="00BF6622"/>
    <w:rsid w:val="00C14A2C"/>
    <w:rsid w:val="00C26EFD"/>
    <w:rsid w:val="00CA02E1"/>
    <w:rsid w:val="00CA14DF"/>
    <w:rsid w:val="00CA6388"/>
    <w:rsid w:val="00D25128"/>
    <w:rsid w:val="00DB3C0C"/>
    <w:rsid w:val="00E16B8F"/>
    <w:rsid w:val="00E70F50"/>
    <w:rsid w:val="00E76DF2"/>
    <w:rsid w:val="00ED1290"/>
    <w:rsid w:val="00FA20B4"/>
    <w:rsid w:val="00FE547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C0AF"/>
  <w15:docId w15:val="{1CEA2E4F-9D8C-4E58-8835-E2309AF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63E"/>
  </w:style>
  <w:style w:type="paragraph" w:styleId="1">
    <w:name w:val="heading 1"/>
    <w:basedOn w:val="a"/>
    <w:link w:val="10"/>
    <w:uiPriority w:val="9"/>
    <w:qFormat/>
    <w:rsid w:val="006F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6936"/>
  </w:style>
  <w:style w:type="character" w:customStyle="1" w:styleId="otgadka">
    <w:name w:val="otgadka"/>
    <w:basedOn w:val="a0"/>
    <w:rsid w:val="00AF2AB4"/>
  </w:style>
  <w:style w:type="paragraph" w:styleId="a3">
    <w:name w:val="List Paragraph"/>
    <w:basedOn w:val="a"/>
    <w:uiPriority w:val="34"/>
    <w:qFormat/>
    <w:rsid w:val="00CA63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7456-9F8E-4DE2-A91E-479B3A56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16</cp:revision>
  <cp:lastPrinted>2015-12-03T09:12:00Z</cp:lastPrinted>
  <dcterms:created xsi:type="dcterms:W3CDTF">2015-12-02T07:40:00Z</dcterms:created>
  <dcterms:modified xsi:type="dcterms:W3CDTF">2019-02-20T10:03:00Z</dcterms:modified>
</cp:coreProperties>
</file>