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49" w:rsidRPr="00907AEC" w:rsidRDefault="004021A0" w:rsidP="004021A0">
      <w:pPr>
        <w:jc w:val="center"/>
      </w:pPr>
      <w:r>
        <w:rPr>
          <w:b/>
          <w:sz w:val="28"/>
        </w:rPr>
        <w:t xml:space="preserve">    </w:t>
      </w:r>
    </w:p>
    <w:p w:rsidR="00837949" w:rsidRDefault="004021A0">
      <w:pPr>
        <w:jc w:val="center"/>
      </w:pPr>
      <w:r>
        <w:rPr>
          <w:b/>
          <w:sz w:val="28"/>
        </w:rPr>
        <w:t xml:space="preserve"> Современные </w:t>
      </w: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z w:val="28"/>
        </w:rPr>
        <w:t xml:space="preserve"> педагогические технологии</w:t>
      </w:r>
    </w:p>
    <w:p w:rsidR="00837949" w:rsidRDefault="00837949">
      <w:pPr>
        <w:jc w:val="center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943"/>
        <w:gridCol w:w="4678"/>
        <w:gridCol w:w="4961"/>
        <w:gridCol w:w="2204"/>
      </w:tblGrid>
      <w:tr w:rsidR="00837949" w:rsidTr="00B2064A">
        <w:trPr>
          <w:trHeight w:val="230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>
            <w:pPr>
              <w:jc w:val="center"/>
            </w:pPr>
            <w:r>
              <w:rPr>
                <w:b/>
                <w:sz w:val="28"/>
              </w:rPr>
              <w:t xml:space="preserve">Виды </w:t>
            </w:r>
            <w:proofErr w:type="spellStart"/>
            <w:r>
              <w:rPr>
                <w:b/>
                <w:sz w:val="28"/>
              </w:rPr>
              <w:t>здоровьесбере-гающих</w:t>
            </w:r>
            <w:proofErr w:type="spellEnd"/>
            <w:r>
              <w:rPr>
                <w:b/>
                <w:sz w:val="28"/>
              </w:rPr>
              <w:t xml:space="preserve"> педагогических технологий</w:t>
            </w:r>
          </w:p>
          <w:p w:rsidR="00837949" w:rsidRDefault="0083794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>
            <w:pPr>
              <w:jc w:val="center"/>
            </w:pPr>
            <w:r>
              <w:rPr>
                <w:b/>
                <w:sz w:val="28"/>
              </w:rPr>
              <w:t>Время проведения в режиме дня</w:t>
            </w:r>
          </w:p>
          <w:p w:rsidR="00837949" w:rsidRDefault="0083794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>
            <w:pPr>
              <w:jc w:val="center"/>
            </w:pPr>
            <w:r>
              <w:rPr>
                <w:b/>
                <w:sz w:val="28"/>
              </w:rPr>
              <w:t>Особенности методики проведения</w:t>
            </w:r>
          </w:p>
          <w:p w:rsidR="00837949" w:rsidRDefault="00837949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>
            <w:pPr>
              <w:jc w:val="center"/>
            </w:pPr>
            <w:r>
              <w:rPr>
                <w:b/>
                <w:sz w:val="28"/>
              </w:rPr>
              <w:t>Ответственный</w:t>
            </w:r>
          </w:p>
          <w:p w:rsidR="00837949" w:rsidRDefault="00837949">
            <w:pPr>
              <w:jc w:val="center"/>
            </w:pPr>
          </w:p>
        </w:tc>
      </w:tr>
      <w:tr w:rsidR="00837949" w:rsidTr="00907AEC">
        <w:trPr>
          <w:trHeight w:val="114"/>
        </w:trPr>
        <w:tc>
          <w:tcPr>
            <w:tcW w:w="147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837949">
            <w:pPr>
              <w:jc w:val="both"/>
            </w:pPr>
          </w:p>
          <w:p w:rsidR="00837949" w:rsidRDefault="004021A0">
            <w:pPr>
              <w:jc w:val="center"/>
            </w:pPr>
            <w:r>
              <w:rPr>
                <w:b/>
                <w:sz w:val="28"/>
              </w:rPr>
              <w:t>Технологии сохранения и стимулирования здоровья</w:t>
            </w:r>
          </w:p>
          <w:p w:rsidR="00837949" w:rsidRDefault="00837949"/>
        </w:tc>
      </w:tr>
      <w:tr w:rsidR="00837949" w:rsidTr="00B2064A">
        <w:trPr>
          <w:trHeight w:val="153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Не раньше чем через 30 мин. после приема пищи, 2 раза в неделю по 30 мин. со среднего возраста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 xml:space="preserve"> Инструктор по ФИЗО, музыкальный руководитель, педагоги ДОУ</w:t>
            </w:r>
          </w:p>
          <w:p w:rsidR="00837949" w:rsidRDefault="00837949" w:rsidP="00907AEC"/>
        </w:tc>
      </w:tr>
      <w:tr w:rsidR="00837949" w:rsidTr="00B2064A">
        <w:trPr>
          <w:trHeight w:val="230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Динамические паузы</w:t>
            </w:r>
          </w:p>
          <w:p w:rsidR="00837949" w:rsidRDefault="004021A0" w:rsidP="00907AEC">
            <w:r>
              <w:rPr>
                <w:b/>
                <w:sz w:val="28"/>
              </w:rPr>
              <w:t>(физкультминутки)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</w:t>
            </w:r>
          </w:p>
        </w:tc>
      </w:tr>
      <w:tr w:rsidR="00837949" w:rsidTr="00B2064A">
        <w:trPr>
          <w:trHeight w:val="191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Подвижные и спортивные игры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Ежедневно для всех возрастных групп.</w:t>
            </w:r>
          </w:p>
          <w:p w:rsidR="00837949" w:rsidRDefault="004021A0" w:rsidP="00907AEC">
            <w:r>
              <w:rPr>
                <w:sz w:val="28"/>
              </w:rPr>
              <w:t xml:space="preserve">Игры подбираются в соответствии с возрастом ребенка, местом и временем ее проведения. В ДОУ используем лишь элементы </w:t>
            </w:r>
            <w:r>
              <w:rPr>
                <w:sz w:val="28"/>
              </w:rPr>
              <w:lastRenderedPageBreak/>
              <w:t>спортивных игр.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lastRenderedPageBreak/>
              <w:t>Инструктор по ФИЗО, педагоги ДОУ</w:t>
            </w:r>
          </w:p>
        </w:tc>
      </w:tr>
      <w:tr w:rsidR="00837949" w:rsidTr="00B2064A">
        <w:trPr>
          <w:trHeight w:val="191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lastRenderedPageBreak/>
              <w:t>Релаксация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Для всех возрастных групп.</w:t>
            </w:r>
          </w:p>
          <w:p w:rsidR="00837949" w:rsidRDefault="004021A0" w:rsidP="00907AEC">
            <w:r>
              <w:rPr>
                <w:sz w:val="28"/>
              </w:rPr>
              <w:t>Можно использовать спокойную классическую музыку (Чайковский, Рахманинов), звуки природы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Инструктор по ФИЗО, педагоги ДОУ, психолог</w:t>
            </w:r>
          </w:p>
        </w:tc>
      </w:tr>
      <w:tr w:rsidR="00837949" w:rsidTr="00B2064A">
        <w:trPr>
          <w:trHeight w:val="305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Технологии эстетической направленности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Для всех возрастных групп</w:t>
            </w:r>
            <w:r>
              <w:rPr>
                <w:sz w:val="28"/>
              </w:rPr>
              <w:tab/>
            </w:r>
          </w:p>
          <w:p w:rsidR="00837949" w:rsidRDefault="004021A0" w:rsidP="00907AEC">
            <w:r>
              <w:rPr>
                <w:sz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Все педагоги ДОУ</w:t>
            </w:r>
          </w:p>
          <w:p w:rsidR="00837949" w:rsidRDefault="00837949" w:rsidP="00907AEC"/>
        </w:tc>
      </w:tr>
      <w:tr w:rsidR="00837949" w:rsidTr="00B2064A">
        <w:trPr>
          <w:trHeight w:val="151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Гимнастика пальчиковая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Проводится в любой удобный отрезок времени (в любое удобное время)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Все педагоги ДОУ, логопед</w:t>
            </w:r>
          </w:p>
          <w:p w:rsidR="00837949" w:rsidRDefault="00837949" w:rsidP="00907AEC"/>
        </w:tc>
      </w:tr>
      <w:tr w:rsidR="00837949" w:rsidTr="00B2064A">
        <w:trPr>
          <w:trHeight w:val="7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Гимнастика для глаз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Рекомендуется использовать наглядный материал, показ педагога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Все педагоги ДОУ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Гимнастика дыхательная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lastRenderedPageBreak/>
              <w:t>Все педагоги ДОУ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lastRenderedPageBreak/>
              <w:t>Гимнастика пробуждения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Ежедневно после дневного сна, 5-10 мин. во всех возрастных группах.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      </w:r>
            <w:r>
              <w:rPr>
                <w:sz w:val="28"/>
              </w:rPr>
              <w:tab/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Оздоровительный бег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Инструктор по ФИЗО, педагоги ДОУ</w:t>
            </w:r>
          </w:p>
          <w:p w:rsidR="00837949" w:rsidRDefault="00837949" w:rsidP="00907AEC"/>
        </w:tc>
      </w:tr>
      <w:tr w:rsidR="00837949" w:rsidTr="00907AEC">
        <w:trPr>
          <w:trHeight w:val="17"/>
        </w:trPr>
        <w:tc>
          <w:tcPr>
            <w:tcW w:w="147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837949" w:rsidP="00907AEC"/>
          <w:p w:rsidR="00837949" w:rsidRDefault="004021A0" w:rsidP="00907AEC">
            <w:r>
              <w:rPr>
                <w:b/>
                <w:sz w:val="28"/>
              </w:rPr>
              <w:t>Технологии обучения здоровому образу жизни</w:t>
            </w:r>
          </w:p>
          <w:p w:rsidR="00837949" w:rsidRDefault="00837949" w:rsidP="00907AEC"/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Физкультурное занятие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2 раза в неделю в спортивном зале, 1 раз – на улице. Все возрастные группы. Ранний возраст - в групповой комнате или физ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Инструктор по ФИЗО, педагоги ДОУ</w:t>
            </w:r>
          </w:p>
          <w:p w:rsidR="00837949" w:rsidRDefault="00837949" w:rsidP="00907AEC"/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Проблемно-игровые (</w:t>
            </w:r>
            <w:proofErr w:type="spellStart"/>
            <w:r>
              <w:rPr>
                <w:b/>
                <w:sz w:val="28"/>
              </w:rPr>
              <w:t>игротренинги</w:t>
            </w:r>
            <w:proofErr w:type="spellEnd"/>
            <w:r w:rsidR="00907AEC" w:rsidRPr="00907AE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proofErr w:type="spellStart"/>
            <w:r>
              <w:rPr>
                <w:b/>
                <w:sz w:val="28"/>
              </w:rPr>
              <w:t>игротерапия</w:t>
            </w:r>
            <w:proofErr w:type="spellEnd"/>
            <w:r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Психолог, педагоги ДОУ</w:t>
            </w:r>
          </w:p>
          <w:p w:rsidR="00837949" w:rsidRDefault="00837949" w:rsidP="00907AEC"/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lastRenderedPageBreak/>
              <w:t>Коммуникативные игры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1-2 раза в неделю по 30 мин. со старшего возраста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Психолог, педагоги ДОУ</w:t>
            </w:r>
          </w:p>
          <w:p w:rsidR="00837949" w:rsidRDefault="00837949" w:rsidP="00907AEC"/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Занятия из серии «Здоровье»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1 раз в неделю по 30 мин. со старшего возраста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proofErr w:type="gramStart"/>
            <w:r>
              <w:rPr>
                <w:sz w:val="28"/>
              </w:rPr>
              <w:t>Могут быть включены в сетку занятий в качестве познавательного развития</w:t>
            </w:r>
            <w:r>
              <w:rPr>
                <w:sz w:val="28"/>
              </w:rPr>
              <w:tab/>
            </w:r>
            <w:proofErr w:type="gramEnd"/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proofErr w:type="spellStart"/>
            <w:r>
              <w:rPr>
                <w:b/>
                <w:sz w:val="28"/>
              </w:rPr>
              <w:t>Самомассаж</w:t>
            </w:r>
            <w:proofErr w:type="spellEnd"/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>
              <w:rPr>
                <w:sz w:val="28"/>
              </w:rPr>
              <w:tab/>
            </w:r>
          </w:p>
          <w:p w:rsidR="00837949" w:rsidRDefault="00837949" w:rsidP="00907AEC"/>
          <w:p w:rsidR="00837949" w:rsidRDefault="00837949" w:rsidP="00907AEC"/>
          <w:p w:rsidR="00837949" w:rsidRDefault="00837949" w:rsidP="00907AEC"/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Инструктор по ФИЗО, педагоги ДОУ</w:t>
            </w:r>
          </w:p>
          <w:p w:rsidR="00837949" w:rsidRDefault="00837949" w:rsidP="00907AEC"/>
        </w:tc>
      </w:tr>
      <w:tr w:rsidR="00837949" w:rsidTr="00907AEC">
        <w:trPr>
          <w:trHeight w:val="17"/>
        </w:trPr>
        <w:tc>
          <w:tcPr>
            <w:tcW w:w="147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837949" w:rsidP="00907AEC"/>
          <w:p w:rsidR="00837949" w:rsidRDefault="004021A0" w:rsidP="00907AEC">
            <w:r>
              <w:rPr>
                <w:b/>
                <w:sz w:val="28"/>
              </w:rPr>
              <w:t>Коррекционные технологии</w:t>
            </w:r>
          </w:p>
          <w:p w:rsidR="00837949" w:rsidRDefault="00837949" w:rsidP="00907AEC"/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Технологии музыкального воздействия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ДОУ, музыкальный руководитель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t>Технологии воздействия цветом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 xml:space="preserve">Как специальное занятие 2-4 раза в месяц в зависимости от поставленных задач со среднего </w:t>
            </w:r>
            <w:r>
              <w:rPr>
                <w:sz w:val="28"/>
              </w:rPr>
              <w:lastRenderedPageBreak/>
              <w:t>возраста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lastRenderedPageBreak/>
              <w:t xml:space="preserve">Необходимо уделять особое внимание цветовой гамме интерьеров ДОУ. Правильно подобранные цвета </w:t>
            </w:r>
            <w:r>
              <w:rPr>
                <w:sz w:val="28"/>
              </w:rPr>
              <w:lastRenderedPageBreak/>
              <w:t>снимают напряжение и повышают эмоциональный настрой ребенка</w:t>
            </w:r>
            <w:r>
              <w:rPr>
                <w:sz w:val="28"/>
              </w:rPr>
              <w:tab/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lastRenderedPageBreak/>
              <w:t>Педагоги ДОУ, психолог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b/>
                <w:sz w:val="28"/>
              </w:rPr>
              <w:lastRenderedPageBreak/>
              <w:t>Технологии коррекции поведения</w:t>
            </w:r>
            <w:r>
              <w:rPr>
                <w:b/>
                <w:sz w:val="28"/>
              </w:rPr>
              <w:tab/>
            </w:r>
          </w:p>
          <w:p w:rsidR="00837949" w:rsidRDefault="00837949" w:rsidP="00907AEC"/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Сеансами по 10-12 занятий по 25-30 мин. со старшего возраста</w:t>
            </w:r>
            <w:r>
              <w:rPr>
                <w:sz w:val="28"/>
              </w:rPr>
              <w:tab/>
            </w:r>
          </w:p>
          <w:p w:rsidR="00837949" w:rsidRDefault="00837949" w:rsidP="00907AEC"/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837949" w:rsidRDefault="00837949" w:rsidP="00907AEC"/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ДОУ, психолог</w:t>
            </w:r>
          </w:p>
        </w:tc>
      </w:tr>
      <w:tr w:rsidR="00837949" w:rsidTr="00B2064A">
        <w:trPr>
          <w:trHeight w:val="17"/>
        </w:trPr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proofErr w:type="spellStart"/>
            <w:r>
              <w:rPr>
                <w:b/>
                <w:sz w:val="28"/>
              </w:rPr>
              <w:t>Сказкотерапия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2-4 занятия в месяц по 30 мин. со старшего возраста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7949" w:rsidRDefault="004021A0" w:rsidP="00907AEC">
            <w:r>
              <w:rPr>
                <w:sz w:val="28"/>
              </w:rPr>
              <w:t>Педагоги ДОУ, психолог</w:t>
            </w:r>
          </w:p>
        </w:tc>
      </w:tr>
    </w:tbl>
    <w:p w:rsidR="00837949" w:rsidRDefault="00837949"/>
    <w:p w:rsidR="00837949" w:rsidRPr="004021A0" w:rsidRDefault="004021A0">
      <w:pPr>
        <w:rPr>
          <w:lang w:val="en-US"/>
        </w:rPr>
      </w:pPr>
      <w:r>
        <w:rPr>
          <w:b/>
          <w:sz w:val="28"/>
        </w:rPr>
        <w:t xml:space="preserve"> </w:t>
      </w:r>
    </w:p>
    <w:p w:rsidR="00837949" w:rsidRDefault="00837949"/>
    <w:p w:rsidR="00837949" w:rsidRDefault="00837949"/>
    <w:sectPr w:rsidR="00837949" w:rsidSect="00402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859"/>
    <w:multiLevelType w:val="multilevel"/>
    <w:tmpl w:val="4D66C6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CB63AE8"/>
    <w:multiLevelType w:val="multilevel"/>
    <w:tmpl w:val="26E443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243D60D5"/>
    <w:multiLevelType w:val="multilevel"/>
    <w:tmpl w:val="129C63C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3E381955"/>
    <w:multiLevelType w:val="multilevel"/>
    <w:tmpl w:val="2B06F92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96346C3"/>
    <w:multiLevelType w:val="multilevel"/>
    <w:tmpl w:val="C2BE6C5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D7F66CA"/>
    <w:multiLevelType w:val="multilevel"/>
    <w:tmpl w:val="41FE13F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7CD2481D"/>
    <w:multiLevelType w:val="multilevel"/>
    <w:tmpl w:val="7194CF9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37949"/>
    <w:rsid w:val="00135735"/>
    <w:rsid w:val="004021A0"/>
    <w:rsid w:val="00740509"/>
    <w:rsid w:val="00837949"/>
    <w:rsid w:val="00907AEC"/>
    <w:rsid w:val="00B2064A"/>
    <w:rsid w:val="00C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Петрова</cp:lastModifiedBy>
  <cp:revision>2</cp:revision>
  <dcterms:created xsi:type="dcterms:W3CDTF">2017-09-25T21:05:00Z</dcterms:created>
  <dcterms:modified xsi:type="dcterms:W3CDTF">2017-09-25T21:05:00Z</dcterms:modified>
</cp:coreProperties>
</file>