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A9" w:rsidRPr="00E2751B" w:rsidRDefault="006856A9" w:rsidP="00E2751B">
      <w:pPr>
        <w:shd w:val="clear" w:color="auto" w:fill="FFFFFF"/>
        <w:jc w:val="center"/>
        <w:outlineLvl w:val="1"/>
        <w:rPr>
          <w:rFonts w:ascii="Tahoma" w:hAnsi="Tahoma" w:cs="Tahoma"/>
          <w:color w:val="616453"/>
          <w:sz w:val="17"/>
          <w:szCs w:val="17"/>
        </w:rPr>
      </w:pPr>
      <w:bookmarkStart w:id="0" w:name="_GoBack"/>
      <w:bookmarkEnd w:id="0"/>
      <w:r>
        <w:rPr>
          <w:b/>
          <w:bCs/>
          <w:color w:val="444444"/>
          <w:kern w:val="36"/>
          <w:sz w:val="36"/>
          <w:szCs w:val="36"/>
        </w:rPr>
        <w:t>Проектная деятельность на уроках истории</w:t>
      </w:r>
    </w:p>
    <w:p w:rsidR="00E2751B" w:rsidRDefault="00E2751B" w:rsidP="0055021D">
      <w:pPr>
        <w:shd w:val="clear" w:color="auto" w:fill="FFFFFF"/>
        <w:jc w:val="both"/>
        <w:rPr>
          <w:b/>
          <w:bCs/>
          <w:color w:val="444444"/>
          <w:kern w:val="36"/>
          <w:sz w:val="36"/>
          <w:szCs w:val="36"/>
        </w:rPr>
      </w:pPr>
    </w:p>
    <w:p w:rsidR="0055021D" w:rsidRPr="00A048C9" w:rsidRDefault="0055021D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 w:rsidRPr="00A048C9">
        <w:rPr>
          <w:color w:val="444444"/>
        </w:rPr>
        <w:t>В современном мире требуется новый человек, который не только вооружен знаниями, но который по-новому относится к процессу познания, к добытым знаниям и умеет их применять для решения встающих перед ним проблем в быстро меняющемся мире.</w:t>
      </w:r>
      <w:r w:rsidR="00ED0D83">
        <w:rPr>
          <w:color w:val="444444"/>
        </w:rPr>
        <w:t xml:space="preserve"> И</w:t>
      </w:r>
    </w:p>
    <w:p w:rsidR="0055021D" w:rsidRPr="00A048C9" w:rsidRDefault="00ED0D83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т</w:t>
      </w:r>
      <w:r w:rsidR="0055021D" w:rsidRPr="00A048C9">
        <w:rPr>
          <w:color w:val="444444"/>
        </w:rPr>
        <w:t>акого человека должна подготовить школа, значит, перед ней в очередной раз встает новая образовательная проблема. Традиционными методами организации образовательного процесса эта проблема не решается или решается неэффективно. Нужны другие приемы и методы обучения</w:t>
      </w:r>
      <w:r w:rsidR="00E2751B">
        <w:rPr>
          <w:color w:val="444444"/>
        </w:rPr>
        <w:t>.</w:t>
      </w:r>
      <w:r w:rsidR="0055021D" w:rsidRPr="00A048C9">
        <w:rPr>
          <w:color w:val="444444"/>
        </w:rPr>
        <w:t xml:space="preserve"> </w:t>
      </w:r>
    </w:p>
    <w:p w:rsidR="0055021D" w:rsidRPr="00A048C9" w:rsidRDefault="0055021D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 w:rsidRPr="00A048C9">
        <w:rPr>
          <w:color w:val="444444"/>
        </w:rPr>
        <w:t>Одним из таковых является</w:t>
      </w:r>
      <w:r w:rsidRPr="00A048C9">
        <w:rPr>
          <w:b/>
          <w:bCs/>
          <w:i/>
          <w:iCs/>
          <w:color w:val="6781B8"/>
        </w:rPr>
        <w:t> метод учебного проекта</w:t>
      </w:r>
      <w:r w:rsidR="00ED0D83">
        <w:rPr>
          <w:color w:val="444444"/>
        </w:rPr>
        <w:t xml:space="preserve">, (применяемый </w:t>
      </w:r>
      <w:r w:rsidRPr="00A048C9">
        <w:rPr>
          <w:color w:val="444444"/>
        </w:rPr>
        <w:t xml:space="preserve"> на </w:t>
      </w:r>
      <w:r w:rsidR="00E2751B">
        <w:rPr>
          <w:color w:val="444444"/>
        </w:rPr>
        <w:t>уроках истории</w:t>
      </w:r>
      <w:r w:rsidRPr="00A048C9">
        <w:rPr>
          <w:color w:val="444444"/>
        </w:rPr>
        <w:t>). Одним из условий реализации этого метода в своей пе</w:t>
      </w:r>
      <w:r w:rsidR="00ED0D83">
        <w:rPr>
          <w:color w:val="444444"/>
        </w:rPr>
        <w:t>дагогической практике -</w:t>
      </w:r>
      <w:r w:rsidRPr="00A048C9">
        <w:rPr>
          <w:color w:val="444444"/>
        </w:rPr>
        <w:t xml:space="preserve"> корректное “встраивание” его в сложившуюся пред</w:t>
      </w:r>
      <w:r w:rsidR="00ED0D83">
        <w:rPr>
          <w:color w:val="444444"/>
        </w:rPr>
        <w:t>метную классно-урочную систему</w:t>
      </w:r>
      <w:r w:rsidR="00E2751B">
        <w:rPr>
          <w:color w:val="444444"/>
        </w:rPr>
        <w:t>.</w:t>
      </w:r>
      <w:r w:rsidRPr="00A048C9">
        <w:rPr>
          <w:color w:val="444444"/>
        </w:rPr>
        <w:t xml:space="preserve"> Точками соприкосновения нового метода и классно – </w:t>
      </w:r>
      <w:r w:rsidR="00ED0D83">
        <w:rPr>
          <w:color w:val="444444"/>
        </w:rPr>
        <w:t xml:space="preserve">урочной системы </w:t>
      </w:r>
      <w:r w:rsidRPr="00A048C9">
        <w:rPr>
          <w:color w:val="444444"/>
        </w:rPr>
        <w:t>являются:</w:t>
      </w:r>
    </w:p>
    <w:p w:rsidR="0055021D" w:rsidRPr="00A048C9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Symbol" w:hAnsi="Symbol"/>
          <w:color w:val="444444"/>
          <w:sz w:val="20"/>
          <w:szCs w:val="20"/>
        </w:rPr>
        <w:t></w:t>
      </w:r>
      <w:r w:rsidR="0055021D" w:rsidRPr="00A048C9">
        <w:rPr>
          <w:color w:val="444444"/>
          <w:sz w:val="14"/>
          <w:szCs w:val="14"/>
        </w:rPr>
        <w:t>       </w:t>
      </w:r>
      <w:r w:rsidR="0055021D" w:rsidRPr="00A048C9">
        <w:rPr>
          <w:color w:val="444444"/>
          <w:sz w:val="14"/>
        </w:rPr>
        <w:t> </w:t>
      </w:r>
      <w:proofErr w:type="gramStart"/>
      <w:r w:rsidR="0055021D" w:rsidRPr="00A048C9">
        <w:rPr>
          <w:color w:val="444444"/>
        </w:rPr>
        <w:t>проблемный</w:t>
      </w:r>
      <w:proofErr w:type="gramEnd"/>
      <w:r w:rsidR="0055021D" w:rsidRPr="00A048C9">
        <w:rPr>
          <w:color w:val="444444"/>
        </w:rPr>
        <w:t xml:space="preserve"> и </w:t>
      </w:r>
      <w:proofErr w:type="spellStart"/>
      <w:r w:rsidR="0055021D" w:rsidRPr="00A048C9">
        <w:rPr>
          <w:color w:val="444444"/>
        </w:rPr>
        <w:t>деятельностный</w:t>
      </w:r>
      <w:proofErr w:type="spellEnd"/>
      <w:r w:rsidR="0055021D" w:rsidRPr="00A048C9">
        <w:rPr>
          <w:color w:val="444444"/>
        </w:rPr>
        <w:t xml:space="preserve"> подходы к обучению;</w:t>
      </w:r>
    </w:p>
    <w:p w:rsidR="0055021D" w:rsidRPr="00A048C9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Symbol" w:hAnsi="Symbol"/>
          <w:color w:val="444444"/>
          <w:sz w:val="20"/>
          <w:szCs w:val="20"/>
        </w:rPr>
        <w:t></w:t>
      </w:r>
      <w:r w:rsidR="0055021D" w:rsidRPr="00A048C9">
        <w:rPr>
          <w:color w:val="444444"/>
          <w:sz w:val="14"/>
          <w:szCs w:val="14"/>
        </w:rPr>
        <w:t>        </w:t>
      </w:r>
      <w:r w:rsidR="0055021D" w:rsidRPr="00A048C9">
        <w:rPr>
          <w:color w:val="444444"/>
          <w:sz w:val="14"/>
        </w:rPr>
        <w:t> </w:t>
      </w:r>
      <w:r w:rsidR="0055021D" w:rsidRPr="00A048C9">
        <w:rPr>
          <w:color w:val="444444"/>
        </w:rPr>
        <w:t>личностно-ориентированное обучение;</w:t>
      </w:r>
    </w:p>
    <w:p w:rsidR="0055021D" w:rsidRPr="00A048C9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Symbol" w:hAnsi="Symbol"/>
          <w:color w:val="444444"/>
          <w:sz w:val="20"/>
          <w:szCs w:val="20"/>
        </w:rPr>
        <w:t></w:t>
      </w:r>
      <w:r w:rsidR="0055021D" w:rsidRPr="00A048C9">
        <w:rPr>
          <w:color w:val="444444"/>
          <w:sz w:val="14"/>
          <w:szCs w:val="14"/>
        </w:rPr>
        <w:t>        </w:t>
      </w:r>
      <w:r w:rsidR="0055021D" w:rsidRPr="00A048C9">
        <w:rPr>
          <w:color w:val="444444"/>
          <w:sz w:val="14"/>
        </w:rPr>
        <w:t> </w:t>
      </w:r>
      <w:r w:rsidR="0055021D" w:rsidRPr="00A048C9">
        <w:rPr>
          <w:color w:val="444444"/>
        </w:rPr>
        <w:t>педагогика сотрудничества.</w:t>
      </w:r>
    </w:p>
    <w:p w:rsidR="0055021D" w:rsidRPr="00A048C9" w:rsidRDefault="00E2751B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   </w:t>
      </w:r>
      <w:proofErr w:type="gramStart"/>
      <w:r w:rsidR="0055021D" w:rsidRPr="00A048C9">
        <w:rPr>
          <w:color w:val="444444"/>
        </w:rPr>
        <w:t>Под </w:t>
      </w:r>
      <w:r w:rsidR="0055021D" w:rsidRPr="00A048C9">
        <w:rPr>
          <w:b/>
          <w:bCs/>
          <w:i/>
          <w:iCs/>
          <w:color w:val="6781B8"/>
        </w:rPr>
        <w:t>учебным проектом</w:t>
      </w:r>
      <w:r w:rsidR="0055021D" w:rsidRPr="00A048C9">
        <w:rPr>
          <w:color w:val="444444"/>
        </w:rPr>
        <w:t> принято понимать совместную или индивидуальную учебно-познавательную (исследовательскую или творческую) деятельность учащихся, в нашем случае на уроках истории, имеющую общую цель – проблему; согласованные способы деятельности, направленные на достижение и презентацию общего, реально нового и заранее неизвестного результата, сообразуясь с личными интересами и возможностями учеников на основе ранее приобретенных знаний и над учебных умений при не</w:t>
      </w:r>
      <w:proofErr w:type="gramEnd"/>
      <w:r w:rsidR="0055021D" w:rsidRPr="00A048C9">
        <w:rPr>
          <w:color w:val="444444"/>
        </w:rPr>
        <w:t xml:space="preserve"> жестко сформулированной познавательной проблеме.</w:t>
      </w:r>
    </w:p>
    <w:p w:rsidR="0055021D" w:rsidRPr="00A325B8" w:rsidRDefault="00E2751B" w:rsidP="0055021D">
      <w:pPr>
        <w:shd w:val="clear" w:color="auto" w:fill="FFFFFF"/>
        <w:jc w:val="both"/>
        <w:rPr>
          <w:rFonts w:ascii="Verdana" w:hAnsi="Verdana"/>
          <w:color w:val="444444"/>
        </w:rPr>
      </w:pPr>
      <w:r>
        <w:rPr>
          <w:color w:val="444444"/>
        </w:rPr>
        <w:t xml:space="preserve">   </w:t>
      </w:r>
      <w:r w:rsidR="0055021D" w:rsidRPr="00A325B8">
        <w:rPr>
          <w:color w:val="444444"/>
        </w:rPr>
        <w:t xml:space="preserve">Проекты могут быть исследовательскими, как у настоящего ученого; творческими, результатом которых может быть сценарий праздника, фильма; информационными,  которые обязательно требуют презентации и защиты. Результатом проекта может быть модель, составленная с применением компьютерных средств или моделирование исторических эпох, </w:t>
      </w:r>
      <w:proofErr w:type="spellStart"/>
      <w:r w:rsidR="0055021D" w:rsidRPr="00A325B8">
        <w:rPr>
          <w:color w:val="444444"/>
        </w:rPr>
        <w:t>инсценирование</w:t>
      </w:r>
      <w:proofErr w:type="spellEnd"/>
      <w:r w:rsidR="0055021D" w:rsidRPr="00A325B8">
        <w:rPr>
          <w:color w:val="444444"/>
        </w:rPr>
        <w:t>  реальных ситуаций, изготовление наглядных пособий</w:t>
      </w:r>
      <w:proofErr w:type="gramStart"/>
      <w:r w:rsidR="0055021D" w:rsidRPr="00A325B8">
        <w:rPr>
          <w:color w:val="444444"/>
        </w:rPr>
        <w:t xml:space="preserve"> .</w:t>
      </w:r>
      <w:proofErr w:type="gramEnd"/>
    </w:p>
    <w:p w:rsidR="0055021D" w:rsidRPr="00A325B8" w:rsidRDefault="00E2751B" w:rsidP="0055021D">
      <w:pPr>
        <w:shd w:val="clear" w:color="auto" w:fill="FFFFFF"/>
        <w:jc w:val="both"/>
        <w:rPr>
          <w:rFonts w:ascii="Verdana" w:hAnsi="Verdana"/>
          <w:color w:val="444444"/>
        </w:rPr>
      </w:pPr>
      <w:r>
        <w:rPr>
          <w:color w:val="444444"/>
        </w:rPr>
        <w:t xml:space="preserve">   </w:t>
      </w:r>
      <w:r w:rsidR="0055021D" w:rsidRPr="00A325B8">
        <w:rPr>
          <w:color w:val="444444"/>
        </w:rPr>
        <w:t>Накоплен большой опыт организации проектной деятельности при изучении всех школьных предметов. В соответствии с доминирующим видом деятельности учащихся, выделяют пять типов проектов: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исследовательские (подчинены логике исследования и имеют структуру научного исследования);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proofErr w:type="gramStart"/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творческие (нацелены на результат в жанрах художественного творчества),</w:t>
      </w:r>
      <w:proofErr w:type="gramEnd"/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приключенческие (игровые) (имитируют социальные или деловые отношения),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информационные (направлены на изучение какого-либо явления, его свойств, функций, анализ и обобщение информации),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практико-ориентированные (предполагают подготовку общественно значимых результатов проекта: закона, письма к администрации города, района, словаря, анкеты для социологического опроса и т.д.).</w:t>
      </w:r>
    </w:p>
    <w:p w:rsidR="0055021D" w:rsidRPr="00A325B8" w:rsidRDefault="0055021D" w:rsidP="0055021D">
      <w:pPr>
        <w:shd w:val="clear" w:color="auto" w:fill="FFFFFF"/>
        <w:jc w:val="both"/>
        <w:rPr>
          <w:rFonts w:ascii="Verdana" w:hAnsi="Verdana"/>
          <w:color w:val="444444"/>
        </w:rPr>
      </w:pPr>
      <w:r w:rsidRPr="00A325B8">
        <w:rPr>
          <w:color w:val="444444"/>
        </w:rPr>
        <w:t>Обычно в работе над проектом выделяют шесть стадий: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подготовка (формулирование темы и целей проекта);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планирование (определение источников информации, формы отчета, распределение обязанностей в группе и т.п.);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исследование (сбор информации, решение промежуточных задач);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оформление результатов и выводов;</w:t>
      </w:r>
    </w:p>
    <w:p w:rsidR="0055021D" w:rsidRPr="00A325B8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представление или отчет;</w:t>
      </w:r>
    </w:p>
    <w:p w:rsidR="0055021D" w:rsidRPr="00A048C9" w:rsidRDefault="00A325B8" w:rsidP="0055021D">
      <w:pPr>
        <w:shd w:val="clear" w:color="auto" w:fill="FFFFFF"/>
        <w:ind w:left="375" w:hanging="360"/>
        <w:jc w:val="both"/>
        <w:rPr>
          <w:rFonts w:ascii="Verdana" w:hAnsi="Verdana"/>
          <w:color w:val="444444"/>
          <w:sz w:val="17"/>
          <w:szCs w:val="17"/>
        </w:rPr>
      </w:pPr>
      <w:r>
        <w:rPr>
          <w:rFonts w:ascii="Symbol" w:hAnsi="Symbol"/>
          <w:color w:val="444444"/>
        </w:rPr>
        <w:t></w:t>
      </w:r>
      <w:r w:rsidR="0055021D" w:rsidRPr="00A325B8">
        <w:rPr>
          <w:color w:val="444444"/>
        </w:rPr>
        <w:t>         оценка результатов и процесса</w:t>
      </w:r>
      <w:r w:rsidR="0055021D" w:rsidRPr="00A048C9">
        <w:rPr>
          <w:color w:val="444444"/>
          <w:sz w:val="27"/>
          <w:szCs w:val="27"/>
        </w:rPr>
        <w:t>.</w:t>
      </w:r>
    </w:p>
    <w:p w:rsidR="0055021D" w:rsidRPr="00A048C9" w:rsidRDefault="00F018B0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 xml:space="preserve">За последние годы </w:t>
      </w:r>
      <w:r w:rsidR="0055021D" w:rsidRPr="00A048C9">
        <w:rPr>
          <w:color w:val="444444"/>
        </w:rPr>
        <w:t>технология проектного обучения стала активно осваиваться учителями нашей школы. Анализируя опыт использования метода прое</w:t>
      </w:r>
      <w:r>
        <w:rPr>
          <w:color w:val="444444"/>
        </w:rPr>
        <w:t xml:space="preserve">ктов на уроках истории, </w:t>
      </w:r>
      <w:r>
        <w:rPr>
          <w:color w:val="444444"/>
        </w:rPr>
        <w:lastRenderedPageBreak/>
        <w:t>можно выделить</w:t>
      </w:r>
      <w:r w:rsidR="0055021D" w:rsidRPr="00A048C9">
        <w:rPr>
          <w:color w:val="444444"/>
        </w:rPr>
        <w:t xml:space="preserve"> ряд особенностей, характерных для этого предмета. Основное предпочтение отдается истории России, краеведению, истории своей семьи.</w:t>
      </w:r>
    </w:p>
    <w:p w:rsidR="0055021D" w:rsidRPr="00A048C9" w:rsidRDefault="00F018B0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</w:rPr>
        <w:t>Н</w:t>
      </w:r>
      <w:r w:rsidR="0055021D" w:rsidRPr="00A048C9">
        <w:rPr>
          <w:color w:val="444444"/>
        </w:rPr>
        <w:t>а</w:t>
      </w:r>
      <w:r w:rsidR="00523C93">
        <w:rPr>
          <w:color w:val="444444"/>
        </w:rPr>
        <w:t xml:space="preserve"> уроках истории </w:t>
      </w:r>
      <w:r>
        <w:rPr>
          <w:color w:val="444444"/>
        </w:rPr>
        <w:t xml:space="preserve"> </w:t>
      </w:r>
      <w:r w:rsidR="0055021D" w:rsidRPr="00A048C9">
        <w:rPr>
          <w:color w:val="444444"/>
        </w:rPr>
        <w:t xml:space="preserve"> чаще всего использую</w:t>
      </w:r>
      <w:r>
        <w:rPr>
          <w:color w:val="444444"/>
        </w:rPr>
        <w:t>тся</w:t>
      </w:r>
      <w:r w:rsidR="0055021D" w:rsidRPr="00A048C9">
        <w:rPr>
          <w:color w:val="444444"/>
        </w:rPr>
        <w:t xml:space="preserve"> такие типы проектов, как прикладные, информационные, игровые, исследовательские, творческие. Тип проекта зависит от возраста учащихся и темы.</w:t>
      </w:r>
    </w:p>
    <w:p w:rsidR="00E63ADA" w:rsidRDefault="0055021D" w:rsidP="00AC6D30">
      <w:pPr>
        <w:shd w:val="clear" w:color="auto" w:fill="FFFFFF"/>
        <w:outlineLvl w:val="2"/>
        <w:rPr>
          <w:rFonts w:ascii="Tahoma" w:hAnsi="Tahoma" w:cs="Tahoma"/>
          <w:b/>
          <w:bCs/>
          <w:color w:val="616453"/>
          <w:sz w:val="27"/>
          <w:szCs w:val="27"/>
        </w:rPr>
      </w:pPr>
      <w:r w:rsidRPr="00A048C9">
        <w:rPr>
          <w:color w:val="444444"/>
        </w:rPr>
        <w:t>В 5-6-х классах наиболее приемлемы следующие типы проектов:</w:t>
      </w:r>
      <w:r w:rsidRPr="00A048C9">
        <w:rPr>
          <w:color w:val="444444"/>
        </w:rPr>
        <w:br/>
        <w:t>- прикладной – «Наскальная живопись-первая картинная галерея» </w:t>
      </w:r>
      <w:r w:rsidRPr="00A048C9">
        <w:rPr>
          <w:color w:val="444444"/>
        </w:rPr>
        <w:br/>
        <w:t xml:space="preserve">- </w:t>
      </w:r>
      <w:proofErr w:type="spellStart"/>
      <w:r w:rsidRPr="00A048C9">
        <w:rPr>
          <w:color w:val="444444"/>
        </w:rPr>
        <w:t>ролево</w:t>
      </w:r>
      <w:proofErr w:type="spellEnd"/>
      <w:r w:rsidRPr="00A048C9">
        <w:rPr>
          <w:color w:val="444444"/>
        </w:rPr>
        <w:t>-игровой – «Я – ученик спартанской школы»</w:t>
      </w:r>
      <w:proofErr w:type="gramStart"/>
      <w:r w:rsidRPr="00A048C9">
        <w:rPr>
          <w:color w:val="444444"/>
        </w:rPr>
        <w:br/>
        <w:t>-</w:t>
      </w:r>
      <w:proofErr w:type="gramEnd"/>
      <w:r w:rsidRPr="00A048C9">
        <w:rPr>
          <w:color w:val="444444"/>
        </w:rPr>
        <w:t>информационный – «Семь чудес света», «</w:t>
      </w:r>
      <w:r w:rsidRPr="00A048C9">
        <w:rPr>
          <w:color w:val="000000"/>
          <w:shd w:val="clear" w:color="auto" w:fill="FFFFFF"/>
        </w:rPr>
        <w:t>Моя</w:t>
      </w:r>
      <w:r w:rsidR="002A28A6">
        <w:rPr>
          <w:color w:val="000000"/>
          <w:shd w:val="clear" w:color="auto" w:fill="FFFFFF"/>
        </w:rPr>
        <w:t xml:space="preserve"> семья: ценности, истории, взаимоотношения</w:t>
      </w:r>
      <w:r w:rsidR="00F018B0">
        <w:rPr>
          <w:color w:val="000000"/>
          <w:shd w:val="clear" w:color="auto" w:fill="FFFFFF"/>
        </w:rPr>
        <w:t>»</w:t>
      </w:r>
      <w:r w:rsidRPr="00A048C9">
        <w:rPr>
          <w:color w:val="000000"/>
          <w:shd w:val="clear" w:color="auto" w:fill="FFFFFF"/>
        </w:rPr>
        <w:t>, «Биография моего предка»</w:t>
      </w:r>
      <w:r w:rsidRPr="00A048C9">
        <w:rPr>
          <w:color w:val="444444"/>
        </w:rPr>
        <w:t> и др.</w:t>
      </w:r>
      <w:r w:rsidRPr="00A048C9">
        <w:rPr>
          <w:color w:val="444444"/>
        </w:rPr>
        <w:br/>
        <w:t>На уроках истории средних веков возможны небольшие по объему исследовательские творческие работы, например: «</w:t>
      </w:r>
      <w:r w:rsidR="00F018B0">
        <w:rPr>
          <w:color w:val="444444"/>
        </w:rPr>
        <w:t>И</w:t>
      </w:r>
      <w:r w:rsidRPr="00A048C9">
        <w:rPr>
          <w:color w:val="444444"/>
        </w:rPr>
        <w:t>зобретения средневековья</w:t>
      </w:r>
      <w:proofErr w:type="gramStart"/>
      <w:r w:rsidRPr="00A048C9">
        <w:rPr>
          <w:color w:val="444444"/>
        </w:rPr>
        <w:t>»..</w:t>
      </w:r>
      <w:r w:rsidRPr="00A048C9">
        <w:rPr>
          <w:color w:val="444444"/>
        </w:rPr>
        <w:br/>
      </w:r>
      <w:proofErr w:type="gramEnd"/>
      <w:r w:rsidR="00ED0D83">
        <w:rPr>
          <w:color w:val="444444"/>
        </w:rPr>
        <w:t xml:space="preserve">Проекты </w:t>
      </w:r>
      <w:r w:rsidRPr="00A048C9">
        <w:rPr>
          <w:color w:val="444444"/>
        </w:rPr>
        <w:t>повышают мотивацию учащихся в получении дополнительных знаний, воспитывают чувство ответственности, самодисциплины, развивают исследовательские и творческие способности.</w:t>
      </w:r>
      <w:r w:rsidR="00AC6D30" w:rsidRPr="00AC6D30">
        <w:rPr>
          <w:rFonts w:ascii="Tahoma" w:hAnsi="Tahoma" w:cs="Tahoma"/>
          <w:b/>
          <w:bCs/>
          <w:color w:val="616453"/>
          <w:sz w:val="27"/>
          <w:szCs w:val="27"/>
        </w:rPr>
        <w:t xml:space="preserve"> </w:t>
      </w:r>
    </w:p>
    <w:p w:rsidR="00E63ADA" w:rsidRDefault="00E63ADA" w:rsidP="00AC6D30">
      <w:pPr>
        <w:shd w:val="clear" w:color="auto" w:fill="FFFFFF"/>
        <w:outlineLvl w:val="2"/>
        <w:rPr>
          <w:rFonts w:ascii="Tahoma" w:hAnsi="Tahoma" w:cs="Tahoma"/>
          <w:b/>
          <w:bCs/>
          <w:color w:val="616453"/>
          <w:sz w:val="27"/>
          <w:szCs w:val="27"/>
        </w:rPr>
      </w:pPr>
    </w:p>
    <w:p w:rsidR="00AC6D30" w:rsidRPr="00C2444A" w:rsidRDefault="00AC6D30" w:rsidP="00E2751B">
      <w:pPr>
        <w:shd w:val="clear" w:color="auto" w:fill="FFFFFF"/>
        <w:jc w:val="center"/>
        <w:outlineLvl w:val="2"/>
        <w:rPr>
          <w:rFonts w:ascii="Tahoma" w:hAnsi="Tahoma" w:cs="Tahoma"/>
          <w:b/>
          <w:bCs/>
          <w:color w:val="616453"/>
          <w:sz w:val="27"/>
          <w:szCs w:val="27"/>
        </w:rPr>
      </w:pPr>
      <w:r w:rsidRPr="00C2444A">
        <w:rPr>
          <w:rFonts w:ascii="Tahoma" w:hAnsi="Tahoma" w:cs="Tahoma"/>
          <w:b/>
          <w:bCs/>
          <w:color w:val="616453"/>
          <w:sz w:val="27"/>
          <w:szCs w:val="27"/>
        </w:rPr>
        <w:t>Лист планирования самостоятельной деятельности учащихся по проекту</w:t>
      </w:r>
    </w:p>
    <w:p w:rsidR="00AC6D30" w:rsidRDefault="00AC6D30" w:rsidP="00E63ADA">
      <w:pPr>
        <w:shd w:val="clear" w:color="auto" w:fill="FFFFFF"/>
        <w:rPr>
          <w:rFonts w:ascii="Tahoma" w:hAnsi="Tahoma" w:cs="Tahoma"/>
          <w:color w:val="616453"/>
          <w:sz w:val="17"/>
          <w:szCs w:val="17"/>
          <w:shd w:val="clear" w:color="auto" w:fill="FFFFFF"/>
        </w:rPr>
      </w:pP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Тема проекта:    «Моя семья: ценности, истории, взаимоотношения»</w:t>
      </w:r>
    </w:p>
    <w:p w:rsidR="0055021D" w:rsidRPr="00A048C9" w:rsidRDefault="00AC6D30" w:rsidP="006856A9">
      <w:pPr>
        <w:shd w:val="clear" w:color="auto" w:fill="FFFFFF"/>
        <w:rPr>
          <w:rFonts w:ascii="Verdana" w:hAnsi="Verdana"/>
          <w:color w:val="444444"/>
          <w:sz w:val="17"/>
          <w:szCs w:val="17"/>
        </w:rPr>
      </w:pP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Основополагающий вопрос: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>
        <w:rPr>
          <w:rFonts w:ascii="Tahoma" w:hAnsi="Tahoma" w:cs="Tahoma"/>
          <w:color w:val="616453"/>
          <w:sz w:val="17"/>
          <w:szCs w:val="17"/>
          <w:shd w:val="clear" w:color="auto" w:fill="FFFFFF"/>
        </w:rPr>
        <w:t xml:space="preserve">О </w:t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чем может рассказать семейный альбом?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Вопрос учебной темы (проблемный):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1. Как составить свою родословную?</w:t>
      </w:r>
      <w:r w:rsidRPr="00C2444A">
        <w:rPr>
          <w:rFonts w:ascii="Tahoma" w:hAnsi="Tahoma" w:cs="Tahoma"/>
          <w:color w:val="616453"/>
          <w:sz w:val="17"/>
        </w:rPr>
        <w:t> 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Этапы работы и виды исследовательской деятельности учащихся: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1.    Составьте вопросы для опросника.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2.    Проведите опрос ваших родителей, бабушек и дедушек и выявите, до какого поколения известна история вашей семьи.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3.     Проанализируйте полученные данные. Подведите итоги.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4.    Результаты оформите в виде «генеалогического древа» вашей семьи (рисунок, таблица, схема).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5.    Составьте рассказ об истории вашей семьи.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Ответьте на основополагающий вопрос проекта.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Источники информации: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1.    Семейные фотографии, документы.</w:t>
      </w:r>
      <w:r w:rsidRPr="00C2444A">
        <w:rPr>
          <w:rFonts w:ascii="Tahoma" w:hAnsi="Tahoma" w:cs="Tahoma"/>
          <w:color w:val="616453"/>
          <w:sz w:val="17"/>
          <w:szCs w:val="17"/>
        </w:rPr>
        <w:br/>
      </w:r>
      <w:r w:rsidRPr="00C2444A">
        <w:rPr>
          <w:rFonts w:ascii="Tahoma" w:hAnsi="Tahoma" w:cs="Tahoma"/>
          <w:color w:val="616453"/>
          <w:sz w:val="17"/>
          <w:szCs w:val="17"/>
          <w:shd w:val="clear" w:color="auto" w:fill="FFFFFF"/>
        </w:rPr>
        <w:t>2.    Воспоминания бабушек, дедушек, родителей.</w:t>
      </w:r>
      <w:r w:rsidR="0055021D" w:rsidRPr="00A048C9">
        <w:rPr>
          <w:color w:val="444444"/>
        </w:rPr>
        <w:br/>
        <w:t>Результатами данной работы стали: красочно оформленные презентации, доклад</w:t>
      </w:r>
      <w:r w:rsidR="00F018B0">
        <w:rPr>
          <w:color w:val="444444"/>
        </w:rPr>
        <w:t>ы, выставка рисунков и фотографий</w:t>
      </w:r>
      <w:r w:rsidR="0055021D" w:rsidRPr="00A048C9">
        <w:rPr>
          <w:color w:val="444444"/>
        </w:rPr>
        <w:t>.</w:t>
      </w:r>
      <w:r w:rsidR="0055021D" w:rsidRPr="00A048C9">
        <w:rPr>
          <w:color w:val="444444"/>
        </w:rPr>
        <w:br/>
        <w:t>Особенно популярен данный метод на среднем этапе обучения, поскольку именно в подростковом возрасте развивается абстрактное мышление и логическая п</w:t>
      </w:r>
      <w:r w:rsidR="00F018B0">
        <w:rPr>
          <w:color w:val="444444"/>
        </w:rPr>
        <w:t>амять. Особое внимание обращается</w:t>
      </w:r>
      <w:r w:rsidR="0055021D" w:rsidRPr="00A048C9">
        <w:rPr>
          <w:color w:val="444444"/>
        </w:rPr>
        <w:t xml:space="preserve"> на придание процессу обучения проблемного характера,</w:t>
      </w:r>
      <w:r w:rsidR="00F018B0">
        <w:rPr>
          <w:color w:val="444444"/>
        </w:rPr>
        <w:t xml:space="preserve"> на развитие навыков</w:t>
      </w:r>
      <w:r w:rsidR="0055021D" w:rsidRPr="00A048C9">
        <w:rPr>
          <w:color w:val="444444"/>
        </w:rPr>
        <w:t xml:space="preserve"> учеников самим находить и формулировать проблемы, делать теоретические обобщения.</w:t>
      </w:r>
      <w:r w:rsidR="0055021D" w:rsidRPr="00A048C9">
        <w:rPr>
          <w:color w:val="444444"/>
        </w:rPr>
        <w:br/>
        <w:t>На старшем этапе обучения проектная деятельность учащихся приобретает характер научно-исследовательской работы с определением целей и задач, выдвижением гипотезы исследования.</w:t>
      </w:r>
      <w:r w:rsidR="0055021D" w:rsidRPr="00A048C9">
        <w:rPr>
          <w:color w:val="444444"/>
        </w:rPr>
        <w:br/>
        <w:t>По составу участников проекты могут быть индивидуальными, групповыми и коллективными:</w:t>
      </w:r>
    </w:p>
    <w:p w:rsidR="0055021D" w:rsidRPr="00A048C9" w:rsidRDefault="0055021D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 w:rsidRPr="00A048C9">
        <w:rPr>
          <w:i/>
          <w:iCs/>
          <w:color w:val="000000"/>
        </w:rPr>
        <w:t>групповая форма</w:t>
      </w:r>
      <w:r w:rsidRPr="00A048C9">
        <w:rPr>
          <w:color w:val="000000"/>
        </w:rPr>
        <w:t> </w:t>
      </w:r>
      <w:r w:rsidRPr="00A048C9">
        <w:rPr>
          <w:color w:val="000000"/>
          <w:shd w:val="clear" w:color="auto" w:fill="FFFFFF"/>
        </w:rPr>
        <w:t xml:space="preserve">– основана на работе творческих </w:t>
      </w:r>
      <w:proofErr w:type="spellStart"/>
      <w:r w:rsidRPr="00A048C9">
        <w:rPr>
          <w:color w:val="000000"/>
          <w:shd w:val="clear" w:color="auto" w:fill="FFFFFF"/>
        </w:rPr>
        <w:t>микрогрупп</w:t>
      </w:r>
      <w:proofErr w:type="spellEnd"/>
      <w:r w:rsidRPr="00A048C9">
        <w:rPr>
          <w:color w:val="000000"/>
          <w:shd w:val="clear" w:color="auto" w:fill="FFFFFF"/>
        </w:rPr>
        <w:t xml:space="preserve"> при выполнении заданий, ролевых игр</w:t>
      </w:r>
      <w:proofErr w:type="gramStart"/>
      <w:r w:rsidRPr="00A048C9">
        <w:rPr>
          <w:color w:val="000000"/>
          <w:shd w:val="clear" w:color="auto" w:fill="FFFFFF"/>
        </w:rPr>
        <w:t xml:space="preserve">.. </w:t>
      </w:r>
      <w:proofErr w:type="gramEnd"/>
    </w:p>
    <w:p w:rsidR="0055021D" w:rsidRPr="00A048C9" w:rsidRDefault="0055021D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 w:rsidRPr="00A048C9">
        <w:rPr>
          <w:i/>
          <w:iCs/>
          <w:color w:val="000000"/>
        </w:rPr>
        <w:t>индивидуальная форма</w:t>
      </w:r>
      <w:r w:rsidRPr="00A048C9">
        <w:rPr>
          <w:color w:val="000000"/>
        </w:rPr>
        <w:t> </w:t>
      </w:r>
      <w:r w:rsidRPr="00A048C9">
        <w:rPr>
          <w:color w:val="000000"/>
          <w:shd w:val="clear" w:color="auto" w:fill="FFFFFF"/>
        </w:rPr>
        <w:t>– данная форма работы используется при выполнении проектов, исследовательских работ, при развитии монологической речи и умений работать с документами;</w:t>
      </w:r>
    </w:p>
    <w:p w:rsidR="0055021D" w:rsidRPr="00A048C9" w:rsidRDefault="0055021D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 w:rsidRPr="00A048C9">
        <w:rPr>
          <w:i/>
          <w:iCs/>
          <w:color w:val="000000"/>
        </w:rPr>
        <w:t>коллективная форма</w:t>
      </w:r>
      <w:r w:rsidRPr="00A048C9">
        <w:rPr>
          <w:color w:val="000000"/>
        </w:rPr>
        <w:t> </w:t>
      </w:r>
      <w:r w:rsidRPr="00A048C9">
        <w:rPr>
          <w:color w:val="000000"/>
          <w:shd w:val="clear" w:color="auto" w:fill="FFFFFF"/>
        </w:rPr>
        <w:t xml:space="preserve">– данную форму работы используется для сплочения классного коллектива. Это помогает формированию у учащихся чувства ответственности за принимаемые решения. </w:t>
      </w:r>
    </w:p>
    <w:p w:rsidR="0055021D" w:rsidRPr="00A048C9" w:rsidRDefault="0055021D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 w:rsidRPr="00A048C9">
        <w:rPr>
          <w:color w:val="444444"/>
          <w:shd w:val="clear" w:color="auto" w:fill="FFFFFF"/>
        </w:rPr>
        <w:lastRenderedPageBreak/>
        <w:t>За свою работу ученики получают сразу несколько оценок</w:t>
      </w:r>
      <w:proofErr w:type="gramStart"/>
      <w:r w:rsidRPr="00A048C9">
        <w:rPr>
          <w:color w:val="444444"/>
          <w:shd w:val="clear" w:color="auto" w:fill="FFFFFF"/>
        </w:rPr>
        <w:t xml:space="preserve">:, </w:t>
      </w:r>
      <w:proofErr w:type="gramEnd"/>
      <w:r w:rsidRPr="00A048C9">
        <w:rPr>
          <w:color w:val="444444"/>
          <w:shd w:val="clear" w:color="auto" w:fill="FFFFFF"/>
        </w:rPr>
        <w:t xml:space="preserve">за содержание, </w:t>
      </w:r>
      <w:r w:rsidR="00A325B8" w:rsidRPr="00A048C9">
        <w:rPr>
          <w:color w:val="444444"/>
          <w:shd w:val="clear" w:color="auto" w:fill="FFFFFF"/>
        </w:rPr>
        <w:t xml:space="preserve">оформление </w:t>
      </w:r>
      <w:r w:rsidR="00A325B8">
        <w:rPr>
          <w:color w:val="444444"/>
          <w:shd w:val="clear" w:color="auto" w:fill="FFFFFF"/>
        </w:rPr>
        <w:t xml:space="preserve">и </w:t>
      </w:r>
      <w:r w:rsidRPr="00A048C9">
        <w:rPr>
          <w:color w:val="444444"/>
          <w:shd w:val="clear" w:color="auto" w:fill="FFFFFF"/>
        </w:rPr>
        <w:t>защиту. Это стимулирует интерес, мотивирует на самостоятельную поисковую деятельность.</w:t>
      </w:r>
    </w:p>
    <w:p w:rsidR="0055021D" w:rsidRPr="00A048C9" w:rsidRDefault="00824410" w:rsidP="0055021D">
      <w:pPr>
        <w:shd w:val="clear" w:color="auto" w:fill="FFFFFF"/>
        <w:jc w:val="both"/>
        <w:rPr>
          <w:rFonts w:ascii="Verdana" w:hAnsi="Verdana"/>
          <w:color w:val="444444"/>
          <w:sz w:val="17"/>
          <w:szCs w:val="17"/>
        </w:rPr>
      </w:pPr>
      <w:r>
        <w:rPr>
          <w:color w:val="444444"/>
          <w:shd w:val="clear" w:color="auto" w:fill="FFFFFF"/>
        </w:rPr>
        <w:t>Есть темы проектов</w:t>
      </w:r>
      <w:proofErr w:type="gramStart"/>
      <w:r w:rsidR="00A325B8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,</w:t>
      </w:r>
      <w:proofErr w:type="gramEnd"/>
      <w:r w:rsidR="0055021D" w:rsidRPr="00A048C9">
        <w:rPr>
          <w:color w:val="444444"/>
          <w:shd w:val="clear" w:color="auto" w:fill="FFFFFF"/>
        </w:rPr>
        <w:t>раскрыть которые полно возможно только при использовании Интернет-ресурсов. Начинается освоение информационных технологий, групповая работа. Обозначив проблематику проекта, ученики выдвигают гипотезы, ведут напряженный поиск путей решения с помощью технологии «мозгового штурма». Публичное представление продукта, выступление на презентации со своей работой - завершающий этап творческой деятельности. Таким образом, формируются знания сразу по нескольким предметам, и творческий потенциал получает возможность для выражения.</w:t>
      </w:r>
    </w:p>
    <w:p w:rsidR="0055021D" w:rsidRPr="00E2751B" w:rsidRDefault="00824410" w:rsidP="00824410">
      <w:pPr>
        <w:shd w:val="clear" w:color="auto" w:fill="FFFFFF"/>
        <w:rPr>
          <w:rFonts w:ascii="Verdana" w:hAnsi="Verdana"/>
          <w:color w:val="444444"/>
        </w:rPr>
      </w:pPr>
      <w:r w:rsidRPr="00A325B8">
        <w:rPr>
          <w:color w:val="444444"/>
          <w:shd w:val="clear" w:color="auto" w:fill="FFFFFF"/>
        </w:rPr>
        <w:t>В</w:t>
      </w:r>
      <w:r w:rsidR="0055021D" w:rsidRPr="00A325B8">
        <w:rPr>
          <w:color w:val="444444"/>
          <w:shd w:val="clear" w:color="auto" w:fill="FFFFFF"/>
        </w:rPr>
        <w:t xml:space="preserve"> проектном методе обучения заложен огромный образовательный, воспитательный и развивающий потенциал. </w:t>
      </w:r>
      <w:proofErr w:type="gramStart"/>
      <w:r w:rsidRPr="00A325B8">
        <w:rPr>
          <w:color w:val="444444"/>
          <w:shd w:val="clear" w:color="auto" w:fill="FFFFFF"/>
        </w:rPr>
        <w:t>Э</w:t>
      </w:r>
      <w:r w:rsidR="0055021D" w:rsidRPr="00A325B8">
        <w:rPr>
          <w:color w:val="444444"/>
          <w:shd w:val="clear" w:color="auto" w:fill="FFFFFF"/>
        </w:rPr>
        <w:t>тот м</w:t>
      </w:r>
      <w:r w:rsidRPr="00A325B8">
        <w:rPr>
          <w:color w:val="444444"/>
          <w:shd w:val="clear" w:color="auto" w:fill="FFFFFF"/>
        </w:rPr>
        <w:t>етод</w:t>
      </w:r>
      <w:r w:rsidR="0055021D" w:rsidRPr="00A325B8">
        <w:rPr>
          <w:color w:val="444444"/>
          <w:shd w:val="clear" w:color="auto" w:fill="FFFFFF"/>
        </w:rPr>
        <w:t>:</w:t>
      </w:r>
      <w:r w:rsidR="0055021D" w:rsidRPr="00A325B8">
        <w:rPr>
          <w:color w:val="444444"/>
        </w:rPr>
        <w:br/>
      </w:r>
      <w:r w:rsidR="00A325B8" w:rsidRPr="00A325B8">
        <w:rPr>
          <w:color w:val="444444"/>
          <w:shd w:val="clear" w:color="auto" w:fill="FFFFFF"/>
        </w:rPr>
        <w:t>-</w:t>
      </w:r>
      <w:r w:rsidR="0055021D" w:rsidRPr="00A325B8">
        <w:rPr>
          <w:color w:val="444444"/>
          <w:shd w:val="clear" w:color="auto" w:fill="FFFFFF"/>
        </w:rPr>
        <w:t xml:space="preserve"> развивает интеллект ученика, его умение планировать и отслеживать последовательность выполняемых действий, усваивать знания и применять их в практической деятельности;</w:t>
      </w:r>
      <w:r w:rsidR="0055021D" w:rsidRPr="00A325B8">
        <w:rPr>
          <w:color w:val="444444"/>
        </w:rPr>
        <w:br/>
      </w:r>
      <w:r w:rsidR="00A325B8" w:rsidRPr="00A325B8">
        <w:rPr>
          <w:color w:val="444444"/>
          <w:shd w:val="clear" w:color="auto" w:fill="FFFFFF"/>
        </w:rPr>
        <w:t>-</w:t>
      </w:r>
      <w:r w:rsidR="0055021D" w:rsidRPr="00A325B8">
        <w:rPr>
          <w:color w:val="444444"/>
          <w:shd w:val="clear" w:color="auto" w:fill="FFFFFF"/>
        </w:rPr>
        <w:t xml:space="preserve"> развивает творческие способности и самостоятельность;</w:t>
      </w:r>
      <w:r w:rsidR="0055021D" w:rsidRPr="00A325B8">
        <w:rPr>
          <w:color w:val="444444"/>
        </w:rPr>
        <w:br/>
      </w:r>
      <w:r w:rsidR="00A325B8" w:rsidRPr="00A325B8">
        <w:rPr>
          <w:color w:val="444444"/>
          <w:shd w:val="clear" w:color="auto" w:fill="FFFFFF"/>
        </w:rPr>
        <w:t>-</w:t>
      </w:r>
      <w:r w:rsidR="0055021D" w:rsidRPr="00A325B8">
        <w:rPr>
          <w:color w:val="444444"/>
          <w:shd w:val="clear" w:color="auto" w:fill="FFFFFF"/>
        </w:rPr>
        <w:t xml:space="preserve"> он ориентирован на самостоятельную деятельность учащихся, которая предполагает владение определенными умениями: анализа, синтеза, мысленного экспериментирования, прогнозирования;</w:t>
      </w:r>
      <w:r w:rsidR="0055021D" w:rsidRPr="00A325B8">
        <w:rPr>
          <w:color w:val="444444"/>
        </w:rPr>
        <w:br/>
      </w:r>
      <w:r w:rsidR="00A325B8" w:rsidRPr="00A325B8">
        <w:rPr>
          <w:color w:val="444444"/>
          <w:shd w:val="clear" w:color="auto" w:fill="FFFFFF"/>
        </w:rPr>
        <w:t>-</w:t>
      </w:r>
      <w:r w:rsidR="0055021D" w:rsidRPr="00A325B8">
        <w:rPr>
          <w:color w:val="444444"/>
          <w:shd w:val="clear" w:color="auto" w:fill="FFFFFF"/>
        </w:rPr>
        <w:t xml:space="preserve"> он творческий по самой своей сути, т. к. предполагает совокупность исследовательских, поисковых, проблемных методов;</w:t>
      </w:r>
      <w:proofErr w:type="gramEnd"/>
      <w:r w:rsidR="0055021D" w:rsidRPr="00A048C9">
        <w:rPr>
          <w:color w:val="444444"/>
          <w:sz w:val="27"/>
          <w:szCs w:val="27"/>
        </w:rPr>
        <w:br/>
      </w:r>
      <w:r w:rsidR="00A325B8" w:rsidRPr="00E2751B">
        <w:rPr>
          <w:color w:val="444444"/>
          <w:shd w:val="clear" w:color="auto" w:fill="FFFFFF"/>
        </w:rPr>
        <w:t>-</w:t>
      </w:r>
      <w:r w:rsidR="0055021D" w:rsidRPr="00E2751B">
        <w:rPr>
          <w:color w:val="444444"/>
          <w:shd w:val="clear" w:color="auto" w:fill="FFFFFF"/>
        </w:rPr>
        <w:t xml:space="preserve"> позволяет обучить детей умению получать знания через свою деятельность</w:t>
      </w:r>
      <w:proofErr w:type="gramStart"/>
      <w:r w:rsidR="0055021D" w:rsidRPr="00E2751B">
        <w:rPr>
          <w:color w:val="444444"/>
          <w:shd w:val="clear" w:color="auto" w:fill="FFFFFF"/>
        </w:rPr>
        <w:t>.</w:t>
      </w:r>
      <w:r w:rsidR="0055021D" w:rsidRPr="00E2751B">
        <w:rPr>
          <w:color w:val="444444"/>
        </w:rPr>
        <w:t>.</w:t>
      </w:r>
      <w:proofErr w:type="gramEnd"/>
    </w:p>
    <w:p w:rsidR="0055021D" w:rsidRPr="00E2751B" w:rsidRDefault="0055021D" w:rsidP="00E2751B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>Учебным результатом опыта проектирования является способность создавать</w:t>
      </w:r>
    </w:p>
    <w:p w:rsidR="0055021D" w:rsidRPr="00E2751B" w:rsidRDefault="0055021D" w:rsidP="00E2751B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 xml:space="preserve">и защищать свой продукт. Через эмоциональное переживание, погружение </w:t>
      </w:r>
      <w:proofErr w:type="gramStart"/>
      <w:r w:rsidRPr="00E2751B">
        <w:rPr>
          <w:color w:val="444444"/>
        </w:rPr>
        <w:t>в</w:t>
      </w:r>
      <w:proofErr w:type="gramEnd"/>
    </w:p>
    <w:p w:rsidR="0055021D" w:rsidRPr="00E2751B" w:rsidRDefault="0055021D" w:rsidP="00E2751B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>проблему</w:t>
      </w:r>
      <w:r w:rsidR="00A325B8" w:rsidRPr="00E2751B">
        <w:rPr>
          <w:color w:val="444444"/>
        </w:rPr>
        <w:t>, переживание «ситуации успеха»,  у</w:t>
      </w:r>
      <w:r w:rsidRPr="00E2751B">
        <w:rPr>
          <w:color w:val="444444"/>
        </w:rPr>
        <w:t xml:space="preserve">чащийся делает открытие в </w:t>
      </w:r>
      <w:proofErr w:type="gramStart"/>
      <w:r w:rsidRPr="00E2751B">
        <w:rPr>
          <w:color w:val="444444"/>
        </w:rPr>
        <w:t>самом</w:t>
      </w:r>
      <w:proofErr w:type="gramEnd"/>
    </w:p>
    <w:p w:rsidR="0055021D" w:rsidRPr="00E2751B" w:rsidRDefault="0055021D" w:rsidP="00E2751B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>себе, в товарищах, в предмете исследования. Реализуется принцип    связи</w:t>
      </w:r>
    </w:p>
    <w:p w:rsidR="0055021D" w:rsidRPr="00E2751B" w:rsidRDefault="0055021D" w:rsidP="00E2751B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>обучения с жизнью.</w:t>
      </w:r>
    </w:p>
    <w:p w:rsidR="0055021D" w:rsidRPr="00E2751B" w:rsidRDefault="0055021D" w:rsidP="0055021D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>  Главный результат – компетентность учащихся в области истории, конкретные умения и навыки, которые формируются в ходе проектной деятельности.</w:t>
      </w:r>
    </w:p>
    <w:p w:rsidR="0055021D" w:rsidRPr="00E2751B" w:rsidRDefault="0055021D" w:rsidP="0055021D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>   Проектная деятельность способствует более глубокому  осмыслению учащимися прошлого и настоящего России, ведет к формированию  собственных оценок,</w:t>
      </w:r>
    </w:p>
    <w:p w:rsidR="0055021D" w:rsidRPr="00E2751B" w:rsidRDefault="0055021D" w:rsidP="0055021D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</w:rPr>
        <w:t>развитию критического мышления учащихся преодолеть догматизм, который препятствует  совершенствованию учебной деятельности.</w:t>
      </w:r>
    </w:p>
    <w:p w:rsidR="0055021D" w:rsidRPr="00E2751B" w:rsidRDefault="002A28A6" w:rsidP="0055021D">
      <w:pPr>
        <w:shd w:val="clear" w:color="auto" w:fill="FFFFFF"/>
        <w:jc w:val="both"/>
        <w:rPr>
          <w:rFonts w:ascii="Verdana" w:hAnsi="Verdana"/>
          <w:color w:val="444444"/>
        </w:rPr>
      </w:pPr>
      <w:r w:rsidRPr="00E2751B">
        <w:rPr>
          <w:color w:val="444444"/>
          <w:shd w:val="clear" w:color="auto" w:fill="FFFFFF"/>
        </w:rPr>
        <w:t>Немало этот метод дает и нам</w:t>
      </w:r>
      <w:r w:rsidR="0055021D" w:rsidRPr="00E2751B">
        <w:rPr>
          <w:color w:val="444444"/>
          <w:shd w:val="clear" w:color="auto" w:fill="FFFFFF"/>
        </w:rPr>
        <w:t xml:space="preserve"> </w:t>
      </w:r>
      <w:r w:rsidRPr="00E2751B">
        <w:rPr>
          <w:color w:val="444444"/>
          <w:shd w:val="clear" w:color="auto" w:fill="FFFFFF"/>
        </w:rPr>
        <w:t>- учителям</w:t>
      </w:r>
      <w:r w:rsidR="0055021D" w:rsidRPr="00E2751B">
        <w:rPr>
          <w:color w:val="444444"/>
          <w:shd w:val="clear" w:color="auto" w:fill="FFFFFF"/>
        </w:rPr>
        <w:t>. Это и возможность творчества, и новые умения, и</w:t>
      </w:r>
      <w:r w:rsidRPr="00E2751B">
        <w:rPr>
          <w:color w:val="444444"/>
          <w:shd w:val="clear" w:color="auto" w:fill="FFFFFF"/>
        </w:rPr>
        <w:t xml:space="preserve"> </w:t>
      </w:r>
      <w:r w:rsidR="0055021D" w:rsidRPr="00E2751B">
        <w:rPr>
          <w:color w:val="444444"/>
          <w:shd w:val="clear" w:color="auto" w:fill="FFFFFF"/>
        </w:rPr>
        <w:t>новый этап сотрудничества и взаимодействия с ребятами. Метод</w:t>
      </w:r>
      <w:r w:rsidRPr="00E2751B">
        <w:rPr>
          <w:color w:val="444444"/>
          <w:shd w:val="clear" w:color="auto" w:fill="FFFFFF"/>
        </w:rPr>
        <w:t xml:space="preserve"> проекта</w:t>
      </w:r>
      <w:r w:rsidR="0055021D" w:rsidRPr="00E2751B">
        <w:rPr>
          <w:color w:val="444444"/>
          <w:shd w:val="clear" w:color="auto" w:fill="FFFFFF"/>
        </w:rPr>
        <w:t xml:space="preserve"> позволяет интегрировать различные виды деятельности, делая процесс обучения более интересным и </w:t>
      </w:r>
      <w:r w:rsidRPr="00E2751B">
        <w:rPr>
          <w:color w:val="444444"/>
          <w:shd w:val="clear" w:color="auto" w:fill="FFFFFF"/>
        </w:rPr>
        <w:t xml:space="preserve">увлекательным, а </w:t>
      </w:r>
      <w:r w:rsidR="0055021D" w:rsidRPr="00E2751B">
        <w:rPr>
          <w:color w:val="444444"/>
          <w:shd w:val="clear" w:color="auto" w:fill="FFFFFF"/>
        </w:rPr>
        <w:t xml:space="preserve">поэтому </w:t>
      </w:r>
      <w:r w:rsidRPr="00E2751B">
        <w:rPr>
          <w:color w:val="444444"/>
          <w:shd w:val="clear" w:color="auto" w:fill="FFFFFF"/>
        </w:rPr>
        <w:t xml:space="preserve">и </w:t>
      </w:r>
      <w:r w:rsidR="0055021D" w:rsidRPr="00E2751B">
        <w:rPr>
          <w:color w:val="444444"/>
          <w:shd w:val="clear" w:color="auto" w:fill="FFFFFF"/>
        </w:rPr>
        <w:t>более эффективным.</w:t>
      </w:r>
    </w:p>
    <w:p w:rsidR="0055021D" w:rsidRPr="00E2751B" w:rsidRDefault="0055021D" w:rsidP="0055021D"/>
    <w:p w:rsidR="0055021D" w:rsidRDefault="0055021D" w:rsidP="00C2444A"/>
    <w:sectPr w:rsidR="0055021D" w:rsidSect="003D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4A"/>
    <w:rsid w:val="0004080B"/>
    <w:rsid w:val="00280525"/>
    <w:rsid w:val="002A28A6"/>
    <w:rsid w:val="003D4C82"/>
    <w:rsid w:val="004D1A90"/>
    <w:rsid w:val="00523C93"/>
    <w:rsid w:val="0055021D"/>
    <w:rsid w:val="005C1C60"/>
    <w:rsid w:val="006856A9"/>
    <w:rsid w:val="0082422A"/>
    <w:rsid w:val="00824410"/>
    <w:rsid w:val="009F4887"/>
    <w:rsid w:val="00A16228"/>
    <w:rsid w:val="00A325B8"/>
    <w:rsid w:val="00AC6D30"/>
    <w:rsid w:val="00C2444A"/>
    <w:rsid w:val="00D62F38"/>
    <w:rsid w:val="00E2751B"/>
    <w:rsid w:val="00E63ADA"/>
    <w:rsid w:val="00E81A54"/>
    <w:rsid w:val="00ED0D83"/>
    <w:rsid w:val="00F018B0"/>
    <w:rsid w:val="00F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244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44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44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2444A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2444A"/>
  </w:style>
  <w:style w:type="paragraph" w:styleId="a3">
    <w:name w:val="Balloon Text"/>
    <w:basedOn w:val="a"/>
    <w:link w:val="a4"/>
    <w:uiPriority w:val="99"/>
    <w:semiHidden/>
    <w:unhideWhenUsed/>
    <w:rsid w:val="00C24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244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44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44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2444A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2444A"/>
  </w:style>
  <w:style w:type="paragraph" w:styleId="a3">
    <w:name w:val="Balloon Text"/>
    <w:basedOn w:val="a"/>
    <w:link w:val="a4"/>
    <w:uiPriority w:val="99"/>
    <w:semiHidden/>
    <w:unhideWhenUsed/>
    <w:rsid w:val="00C244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динара юлаевна</cp:lastModifiedBy>
  <cp:revision>2</cp:revision>
  <dcterms:created xsi:type="dcterms:W3CDTF">2020-01-14T14:11:00Z</dcterms:created>
  <dcterms:modified xsi:type="dcterms:W3CDTF">2020-01-14T14:11:00Z</dcterms:modified>
</cp:coreProperties>
</file>