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06" w:rsidRDefault="00BA3606" w:rsidP="00BA360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История батика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Первые упоминания о получении цветных декоративных эффектов на ткани встречаются уже в "Естественной истории" Плиния. Множество способов оформления тканей породило и разнообразные эффекты </w:t>
      </w:r>
      <w:proofErr w:type="spellStart"/>
      <w:r>
        <w:rPr>
          <w:sz w:val="28"/>
          <w:szCs w:val="28"/>
        </w:rPr>
        <w:t>декорировки</w:t>
      </w:r>
      <w:proofErr w:type="spellEnd"/>
      <w:r>
        <w:rPr>
          <w:sz w:val="28"/>
          <w:szCs w:val="28"/>
        </w:rPr>
        <w:t>. Самыми древними были разнообразные приемы нанесения резерва, т. е. состава, предохраняющего отдельные участки ткани от последующего окрашивания. Многие из них дошли до наших дней. С древнейших времен известна ручная роспись тканей в Японии, Китае, Индонезии и Африке.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Искусство украшения тканей известно с давних времен. Сначала появился ткацкий рисунок, который создавали особым переплетением нитей в процессе изготовления тканей. Позднее рисунок стали наносить кучным способом. Еще позднее были изобретены печатные деревянные (резные) доски.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XVIII веке для печати начали применять металлические набивные </w:t>
      </w:r>
      <w:proofErr w:type="spellStart"/>
      <w:r>
        <w:rPr>
          <w:sz w:val="28"/>
          <w:szCs w:val="28"/>
        </w:rPr>
        <w:t>доски.Следующим</w:t>
      </w:r>
      <w:proofErr w:type="spellEnd"/>
      <w:r>
        <w:rPr>
          <w:sz w:val="28"/>
          <w:szCs w:val="28"/>
        </w:rPr>
        <w:t xml:space="preserve"> шагом стало изобретение печатных машин. Рисунок мастера граверы вырезали на металлических валах, валы погружали в краску, прокатывали по ткани, нанося узор. Если рисунок был цветным, подготавливали несколько таких валов - для каждой краски [2].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Иногда при оформлении ткани применяли одновременно два способа украшения - переплетение нитей и роспись (или набойка). Такими были китайские ткани "</w:t>
      </w:r>
      <w:proofErr w:type="spellStart"/>
      <w:r>
        <w:rPr>
          <w:sz w:val="28"/>
          <w:szCs w:val="28"/>
        </w:rPr>
        <w:t>кэсэ</w:t>
      </w:r>
      <w:proofErr w:type="spellEnd"/>
      <w:r>
        <w:rPr>
          <w:sz w:val="28"/>
          <w:szCs w:val="28"/>
        </w:rPr>
        <w:t>, в которых ткацкий узор дополняли росписью кистью.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Самой древней из известных росписей (около двух тысяч лет) является китайская роспись из китайского захоронения. Она покрыта темными фигурами, раскрашенными минеральными красителями.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Родиной горячего батика считается Индонезия. Классический горячий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батик - очень трудоемкий вид росписи. Только подготовка ткани занимала несколько дней. Сначала ткань держали в воде 1-2 дня для размягчения, потом стирали, сушили. Затем кипятили в рисовом крахмале 15 минут. После повторного высушивания ткань отбивали до мягкости деревянным вальком.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Роспись делали с помощью изобретенного в 17 веке прибора "</w:t>
      </w:r>
      <w:proofErr w:type="spellStart"/>
      <w:r>
        <w:rPr>
          <w:sz w:val="28"/>
          <w:szCs w:val="28"/>
        </w:rPr>
        <w:t>чантинга</w:t>
      </w:r>
      <w:proofErr w:type="spellEnd"/>
      <w:r>
        <w:rPr>
          <w:sz w:val="28"/>
          <w:szCs w:val="28"/>
        </w:rPr>
        <w:t>" (</w:t>
      </w:r>
      <w:proofErr w:type="spellStart"/>
      <w:r>
        <w:rPr>
          <w:sz w:val="28"/>
          <w:szCs w:val="28"/>
        </w:rPr>
        <w:t>тьянтинг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тьянтин</w:t>
      </w:r>
      <w:proofErr w:type="spellEnd"/>
      <w:r>
        <w:rPr>
          <w:sz w:val="28"/>
          <w:szCs w:val="28"/>
        </w:rPr>
        <w:t>). Это небольшой, медный или латунный, сосуд с одним или несколькими носиками, который прикреплен к деревянной или бамбуковой палке - ручке. Ткань, с нанесенным воском рисунком, на несколько часов погружали в раствор красителя. Во время крашения ткань осторожно переворачивали, стараясь, чтобы восковой слой не растрескался. Потом ткань высушивали и снова наносили воском другие элементы рисунка. Окрашивание производилось от самого светлого цвета к темному. Операция повторялась столько раз, сколько цветов в рисунке. Последний цвет, как правило, черный или темно-коричневый. После окончания крашения ткань снова высушивали. Последняя операция - удаление с ткани воска. Для этого ее погружали в котел с горячей водой.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 временем техника ручного батика применялась все реже. Штампы из тонких металлических проволок значительно ускорили процесс. Такой штамп окунали в расплавленный воск, потом прикладывали к полотну. Полученные контуры рисунков заливали краской. Если раньше на роспись одного куска ткани уходило от полутора-двух недель до двух лет, то с помощью штампов можно было сделать в один день до 20 кусков ткани.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XVII века Европу покорили своей красотой индийские набивные ткани - ситцы. Штампом с нанесенным красителем наносили удары по ткани - набивали ткань. Сначала появилась набойка в одну краску. Существовало два способа такой печати - краской на полотно и, несколько похожий на классический батик, способ кубовой набойки. Во втором случае на ткань наносили расплавленный воск металлическим штампом. Потом всю ткань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опускали в большой чан с красителем. Этот чан назывался кубом, отсюда и пошло название "кубовая набойка". Самым часто употребляемым красителем был синий индиго.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XVII века появилась так называемая </w:t>
      </w:r>
      <w:proofErr w:type="spellStart"/>
      <w:r>
        <w:rPr>
          <w:sz w:val="28"/>
          <w:szCs w:val="28"/>
        </w:rPr>
        <w:t>белоземельная</w:t>
      </w:r>
      <w:proofErr w:type="spellEnd"/>
      <w:r>
        <w:rPr>
          <w:sz w:val="28"/>
          <w:szCs w:val="28"/>
        </w:rPr>
        <w:t xml:space="preserve"> набойка - цветная печать по белому фону. Тогда же стал применяться более сложный контурный рисунок из закрепленных на набоечной доске фигурно изогнутых </w:t>
      </w:r>
      <w:r>
        <w:rPr>
          <w:sz w:val="28"/>
          <w:szCs w:val="28"/>
        </w:rPr>
        <w:lastRenderedPageBreak/>
        <w:t xml:space="preserve">металлических полос. Часто вокруг мотива набивали штырьки, похожие на гвозди без шляпок, которые при печати давали узор в виде различного размера </w:t>
      </w:r>
      <w:proofErr w:type="spellStart"/>
      <w:r>
        <w:rPr>
          <w:sz w:val="28"/>
          <w:szCs w:val="28"/>
        </w:rPr>
        <w:t>горохов</w:t>
      </w:r>
      <w:proofErr w:type="spellEnd"/>
      <w:r>
        <w:rPr>
          <w:sz w:val="28"/>
          <w:szCs w:val="28"/>
        </w:rPr>
        <w:t>. Один из излюбленных мотивов набойки - так называемые огурцы. В печати использовались пигментные присыпки, для чего варили специальную клейкую массу из растительного масла. Масло кипятили 12 часов, после чего выливали в сосуд с холодной водой. На дно выпадал густой осадок, который сливали отдельно. Этим осадком печатали рисунок, который потом присыпали пигментами, часто блестящими.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Индии и Индонезии росписи чаще использовались для оформления одежды. В Японии и Китае роспись применяли также при создании традиционного для этих стран интерьера: ширм и картин, полных поэтических ассоциаций. Мастера пользовались тушью всего одного цвета, создавая удивительной красоты пейзажи.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Кисть в руке художника то сильно и резко подчеркивала одни элементы, то плавными и нежными </w:t>
      </w:r>
      <w:proofErr w:type="spellStart"/>
      <w:r>
        <w:rPr>
          <w:sz w:val="28"/>
          <w:szCs w:val="28"/>
        </w:rPr>
        <w:t>растеками</w:t>
      </w:r>
      <w:proofErr w:type="spellEnd"/>
      <w:r>
        <w:rPr>
          <w:sz w:val="28"/>
          <w:szCs w:val="28"/>
        </w:rPr>
        <w:t xml:space="preserve"> обрисовывала другие. Сейчас мы называли бы эту технику свободной росписью. Обязательно асимметричная композиция, полная символических значений и противопоставлений, создает столь привлекательную, неповторимую гармонию [3].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версии ручной росписи ткани, опираясь на традиционные направления, подкреплены новыми технологиями.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горячем батике вместо пчелиного воска стали использовать парафин и стеарин. Сетка трещин, появляющаяся в процессе крашения в технике горячего батика, считавшаяся дефектом, приобрела значение интересного самостоятельного эффекта и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стала неотъемлемой частью и символом этой техники.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изобретением клейкого материала, названного резервом, получила развитие принципиально новая техника росписи - холодный батик.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Расписанные ткани разного назначения, пожалуй, как ни один вид декоративно-прикладного искусства, активно несут художественную культуру в быт.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Первые упоминания о получении цветных декоративных эффектов на ткани встречается уже в "Естественной истории" Плиния. Множество способов оформления тканей породило и разнообразные эффекты декорирования. </w:t>
      </w:r>
      <w:bookmarkStart w:id="0" w:name="_GoBack"/>
      <w:r>
        <w:rPr>
          <w:sz w:val="28"/>
          <w:szCs w:val="28"/>
        </w:rPr>
        <w:t xml:space="preserve">Самыми древними были разнообразные приемы нанесения резерва, то есть </w:t>
      </w:r>
      <w:bookmarkEnd w:id="0"/>
      <w:r>
        <w:rPr>
          <w:sz w:val="28"/>
          <w:szCs w:val="28"/>
        </w:rPr>
        <w:t>состава, предохраняющего отдельные участки ткани от последующего окрашивания. Многие из них дошли до наших дней. С древнейших времен известна ручная роспись тканей в Японии, Индонезии, Китае, Африке.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древности было известно всего лишь несколько красок, которыми раскрашивалась одежда из очень тонкой шерстяной и хлопчатобумажной ткани, а также шелка. Обычно ткань украшалась орнаментами в виде полос.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 распространенной краской был пурпур, который имел несколько оттенков, темно фиолетовый, голубой и красный. Позже кроме пурпура стали использовать и другие растительные </w:t>
      </w:r>
      <w:proofErr w:type="spellStart"/>
      <w:r>
        <w:rPr>
          <w:sz w:val="28"/>
          <w:szCs w:val="28"/>
        </w:rPr>
        <w:t>краски.В</w:t>
      </w:r>
      <w:proofErr w:type="spellEnd"/>
      <w:r>
        <w:rPr>
          <w:sz w:val="28"/>
          <w:szCs w:val="28"/>
        </w:rPr>
        <w:t xml:space="preserve"> Древнем Риме существовал особый цех красильщиков, которым были известны многие красящие вещества. Однако разглашение секретов мастерства строго преследовалось. Поэтому технология их изготовления до нас не </w:t>
      </w:r>
      <w:proofErr w:type="spellStart"/>
      <w:r>
        <w:rPr>
          <w:sz w:val="28"/>
          <w:szCs w:val="28"/>
        </w:rPr>
        <w:t>дошла.Такие</w:t>
      </w:r>
      <w:proofErr w:type="spellEnd"/>
      <w:r>
        <w:rPr>
          <w:sz w:val="28"/>
          <w:szCs w:val="28"/>
        </w:rPr>
        <w:t xml:space="preserve"> способы украшения тканей были известны также в Армении, Азербайджане и на Руси. На востоке они получили название "батик". Происхождение этого слова точно неизвестно. На о. Ява, например, в обиходе есть слово "</w:t>
      </w:r>
      <w:proofErr w:type="spellStart"/>
      <w:r>
        <w:rPr>
          <w:sz w:val="28"/>
          <w:szCs w:val="28"/>
        </w:rPr>
        <w:t>амбатик</w:t>
      </w:r>
      <w:proofErr w:type="spellEnd"/>
      <w:r>
        <w:rPr>
          <w:sz w:val="28"/>
          <w:szCs w:val="28"/>
        </w:rPr>
        <w:t xml:space="preserve">", которое переводится как </w:t>
      </w:r>
      <w:proofErr w:type="spellStart"/>
      <w:r>
        <w:rPr>
          <w:sz w:val="28"/>
          <w:szCs w:val="28"/>
        </w:rPr>
        <w:t>графировать</w:t>
      </w:r>
      <w:proofErr w:type="spellEnd"/>
      <w:r>
        <w:rPr>
          <w:sz w:val="28"/>
          <w:szCs w:val="28"/>
        </w:rPr>
        <w:t xml:space="preserve">, рисовать, писать. В известной мере это соответствует нанесению рисунка на ткань с помощью резервирующего состава. Суть заключается в том, что разогретый воск, тонко растертую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отмученную глину или смесь гречневой муки с квасцами наносили на ткань кистью или другими приспособлениями (в Индонезии, например, тростниковой трубочкой). Резерв впитывался в ткань и застывал водонепроницаемой пленкой, тем самым защищая ее от окрашивания в соответствии с нанесенным рисунком. В результате применения разнообразных резервов на окрашенном фоне проявляется рисунок естественного цвета разрисовываемой ткани. На Руси этот состав называли "ванной". Ткань, с нанесенным на нее резервом - "ванной", погружали в чан с </w:t>
      </w:r>
      <w:r>
        <w:rPr>
          <w:sz w:val="28"/>
          <w:szCs w:val="28"/>
        </w:rPr>
        <w:lastRenderedPageBreak/>
        <w:t xml:space="preserve">краской, которая окрашивала всю незащищенную резервом поверхность. После окраски "ванну" удаляли. Существовал в старину еще один интересный способ </w:t>
      </w:r>
      <w:proofErr w:type="spellStart"/>
      <w:r>
        <w:rPr>
          <w:sz w:val="28"/>
          <w:szCs w:val="28"/>
        </w:rPr>
        <w:t>декорировки</w:t>
      </w:r>
      <w:proofErr w:type="spellEnd"/>
      <w:r>
        <w:rPr>
          <w:sz w:val="28"/>
          <w:szCs w:val="28"/>
        </w:rPr>
        <w:t xml:space="preserve"> ткани, носящий название "</w:t>
      </w:r>
      <w:proofErr w:type="spellStart"/>
      <w:r>
        <w:rPr>
          <w:sz w:val="28"/>
          <w:szCs w:val="28"/>
        </w:rPr>
        <w:t>бандана</w:t>
      </w:r>
      <w:proofErr w:type="spellEnd"/>
      <w:r>
        <w:rPr>
          <w:sz w:val="28"/>
          <w:szCs w:val="28"/>
        </w:rPr>
        <w:t>". Отдельные части ткана перевязывались и ткань окрашивалась погружением в краску какого-либо светлого тона. Затем, после просушивания узлы или часть их развязывались, перевязывались другие участки ткани, уже окрашенные, и ткань снова погружалась в краску, на этот раз уже более темную. Когда же по окончании окрашивания развязывались все узлы, на ткани обнаруживался двух, трехцветный (в зависимости от количества погружений) звездчатый или зигзагообразный рисунок.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Позднее, примерно с 12 века, начала появляться так называемая "набойка". Набойка выполнялась при помощи разных досок - "манер". Такая доска смачивалась краской и накладывалась на ткань, разложенную на столе с мягкой подстилкой и пристукивались - "набивались" деревянным молотком для лучшей перепечатки рисунка. "Набивка" рисунка на ткань первоначально производилась вручную красными и оранжевыми красками по белому или окрашенному фону. Затем стали применять так называемые смывные краски, а в последствии более прочные - "заварные </w:t>
      </w:r>
      <w:proofErr w:type="spellStart"/>
      <w:r>
        <w:rPr>
          <w:sz w:val="28"/>
          <w:szCs w:val="28"/>
        </w:rPr>
        <w:t>краски</w:t>
      </w:r>
      <w:proofErr w:type="gramStart"/>
      <w:r>
        <w:rPr>
          <w:sz w:val="28"/>
          <w:szCs w:val="28"/>
        </w:rPr>
        <w:t>".Эти</w:t>
      </w:r>
      <w:proofErr w:type="spellEnd"/>
      <w:proofErr w:type="gramEnd"/>
      <w:r>
        <w:rPr>
          <w:sz w:val="28"/>
          <w:szCs w:val="28"/>
        </w:rPr>
        <w:t xml:space="preserve"> способы украшения тканей были известны также и на Руси. На Востоке они получили название "батик". Происхождение этого слова точно неизвестно. На Яве, например, есть в обиходе слово "</w:t>
      </w:r>
      <w:proofErr w:type="spellStart"/>
      <w:r>
        <w:rPr>
          <w:sz w:val="28"/>
          <w:szCs w:val="28"/>
        </w:rPr>
        <w:t>амбатик</w:t>
      </w:r>
      <w:proofErr w:type="spellEnd"/>
      <w:r>
        <w:rPr>
          <w:sz w:val="28"/>
          <w:szCs w:val="28"/>
        </w:rPr>
        <w:t>", которое переводится как "гравировать",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"рисовать", "писать". В известной мере это соответствует нанесению рисунка на ткань с помощью резервирующего состава.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заключалась в том, что разогретый воск, тонко растертую отмученную специальную глину или смесь гречневой муки </w:t>
      </w:r>
      <w:proofErr w:type="gramStart"/>
      <w:r>
        <w:rPr>
          <w:sz w:val="28"/>
          <w:szCs w:val="28"/>
        </w:rPr>
        <w:t>с квасцами</w:t>
      </w:r>
      <w:proofErr w:type="gramEnd"/>
      <w:r>
        <w:rPr>
          <w:sz w:val="28"/>
          <w:szCs w:val="28"/>
        </w:rPr>
        <w:t xml:space="preserve"> наносили на ткань кистью или другими приспособлениями (в Индонезии, например, тростниковой трубочкой). Резерв впитывался в ткань и застывал водонепроницаемой пленкой, тем самым защищая от окрашивания в соответствии с нанесенным рисунком. В результате применения разнообразных резервов на окрашенном фоне проявлялся рисунок </w:t>
      </w:r>
      <w:r>
        <w:rPr>
          <w:sz w:val="28"/>
          <w:szCs w:val="28"/>
        </w:rPr>
        <w:lastRenderedPageBreak/>
        <w:t>естественного цвета разрисовываемой ткани. На Руси этот состав называли "</w:t>
      </w:r>
      <w:proofErr w:type="spellStart"/>
      <w:r>
        <w:rPr>
          <w:sz w:val="28"/>
          <w:szCs w:val="28"/>
        </w:rPr>
        <w:t>вапой</w:t>
      </w:r>
      <w:proofErr w:type="spellEnd"/>
      <w:r>
        <w:rPr>
          <w:sz w:val="28"/>
          <w:szCs w:val="28"/>
        </w:rPr>
        <w:t>". Ткань с нанесенным на нее резервом - "</w:t>
      </w:r>
      <w:proofErr w:type="spellStart"/>
      <w:r>
        <w:rPr>
          <w:sz w:val="28"/>
          <w:szCs w:val="28"/>
        </w:rPr>
        <w:t>вапой</w:t>
      </w:r>
      <w:proofErr w:type="spellEnd"/>
      <w:r>
        <w:rPr>
          <w:sz w:val="28"/>
          <w:szCs w:val="28"/>
        </w:rPr>
        <w:t xml:space="preserve">" - погружали в чан с краской, которая окрашивала всю незащищенную резервом поверхность. После окраски </w:t>
      </w:r>
      <w:proofErr w:type="spellStart"/>
      <w:r>
        <w:rPr>
          <w:sz w:val="28"/>
          <w:szCs w:val="28"/>
        </w:rPr>
        <w:t>вапу</w:t>
      </w:r>
      <w:proofErr w:type="spellEnd"/>
      <w:r>
        <w:rPr>
          <w:sz w:val="28"/>
          <w:szCs w:val="28"/>
        </w:rPr>
        <w:t xml:space="preserve"> удаляли.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Существовал в старину еще один интереснейший способ </w:t>
      </w:r>
      <w:proofErr w:type="spellStart"/>
      <w:r>
        <w:rPr>
          <w:sz w:val="28"/>
          <w:szCs w:val="28"/>
        </w:rPr>
        <w:t>декорировки</w:t>
      </w:r>
      <w:proofErr w:type="spellEnd"/>
      <w:r>
        <w:rPr>
          <w:sz w:val="28"/>
          <w:szCs w:val="28"/>
        </w:rPr>
        <w:t xml:space="preserve"> ткани, носящий название "</w:t>
      </w:r>
      <w:proofErr w:type="spellStart"/>
      <w:r>
        <w:rPr>
          <w:sz w:val="28"/>
          <w:szCs w:val="28"/>
        </w:rPr>
        <w:t>бандана</w:t>
      </w:r>
      <w:proofErr w:type="spellEnd"/>
      <w:r>
        <w:rPr>
          <w:sz w:val="28"/>
          <w:szCs w:val="28"/>
        </w:rPr>
        <w:t>". Отдельные участки ткани туго перевязывались, и ткань окрашивалась погружением в краску какого-либо светлого тона. Затем после просушивания узлы или часть их развязывались, перевязывались другие участки ткани, уже окрашенные, и ткань снова погружалась в краску, на этот раз уже более темную. Когда же по окончании окрашивания развязывались все узлы, на ткани обнаруживался двух-трехцветный (в зависимости от количества погружений) звездчатый или острый зигзагообразный рисунок.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Позднее, примерно с XII в., начала появляться так называемая "набойка". Набойка выполнялась при помощи резных досок - "манер". Такая доска смачивалась краской или </w:t>
      </w:r>
      <w:proofErr w:type="spellStart"/>
      <w:r>
        <w:rPr>
          <w:sz w:val="28"/>
          <w:szCs w:val="28"/>
        </w:rPr>
        <w:t>вапой</w:t>
      </w:r>
      <w:proofErr w:type="spellEnd"/>
      <w:r>
        <w:rPr>
          <w:sz w:val="28"/>
          <w:szCs w:val="28"/>
        </w:rPr>
        <w:t xml:space="preserve">, накладывалась на ткань, разложенную на столе, затем пристукивалась - "набивалась" деревянным молотком для </w:t>
      </w:r>
      <w:proofErr w:type="spellStart"/>
      <w:r>
        <w:rPr>
          <w:sz w:val="28"/>
          <w:szCs w:val="28"/>
        </w:rPr>
        <w:t>пропечатки</w:t>
      </w:r>
      <w:proofErr w:type="spellEnd"/>
      <w:r>
        <w:rPr>
          <w:sz w:val="28"/>
          <w:szCs w:val="28"/>
        </w:rPr>
        <w:t xml:space="preserve"> рисунка. Отсюда и набойка. "Набивка" рисунка на ткань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производилась вручную красными или оранжевыми красками по белому или окрашенному фону. Затем стали применять так называемые смывные краски, а впоследствии более прочные - "заварные" краски.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Первые русские набойки шли на украшение церковной одежды. Сохранились только небольшие кусочки XII в., сильно истлевшие. По различным документам XVI-XVII вв. мы получаем уже более широкие сведения об этом виде оформления тканей. Ткань набивной техники, в зависимости от характера узора и способа его выполнения, называлась "набойкой" и "выбойкой", и только в XVIII в. устанавливается единое название - "</w:t>
      </w:r>
      <w:proofErr w:type="spellStart"/>
      <w:r>
        <w:rPr>
          <w:sz w:val="28"/>
          <w:szCs w:val="28"/>
        </w:rPr>
        <w:t>набойка"."Выбойкой</w:t>
      </w:r>
      <w:proofErr w:type="spellEnd"/>
      <w:r>
        <w:rPr>
          <w:sz w:val="28"/>
          <w:szCs w:val="28"/>
        </w:rPr>
        <w:t xml:space="preserve">" называлась ткань с рисунком естественного цвета ткани по окрашенному фону, а "набойкой" - с одноцветным или даже с многоцветным рисунком по </w:t>
      </w:r>
      <w:proofErr w:type="spellStart"/>
      <w:r>
        <w:rPr>
          <w:sz w:val="28"/>
          <w:szCs w:val="28"/>
        </w:rPr>
        <w:t>незакрашенному</w:t>
      </w:r>
      <w:proofErr w:type="spellEnd"/>
      <w:r>
        <w:rPr>
          <w:sz w:val="28"/>
          <w:szCs w:val="28"/>
        </w:rPr>
        <w:t xml:space="preserve"> фону. Обусловлены эти названия тем, что при подготовке печатной доски для "выбойки" мастер-резчик "выбирал" рисунок, оставляя </w:t>
      </w:r>
      <w:r>
        <w:rPr>
          <w:sz w:val="28"/>
          <w:szCs w:val="28"/>
        </w:rPr>
        <w:lastRenderedPageBreak/>
        <w:t xml:space="preserve">фон выпуклым. Для "набойки" "выбирал" фон, оставляя выпуклым </w:t>
      </w:r>
      <w:proofErr w:type="spellStart"/>
      <w:r>
        <w:rPr>
          <w:sz w:val="28"/>
          <w:szCs w:val="28"/>
        </w:rPr>
        <w:t>рисунок.Выбойка</w:t>
      </w:r>
      <w:proofErr w:type="spellEnd"/>
      <w:r>
        <w:rPr>
          <w:sz w:val="28"/>
          <w:szCs w:val="28"/>
        </w:rPr>
        <w:t xml:space="preserve"> всегда была одноцветной, иногда только она дополнялась рисунком масляной краской, наносимой вручную кистью или так называемым "</w:t>
      </w:r>
      <w:proofErr w:type="spellStart"/>
      <w:r>
        <w:rPr>
          <w:sz w:val="28"/>
          <w:szCs w:val="28"/>
        </w:rPr>
        <w:t>квачом</w:t>
      </w:r>
      <w:proofErr w:type="spellEnd"/>
      <w:r>
        <w:rPr>
          <w:sz w:val="28"/>
          <w:szCs w:val="28"/>
        </w:rPr>
        <w:t>". Как правило, это был "горох". Набойка же могла быть как одноцветной, так и многоцветной. Количество цветов соответствовало количеству досок, накладываемых последовательно на ткань. Поскольку фон оставался не закрашенным, такая набойка называлась "</w:t>
      </w:r>
      <w:proofErr w:type="spellStart"/>
      <w:r>
        <w:rPr>
          <w:sz w:val="28"/>
          <w:szCs w:val="28"/>
        </w:rPr>
        <w:t>белоземельной</w:t>
      </w:r>
      <w:proofErr w:type="spellEnd"/>
      <w:r>
        <w:rPr>
          <w:sz w:val="28"/>
          <w:szCs w:val="28"/>
        </w:rPr>
        <w:t xml:space="preserve">" в отличие от кубовой выбойки, при которой ткань после нанесения на нее </w:t>
      </w:r>
      <w:proofErr w:type="spellStart"/>
      <w:r>
        <w:rPr>
          <w:sz w:val="28"/>
          <w:szCs w:val="28"/>
        </w:rPr>
        <w:t>вапы</w:t>
      </w:r>
      <w:proofErr w:type="spellEnd"/>
      <w:r>
        <w:rPr>
          <w:sz w:val="28"/>
          <w:szCs w:val="28"/>
        </w:rPr>
        <w:t xml:space="preserve"> опускалась в чан - куб, как правило, с синей краской.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резные доски не делались большими, то для того чтобы получить рисунок на большом куске ткани, доски надо было переносить по всей длине и ширине ткани по особым отметкам. Таким образом, на ткани появлялся узор, равномерно повторяющийся, который называется </w:t>
      </w:r>
      <w:proofErr w:type="spellStart"/>
      <w:r>
        <w:rPr>
          <w:sz w:val="28"/>
          <w:szCs w:val="28"/>
        </w:rPr>
        <w:t>раппортным</w:t>
      </w:r>
      <w:proofErr w:type="spellEnd"/>
      <w:r>
        <w:rPr>
          <w:sz w:val="28"/>
          <w:szCs w:val="28"/>
        </w:rPr>
        <w:t>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набойки на Руси было развито достаточно сильно. Расцвет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этого вида оформления тканей относится к XVIII-XIX вв. Набойка была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широко распространена как в Центральной России (в основном в Ивановской, Костромской, Московской губерниях), так и в Азербайджане и </w:t>
      </w:r>
      <w:proofErr w:type="spellStart"/>
      <w:r>
        <w:rPr>
          <w:sz w:val="28"/>
          <w:szCs w:val="28"/>
        </w:rPr>
        <w:t>Армении.Значительному</w:t>
      </w:r>
      <w:proofErr w:type="spellEnd"/>
      <w:r>
        <w:rPr>
          <w:sz w:val="28"/>
          <w:szCs w:val="28"/>
        </w:rPr>
        <w:t xml:space="preserve"> распространению набойки способствовало то, что она имела большое применение как в женской, мужской и детской одежде, так и в интерьере. Из набивных тканей шились сарафаны, душегрейки, юбки, кофты, мужские рубахи. Набивные ткани использовались как занавески, скатерти, ими обивалась внутренняя поверхность сундуков, переплетались старинные книги, из них шились наволочки, одеяла и пологи. Особое место в костюме занимали головные </w:t>
      </w:r>
      <w:proofErr w:type="spellStart"/>
      <w:r>
        <w:rPr>
          <w:sz w:val="28"/>
          <w:szCs w:val="28"/>
        </w:rPr>
        <w:t>платки.Первоначально</w:t>
      </w:r>
      <w:proofErr w:type="spellEnd"/>
      <w:r>
        <w:rPr>
          <w:sz w:val="28"/>
          <w:szCs w:val="28"/>
        </w:rPr>
        <w:t xml:space="preserve"> рисунки для набойки испытывали большое влияние иностранных тканей. В частности, широкий обмен товаров с Востоком - Персией, Турцией и Индией - оказал значительное воздействие на характер набивных тканей XVII-XVIII вв. С Востока же пришли к нам так называемые "огурцы", занявшие впоследствии большое место в орнаментике русских тканей [4</w:t>
      </w:r>
      <w:proofErr w:type="gramStart"/>
      <w:r>
        <w:rPr>
          <w:sz w:val="28"/>
          <w:szCs w:val="28"/>
        </w:rPr>
        <w:t>].Первые</w:t>
      </w:r>
      <w:proofErr w:type="gramEnd"/>
      <w:r>
        <w:rPr>
          <w:sz w:val="28"/>
          <w:szCs w:val="28"/>
        </w:rPr>
        <w:t xml:space="preserve"> русские набойки </w:t>
      </w:r>
      <w:r>
        <w:rPr>
          <w:sz w:val="28"/>
          <w:szCs w:val="28"/>
        </w:rPr>
        <w:lastRenderedPageBreak/>
        <w:t xml:space="preserve">были большей частью мелкоузорчатые, основой их были растительные мотивы, предельно обобщенные. Позднее появились резчики, достигшие виртуозного мастерства в резьбе "манер". По мере освоения технологии резьбы и набивки рисунки усложнялись, и в XIX в. резные доски стали дополнять вставками из металлических полос, изогнутых в соответствии с рисунком, а также металлическими гвоздиками со шляпками и без них. Металлические полосы и гвозди обрамляли сочный красочный узор тонким контуром, дополняли мелким горохом, так называемым "пико". При помощи этих вставок часто заполнялся фон. Интересно отметить, что резчики и мастера набойки, которые часто соединялись в одном лице, не только не боялись сдвига цветовых пятен орнамента по отношению к контуру, но нередко специально набивали рисунок так, что контур где-то накладывался на края рисунка, а где-то отодвигался от них. То же происходило с печатным фоном - гладким или узорчатым: рисунок строился так, что вокруг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орнаментальных форм, букетов образовывался просвет естественного цвета ткани. Просвет этот местами суживался, а местами расширялся. Эти, казалось бы, нехитрые приемы необычайно обогащали набойку, лишали ее чертежной сухости и оживляли застывшие формы.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рисунков было необыкновенным. Об этом говорят их названия: "травчатый", "уступами", "лапчатый", "дорогами", "струями", "репьями" и т.д. Великолепные образцы русской набойки хранятся во многих музеях нашей страны: в Государственном историческом музее и Музее народного искусства в Москве, в Эрмитаже и Русском музее Петербурга, в музеях Иванова, Ярославля, Загорска, Костромы и многих других городов. Там же можно увидеть и сами доски, с которых печатались эти ткани.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XIX-начале XX вв. набивные ткани стали богаче по цветовой гамме и разнообразнее по кругу используемых мотивов. Приобрели известность ивановские и костромские набойки, набойки Трехгорной мануфактуры. Но способ подготовки рисунка - резные доски - остался прежним. Привозные печатные машины появились только в конце XIX в., но печать досками </w:t>
      </w:r>
      <w:r>
        <w:rPr>
          <w:sz w:val="28"/>
          <w:szCs w:val="28"/>
        </w:rPr>
        <w:lastRenderedPageBreak/>
        <w:t xml:space="preserve">сохранилась в отдельных производствах и до сих </w:t>
      </w:r>
      <w:proofErr w:type="spellStart"/>
      <w:r>
        <w:rPr>
          <w:sz w:val="28"/>
          <w:szCs w:val="28"/>
        </w:rPr>
        <w:t>пор.На</w:t>
      </w:r>
      <w:proofErr w:type="spellEnd"/>
      <w:r>
        <w:rPr>
          <w:sz w:val="28"/>
          <w:szCs w:val="28"/>
        </w:rPr>
        <w:t xml:space="preserve"> протяжении длительного периода развития набойки отбирались и отшлифовывались узоры, главным орнаментальным мотивом которых становились цветы и листья. В каждом растении находилась его декоративная характеристика, прорисовка, и </w:t>
      </w:r>
      <w:proofErr w:type="spellStart"/>
      <w:r>
        <w:rPr>
          <w:sz w:val="28"/>
          <w:szCs w:val="28"/>
        </w:rPr>
        <w:t>колорирование</w:t>
      </w:r>
      <w:proofErr w:type="spellEnd"/>
      <w:r>
        <w:rPr>
          <w:sz w:val="28"/>
          <w:szCs w:val="28"/>
        </w:rPr>
        <w:t xml:space="preserve"> узора производилось так, чтобы узор сливался с той или иной тканью. Шелковые, шерстяные, хлопчатобумажные ткани - каждая из них - требовали особого решения рисунка, подчеркивающего легкость или блеск шелка, мягкость и пушистость шерсти и </w:t>
      </w:r>
      <w:proofErr w:type="spellStart"/>
      <w:r>
        <w:rPr>
          <w:sz w:val="28"/>
          <w:szCs w:val="28"/>
        </w:rPr>
        <w:t>т.д.В</w:t>
      </w:r>
      <w:proofErr w:type="spellEnd"/>
      <w:r>
        <w:rPr>
          <w:sz w:val="28"/>
          <w:szCs w:val="28"/>
        </w:rPr>
        <w:t xml:space="preserve"> декоративных набойках, применяемых для украшения интерьера, обивки мебели, нередки были изображения сцен деревенской и городской жизни, зверей. Здесь поражает мастерство рисовальщиков и граверов в создании гармоничных, ритмически декоративных композиций, где фон и орнамент являлись нераздельными частями высокохудожественного произведения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искусства.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раппортных</w:t>
      </w:r>
      <w:proofErr w:type="spellEnd"/>
      <w:r>
        <w:rPr>
          <w:sz w:val="28"/>
          <w:szCs w:val="28"/>
        </w:rPr>
        <w:t xml:space="preserve"> метровых набивных тканях детально прорабатывался один орнаментальный геометрический или растительный мотив, часто в виде пышного букета или жанровой сцены, многократно повторяющийся как по всей длине, так и по ширине ткани. Это обусловлено технологией набойки. В связи с этим приобретало большое значение то, как рисовальщик построит основной мотив, чтобы при многократном его повторении стыки между узорными элементами не нарушали общей стройности декоративного рисунка и как бы "переливались" один в другой. Модны были рисунки, которые назывались "</w:t>
      </w:r>
      <w:proofErr w:type="spellStart"/>
      <w:r>
        <w:rPr>
          <w:sz w:val="28"/>
          <w:szCs w:val="28"/>
        </w:rPr>
        <w:t>мильфлер</w:t>
      </w:r>
      <w:proofErr w:type="spellEnd"/>
      <w:r>
        <w:rPr>
          <w:sz w:val="28"/>
          <w:szCs w:val="28"/>
        </w:rPr>
        <w:t xml:space="preserve">", представляющие собой россыпь мелких букетиков или отдельных небольших, тщательно проработанных цветов и листьев и в то же время предельно обобщенных. Применялись они для украшения тонких хлопчатобумажных тканей. Печатались по неокрашенному фону, дополнялись полосками и мелким горохом "пико". Выполнялись на московской Трехгорной мануфактуре. Известны костромские, ярославские и горьковские очень </w:t>
      </w:r>
      <w:r>
        <w:rPr>
          <w:sz w:val="28"/>
          <w:szCs w:val="28"/>
        </w:rPr>
        <w:lastRenderedPageBreak/>
        <w:t>живописные старинные набойки. Привлекательны были ивановские мелкоузорчатые ситцы. Их традиции живы и по сей день.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особо следует сказать о </w:t>
      </w:r>
      <w:proofErr w:type="spellStart"/>
      <w:r>
        <w:rPr>
          <w:sz w:val="28"/>
          <w:szCs w:val="28"/>
        </w:rPr>
        <w:t>павлово-посадской</w:t>
      </w:r>
      <w:proofErr w:type="spellEnd"/>
      <w:r>
        <w:rPr>
          <w:sz w:val="28"/>
          <w:szCs w:val="28"/>
        </w:rPr>
        <w:t xml:space="preserve"> набойке (Московская область). Павлово-Посадская ткацко-отделочная фабрика была основана в 1812 г. После различных преобразований с 1880 г. фабрика начинает массовое производство чистошерстяных и полушерстяных платков и шалей и становится одним из основных поставщиков платков и крупнейшим платочно-набивным производством дореволюционной России. Своими великолепными изделиями фабрика вытесняет с внутреннего рынка шерстяные платки, ранее ввозившиеся из Германии и </w:t>
      </w:r>
      <w:proofErr w:type="gramStart"/>
      <w:r>
        <w:rPr>
          <w:sz w:val="28"/>
          <w:szCs w:val="28"/>
        </w:rPr>
        <w:t>Австрии.[</w:t>
      </w:r>
      <w:proofErr w:type="gramEnd"/>
      <w:r>
        <w:rPr>
          <w:sz w:val="28"/>
          <w:szCs w:val="28"/>
        </w:rPr>
        <w:t xml:space="preserve">5]Рисунки этих изделий изображали садовые и полевые цветы, обрамленные листьями и травами. Это пионы, ромашки, тюльпаны, колокольчики и др. Но главным декоративным мотивом была роза, в прорисовке которой мастера фабрики достигли высокого совершенства. Одновременно довольно широко были распространены рисунки восточного типа, получившие название "турецкие" и "огурцы". Многие рисунки выполнялись под большим влиянием индийских кашемировых тканей. Особенно славились и были любимы на Руси </w:t>
      </w:r>
      <w:proofErr w:type="spellStart"/>
      <w:r>
        <w:rPr>
          <w:sz w:val="28"/>
          <w:szCs w:val="28"/>
        </w:rPr>
        <w:t>павлово-посадские</w:t>
      </w:r>
      <w:proofErr w:type="spellEnd"/>
      <w:r>
        <w:rPr>
          <w:sz w:val="28"/>
          <w:szCs w:val="28"/>
        </w:rPr>
        <w:t xml:space="preserve"> шали. Они были необыкновенно разнообразны по композиционным построениям. Узор в них образовывался и цветочными гирляндами, которые, начиная с середины, концентрическими кругами, постепенно расширяясь, передвигались к кайме и гирляндами, как бы подвешенными на небольших букетиках и плавно изгибавшимися к углам и сторонам платков, и большими сочными букетами, располагавшимися также по углам и сторонам шали. Между крупными элементами узора и гирляндами, а также в центре шали, как правило, располагались мелкие, изящно прорисованные бутоны цветов или небольшие группы бутонов и листьев. Фоны шалей большей частью были черными, вишневыми и зелеными. Наряду с этим немало шалей печаталось по светлым фонам - желтым и золотистым. Очень любимы также были шали на слегка кремовом, естественном фоне </w:t>
      </w:r>
      <w:proofErr w:type="spellStart"/>
      <w:r>
        <w:rPr>
          <w:sz w:val="28"/>
          <w:szCs w:val="28"/>
        </w:rPr>
        <w:t>шерсти.Своеобразный</w:t>
      </w:r>
      <w:proofErr w:type="spellEnd"/>
      <w:r>
        <w:rPr>
          <w:sz w:val="28"/>
          <w:szCs w:val="28"/>
        </w:rPr>
        <w:t xml:space="preserve"> вид художественного оформления тканей - различные способы ручной росписи. </w:t>
      </w:r>
      <w:r>
        <w:rPr>
          <w:sz w:val="28"/>
          <w:szCs w:val="28"/>
        </w:rPr>
        <w:lastRenderedPageBreak/>
        <w:t xml:space="preserve">Этот вид искусства начал осваиваться в России с конца 20-х - начала 30-х гг. XX в. Интересен ход развития его. В начале его освоения в нем не прослеживается прямая преемственность традиций русской набойки. Однако нельзя сказать, что художники, занимавшиеся росписью тканей, и в самом начале были свободны от ее влияния. Такое мощное искусство, как набойка, не могло оставить равнодушными художников. Тем не менее, в силу сложившихся исторических обстоятельств развитие искусства росписи тканей шло своим путем, постепенно совершенствуя технические и художественные приемы различных способов росписи. Художники-текстильщики тех лет не сразу признали этот вид искусства, но когда мастерами были уже достаточно хорошо освоены технические приемы росписи, открывавшие определенные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возможности, к нему потянулись опытные художники. Нужно отметить, что, как и фарфор, художественная роспись тканей в первые годы развития Советского государства живо отражала многие явления общественной жизни и различные веяния в искусстве в целом. Часто в изделия включались индустриальные мотивы. Правда, и позднее художники пользовались индустриальной и спортивной тематикой для </w:t>
      </w:r>
      <w:proofErr w:type="spellStart"/>
      <w:r>
        <w:rPr>
          <w:sz w:val="28"/>
          <w:szCs w:val="28"/>
        </w:rPr>
        <w:t>декорировки</w:t>
      </w:r>
      <w:proofErr w:type="spellEnd"/>
      <w:r>
        <w:rPr>
          <w:sz w:val="28"/>
          <w:szCs w:val="28"/>
        </w:rPr>
        <w:t xml:space="preserve"> текстильных изделий. Но трактовка их становилась орнаментальной, более подчиненной особенностям ткани - ее мягкости, </w:t>
      </w:r>
      <w:proofErr w:type="spellStart"/>
      <w:r>
        <w:rPr>
          <w:sz w:val="28"/>
          <w:szCs w:val="28"/>
        </w:rPr>
        <w:t>сминаемости</w:t>
      </w:r>
      <w:proofErr w:type="spellEnd"/>
      <w:r>
        <w:rPr>
          <w:sz w:val="28"/>
          <w:szCs w:val="28"/>
        </w:rPr>
        <w:t xml:space="preserve"> и др. Основное же, что привлекало художников в ручной росписи, - это возможность создавать штучные вещи, часто уникального </w:t>
      </w:r>
      <w:proofErr w:type="spellStart"/>
      <w:r>
        <w:rPr>
          <w:sz w:val="28"/>
          <w:szCs w:val="28"/>
        </w:rPr>
        <w:t>характера.Художники</w:t>
      </w:r>
      <w:proofErr w:type="spellEnd"/>
      <w:r>
        <w:rPr>
          <w:sz w:val="28"/>
          <w:szCs w:val="28"/>
        </w:rPr>
        <w:t xml:space="preserve"> текстиля, скованные необходимостью укладывать свой рисунок в размеры повторяющегося раппорта метровой ткани, почувствовали известное раскрепощение и стали создавать своеобразные изделия, полюбившиеся </w:t>
      </w:r>
      <w:proofErr w:type="spellStart"/>
      <w:r>
        <w:rPr>
          <w:sz w:val="28"/>
          <w:szCs w:val="28"/>
        </w:rPr>
        <w:t>многим.Осваивая</w:t>
      </w:r>
      <w:proofErr w:type="spellEnd"/>
      <w:r>
        <w:rPr>
          <w:sz w:val="28"/>
          <w:szCs w:val="28"/>
        </w:rPr>
        <w:t xml:space="preserve"> разнообразные технические приемы, художники постепенно нащупывали художественные средства, дающие возможность при определенных ограничениях выражать ту или иную художественную идею. Поиски шли не только в плане определения манеры отображения действительности, нахождения меры обобщения отдельных мотивов, но и в плане композиционных построений штучной вещи. Здесь раскрывались </w:t>
      </w:r>
      <w:r>
        <w:rPr>
          <w:sz w:val="28"/>
          <w:szCs w:val="28"/>
        </w:rPr>
        <w:lastRenderedPageBreak/>
        <w:t xml:space="preserve">поистине неограниченные возможности. В результате поисков, кроме головных и абажурных платков, шарфов, косынок, галстуков, стали появляться глубоко творческие, мастерски исполненные декоративные панно и купоны платьев. Таким образом, текстильные произведения с художественной росписью стали появляться на выставках и привлекать внимание </w:t>
      </w:r>
      <w:proofErr w:type="spellStart"/>
      <w:r>
        <w:rPr>
          <w:sz w:val="28"/>
          <w:szCs w:val="28"/>
        </w:rPr>
        <w:t>общественности.Искусство</w:t>
      </w:r>
      <w:proofErr w:type="spellEnd"/>
      <w:r>
        <w:rPr>
          <w:sz w:val="28"/>
          <w:szCs w:val="28"/>
        </w:rPr>
        <w:t xml:space="preserve"> росписи тканей продолжает развиваться и в наши дни. Усложнялась и совершенствовалась технология, стали более разнообразными художественные и технические приемы. Ручную роспись тканей можно наладить в индивидуальной мастерской, можно и освоить для кружковой работы. Технология росписи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вещь доступная, но не простая, и, прежде чем приступить к самостоятельному выполнению произведения, необходимо в совершенстве освоить ее. Этот вид искусства необычайно привлекателен тем, что приемами росписи можно самостоятельно выполнить свой замысел в материале.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Мастерство в создании высокохудожественного произведения - это комплекс освоения технических, художественных приемов, проникновение в специфику данного искусства, внимательное изучение его наследия и необходимое во всем творческое начало.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и все виды декоративно-прикладного искусства, художественный текстиль имеет свои принципы оформления изделий, которые определяются местом данного искусства в жизни человека (костюм, интерьер - общественный или жилой - и т. д.), известным кругом художественных задач, средств, приемов и даже моды.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 оформления текстиля можно назвать принцип обобщенного решения орнамента и отдельных его элементов, так как известные технические ограничения нанесения рисунка на ткань не позволяют воспроизводить элементы природы так, как это делают художники-живописцы - с передачей объема и пространства. Да и задачи оформления изделий декоративно-прикладного искусства совершенно другие. Декоративному рисунку вообще, а тем более на плоскости ткани, чужда </w:t>
      </w:r>
      <w:r>
        <w:rPr>
          <w:sz w:val="28"/>
          <w:szCs w:val="28"/>
        </w:rPr>
        <w:lastRenderedPageBreak/>
        <w:t>пространственная иллюзорность. Столь же неверным приемом будет и иллюзорное изображение на легкой прозрачной ткани узоров вышивки, ткаче</w:t>
      </w:r>
      <w:r>
        <w:rPr>
          <w:sz w:val="28"/>
          <w:szCs w:val="28"/>
        </w:rPr>
        <w:t>ства, резьбы по дереву и т.д</w:t>
      </w:r>
      <w:r>
        <w:rPr>
          <w:sz w:val="28"/>
          <w:szCs w:val="28"/>
        </w:rPr>
        <w:t>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Декоративность и красота перечисленных видов искусства состоят в фактурных особенностях выполнения рисунков. В вышивке, например, выпуклость или ажурность различных швов, в ткачестве - красота узорных, также фактурных переплетений нитей со своеобразными цветовыми переходами, присущими только ткачеству, в резном дереве - привлекательность самого материала и его текстурных особенностей и т. д.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это невозможно воспроизвести на ткани с помощью известных технических приемов. Любая попытка сделать это приводит к неудаче, так как характер орнамента, лишенный указанных особенностей, неизбежно огрубляется, становится непривлекательным и теряет свою суть, не говоря уже о том, что иллюзия передачи свойств одного материала в другом приводит к фальши и безвкусице.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Традиционные индонезийские ткани батики изначально были связаны с представлениями о легендарных прародителях яванского народа по женской линии. У яванцев они некогда имели сакральное значение. Известно, что некоторые из батиков использовались в особых ритуалах, их приносили в жертву королевским предкам, покрывая гробницы яванских монархов. На Яве под словом "батик" традиционно подразумевается определенная техника окраски хлопчатобумажной ткани путем ручной резервации узоров воском с двух </w:t>
      </w:r>
      <w:r>
        <w:rPr>
          <w:sz w:val="28"/>
          <w:szCs w:val="28"/>
        </w:rPr>
        <w:t>сторон ее поверхности</w:t>
      </w:r>
      <w:r>
        <w:rPr>
          <w:sz w:val="28"/>
          <w:szCs w:val="28"/>
        </w:rPr>
        <w:t xml:space="preserve">. Общепринято полагать, что изначально изготовлением батик </w:t>
      </w:r>
      <w:proofErr w:type="spellStart"/>
      <w:r>
        <w:rPr>
          <w:sz w:val="28"/>
          <w:szCs w:val="28"/>
        </w:rPr>
        <w:t>тулис</w:t>
      </w:r>
      <w:proofErr w:type="spellEnd"/>
      <w:r>
        <w:rPr>
          <w:sz w:val="28"/>
          <w:szCs w:val="28"/>
        </w:rPr>
        <w:t xml:space="preserve"> (выведением восковых узоров) занимались придворные женщины привилегированных сословий Явы. Освоение искусства батика входило здесь в систему их традиционного воспитания, считаясь своеобразным методом духовного самоусовершенствования, своего рода медитацией - "рисованием </w:t>
      </w:r>
      <w:proofErr w:type="spellStart"/>
      <w:r>
        <w:rPr>
          <w:sz w:val="28"/>
          <w:szCs w:val="28"/>
        </w:rPr>
        <w:t>батиковых</w:t>
      </w:r>
      <w:proofErr w:type="spellEnd"/>
      <w:r>
        <w:rPr>
          <w:sz w:val="28"/>
          <w:szCs w:val="28"/>
        </w:rPr>
        <w:t xml:space="preserve"> узоров на сердце" (</w:t>
      </w:r>
      <w:proofErr w:type="spellStart"/>
      <w:r>
        <w:rPr>
          <w:sz w:val="28"/>
          <w:szCs w:val="28"/>
        </w:rPr>
        <w:t>mbatikmanah</w:t>
      </w:r>
      <w:proofErr w:type="spellEnd"/>
      <w:r>
        <w:rPr>
          <w:sz w:val="28"/>
          <w:szCs w:val="28"/>
        </w:rPr>
        <w:t xml:space="preserve">). С середины XIX в. и по сей день, </w:t>
      </w:r>
      <w:proofErr w:type="spellStart"/>
      <w:r>
        <w:rPr>
          <w:sz w:val="28"/>
          <w:szCs w:val="28"/>
        </w:rPr>
        <w:t>батикованием</w:t>
      </w:r>
      <w:proofErr w:type="spellEnd"/>
      <w:r>
        <w:rPr>
          <w:sz w:val="28"/>
          <w:szCs w:val="28"/>
        </w:rPr>
        <w:t xml:space="preserve"> на острове занимаются женщины всех сословий. Техника ручного изготовления яванского батика </w:t>
      </w:r>
      <w:r>
        <w:rPr>
          <w:sz w:val="28"/>
          <w:szCs w:val="28"/>
        </w:rPr>
        <w:lastRenderedPageBreak/>
        <w:t xml:space="preserve">чрезвычайно сложна, длительна и </w:t>
      </w:r>
      <w:proofErr w:type="spellStart"/>
      <w:r>
        <w:rPr>
          <w:sz w:val="28"/>
          <w:szCs w:val="28"/>
        </w:rPr>
        <w:t>многоэтапна</w:t>
      </w:r>
      <w:proofErr w:type="spellEnd"/>
      <w:r>
        <w:rPr>
          <w:sz w:val="28"/>
          <w:szCs w:val="28"/>
        </w:rPr>
        <w:t xml:space="preserve">. Каждый центр изготовления имеет свою региональную специфику. В целом можно сказать, что узоры наносятся с двух сторон поверхности при помощи </w:t>
      </w:r>
      <w:proofErr w:type="spellStart"/>
      <w:r>
        <w:rPr>
          <w:sz w:val="28"/>
          <w:szCs w:val="28"/>
        </w:rPr>
        <w:t>чантинга</w:t>
      </w:r>
      <w:proofErr w:type="spellEnd"/>
      <w:r>
        <w:rPr>
          <w:sz w:val="28"/>
          <w:szCs w:val="28"/>
        </w:rPr>
        <w:t xml:space="preserve"> - миниатюрного медного чайничка с одним или несколькими носиками, после чего следует многократное погружение ткани в первый краситель - темно-синий индиго. Затем следует резервация воском, уже окрашенных синим узорных мест ткани и освобождение от него тех участков, которые должны принять на себя следующий цвет - темно-коричневый краситель </w:t>
      </w:r>
      <w:proofErr w:type="spellStart"/>
      <w:r>
        <w:rPr>
          <w:sz w:val="28"/>
          <w:szCs w:val="28"/>
        </w:rPr>
        <w:t>сога</w:t>
      </w:r>
      <w:proofErr w:type="spellEnd"/>
      <w:r>
        <w:rPr>
          <w:sz w:val="28"/>
          <w:szCs w:val="28"/>
        </w:rPr>
        <w:t xml:space="preserve">. В заключительный этап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входит снятие воска со всех участков ткани, ее промывание и закрепление </w:t>
      </w:r>
      <w:proofErr w:type="spellStart"/>
      <w:r>
        <w:rPr>
          <w:sz w:val="28"/>
          <w:szCs w:val="28"/>
        </w:rPr>
        <w:t>цветостойкости</w:t>
      </w:r>
      <w:proofErr w:type="spellEnd"/>
      <w:r>
        <w:rPr>
          <w:sz w:val="28"/>
          <w:szCs w:val="28"/>
        </w:rPr>
        <w:t xml:space="preserve"> узоров. В том случае, когда ткань должна быть окрашена в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цвета, все операции проводятся в той же последовательности. Изготовление тканей, украшенных в технике подобного типа, известно во многих странах (Египте, Индии, Китае, Японии, Перу и др.). Однако, яванские батики, благодаря редкому техническому совершенству, исполнению и богатству орнаментов, с полным основанием можно назвать уникальным явлением в мировой культуре (время и место происхождения батиков является предметом дискуссий среди исследователей этого вида индонезийского искусства. Большинство из них склонны считать, что техника яванского батика возникла не без влияния индийских традиций </w:t>
      </w:r>
      <w:proofErr w:type="spellStart"/>
      <w:r>
        <w:rPr>
          <w:sz w:val="28"/>
          <w:szCs w:val="28"/>
        </w:rPr>
        <w:t>батикования</w:t>
      </w:r>
      <w:proofErr w:type="spellEnd"/>
      <w:r>
        <w:rPr>
          <w:sz w:val="28"/>
          <w:szCs w:val="28"/>
        </w:rPr>
        <w:t xml:space="preserve"> XIII в.)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конца XVIII века и по сей день, батики служат национальной одеждой индонезийцев (как мужчин, так и женщин) в виде каина </w:t>
      </w:r>
      <w:proofErr w:type="spellStart"/>
      <w:r>
        <w:rPr>
          <w:sz w:val="28"/>
          <w:szCs w:val="28"/>
        </w:rPr>
        <w:t>пандянг</w:t>
      </w:r>
      <w:proofErr w:type="spellEnd"/>
      <w:r>
        <w:rPr>
          <w:sz w:val="28"/>
          <w:szCs w:val="28"/>
        </w:rPr>
        <w:t xml:space="preserve"> - прямоугольного полотна размером около 250х 105 см, драпируемого на теле от талии до лодыжек наподобие юбки. Мужчины носят также саронг из того же батика, который представляет собой широкую юбку, и головной платок из той же ткани. Женщины дополняют костюм широким плечевым </w:t>
      </w:r>
      <w:proofErr w:type="spellStart"/>
      <w:r>
        <w:rPr>
          <w:sz w:val="28"/>
          <w:szCs w:val="28"/>
        </w:rPr>
        <w:t>батиковым</w:t>
      </w:r>
      <w:proofErr w:type="spellEnd"/>
      <w:r>
        <w:rPr>
          <w:sz w:val="28"/>
          <w:szCs w:val="28"/>
        </w:rPr>
        <w:t xml:space="preserve"> шарфом и </w:t>
      </w:r>
      <w:proofErr w:type="spellStart"/>
      <w:r>
        <w:rPr>
          <w:sz w:val="28"/>
          <w:szCs w:val="28"/>
        </w:rPr>
        <w:t>кебайя</w:t>
      </w:r>
      <w:proofErr w:type="spellEnd"/>
      <w:r>
        <w:rPr>
          <w:sz w:val="28"/>
          <w:szCs w:val="28"/>
        </w:rPr>
        <w:t xml:space="preserve"> - приталенной блузой с длинными рукавами.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Батики, согласно индонезийской традиции олицетворяющие силу женских предков, некогда приносились в приданое. Наиболее древние узоры этих тканей носили магический характер, вера в который отчасти сохранилась и в наше время. Так, некоторые из древних орнаментов, как, например, </w:t>
      </w:r>
      <w:r>
        <w:rPr>
          <w:sz w:val="28"/>
          <w:szCs w:val="28"/>
        </w:rPr>
        <w:lastRenderedPageBreak/>
        <w:t xml:space="preserve">"рассыпанные зерна риса", символизируют пожелание плодородия и большого потомства. Такие же ассоциации вызывают все разновидности растительных узоров, в основном это изображения древа жизни. Иные же, по поверьям, способствуют счастью, взаимной любви, благополучию семейного очага. Как, например, узор </w:t>
      </w:r>
      <w:proofErr w:type="spellStart"/>
      <w:r>
        <w:rPr>
          <w:sz w:val="28"/>
          <w:szCs w:val="28"/>
        </w:rPr>
        <w:t>сидомукти</w:t>
      </w:r>
      <w:proofErr w:type="spellEnd"/>
      <w:r>
        <w:rPr>
          <w:sz w:val="28"/>
          <w:szCs w:val="28"/>
        </w:rPr>
        <w:t xml:space="preserve">, и по сей день, украшающий парные свадебные батики новобрачных. Он состоит из традиционного набора повторяющихся мотивов: "рассыпанных зерен риса", изображения древа жизни и орла </w:t>
      </w:r>
      <w:proofErr w:type="spellStart"/>
      <w:r>
        <w:rPr>
          <w:sz w:val="28"/>
          <w:szCs w:val="28"/>
        </w:rPr>
        <w:t>Гарудыв</w:t>
      </w:r>
      <w:proofErr w:type="spellEnd"/>
      <w:r>
        <w:rPr>
          <w:sz w:val="28"/>
          <w:szCs w:val="28"/>
        </w:rPr>
        <w:t xml:space="preserve"> различных иконографических версиях. Образ сакральной птицы, в частности солнечного орла, относится к наиболее архаичным компонентам традиционного мировоззрения индонезийцев. С приходом индуизма на архипелаг произошло его слияние с образом несущего на себе божество Вишну священного орла, связанного с культом Солнца. Распространен узор со стилизованным рисунком храма, обрамленного крыльями этой птицы, что связано с пожеланием молодоженам большого потомства и покровительства, богов в семейной жизни.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Узоров, украшающих батики Центральной Явы, в настоящее время насчитывается несколько тысяч (Изготовление батиков распространено во многих районах Явы. К наиболее значительным из них относятся центры, расположенные на северо-восточном побережье острова (</w:t>
      </w:r>
      <w:proofErr w:type="spellStart"/>
      <w:r>
        <w:rPr>
          <w:sz w:val="28"/>
          <w:szCs w:val="28"/>
        </w:rPr>
        <w:t>Чиребон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Пекалонган</w:t>
      </w:r>
      <w:proofErr w:type="spellEnd"/>
      <w:r>
        <w:rPr>
          <w:sz w:val="28"/>
          <w:szCs w:val="28"/>
        </w:rPr>
        <w:t>)). Однако по типу декора эти ткани в целом можно подразделить на три большие группы: батики с геометрическими орнаментами, растительными и изобразительными мотивами. Последние также известны под условным названием "космогонические".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 древней считается первая группа. По композиционному решению она делится на ткани с диагональным расположением узора и ковровым заполнением всей поверхности. К "диагональным" батикам относятся ткани, украшенные орнаментом в виде S-образных спиралей-парангов, восходящих к временам неолита и упомянутой нами эпохе бронзы </w:t>
      </w:r>
      <w:proofErr w:type="spellStart"/>
      <w:r>
        <w:rPr>
          <w:sz w:val="28"/>
          <w:szCs w:val="28"/>
        </w:rPr>
        <w:t>Донгшон</w:t>
      </w:r>
      <w:proofErr w:type="spellEnd"/>
      <w:r>
        <w:rPr>
          <w:sz w:val="28"/>
          <w:szCs w:val="28"/>
        </w:rPr>
        <w:t xml:space="preserve">. По поводу происхождения парангов на Яве существует много поэтических легенд. Чаще всего в них говорится о волшебных озарениях или снах яванских монархов, </w:t>
      </w:r>
      <w:r>
        <w:rPr>
          <w:sz w:val="28"/>
          <w:szCs w:val="28"/>
        </w:rPr>
        <w:lastRenderedPageBreak/>
        <w:t>"увидевших" этот чеканный узор в прихотливом завихрении волн или в очертаниях скалы, разбитой ударом молнии. Согласно традиционным представлениям, S-образные спирали, уложенные в строгие диагональные ряды, олицетворяли идею бессмертия, вечного круговорота жизни.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выразительность узорам этого типа придает контраст ослепительно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белых рядов крупных спиралей и темного сине-коричневого орнамента фона.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традиционная колористическая гамма индонезийских тканей.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батикам с так называемым диагональным расположением геометрических узоров относятся и ткани, украшенные широко известным благопожелательным мотивом </w:t>
      </w:r>
      <w:proofErr w:type="spellStart"/>
      <w:r>
        <w:rPr>
          <w:sz w:val="28"/>
          <w:szCs w:val="28"/>
        </w:rPr>
        <w:t>уданлирис</w:t>
      </w:r>
      <w:proofErr w:type="spellEnd"/>
      <w:r>
        <w:rPr>
          <w:sz w:val="28"/>
          <w:szCs w:val="28"/>
        </w:rPr>
        <w:t xml:space="preserve"> ("слабо моросящий дождь"). Это один из самых поэтических и тонких орнаментальных мотивов батика. Диагональные ряды заполнены изображениями многочисленных миниатюрных фигур: ромбиков, овалов, кругов, крестиков, зигзагов и т.д., выполненных с ювелирной тщательностью. Подобные батики принято называть своеобразной энциклопедией геометрического узорочья индонезийского искусства.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тканям с так называемым "ковровым заполнением" относятся батики с узором </w:t>
      </w:r>
      <w:proofErr w:type="spellStart"/>
      <w:r>
        <w:rPr>
          <w:sz w:val="28"/>
          <w:szCs w:val="28"/>
        </w:rPr>
        <w:t>грингсинг</w:t>
      </w:r>
      <w:proofErr w:type="spellEnd"/>
      <w:r>
        <w:rPr>
          <w:sz w:val="28"/>
          <w:szCs w:val="28"/>
        </w:rPr>
        <w:t xml:space="preserve"> ("отгоняющий болезни"). Он образован маленькими чешуйками с крохотными точками-глазками в центре, уложенными вплотную друг к другу по всему полю ткани. В недавнем прошлом такие батики использовались в магических "целительных" обрядах, во время которых в них заворачивали больного, произносили заклинания и задабривали божества жертвоприношениями.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Батики, имеющие чисто растительный орнамент, довольно редки. Чаще всего мастера соединяли растительные и изобразительные мотивы. Так, например, растительные узоры, известные под общим названием Семен ("молодой побег"), нередко сочетаются в тканях с мелкими геометрическими мотивами, играющими роль фона, и изобразительными знаками-символами, к которым относятся сдвоенные крылья, символизирующие </w:t>
      </w:r>
      <w:proofErr w:type="spellStart"/>
      <w:r>
        <w:rPr>
          <w:sz w:val="28"/>
          <w:szCs w:val="28"/>
        </w:rPr>
        <w:t>Гаруду</w:t>
      </w:r>
      <w:proofErr w:type="spellEnd"/>
      <w:r>
        <w:rPr>
          <w:sz w:val="28"/>
          <w:szCs w:val="28"/>
        </w:rPr>
        <w:t>, а также упругие бутоны и пышные цветы священного лотоса.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этими узорами связаны традиционные представления яванцев о верхнем и нижнем мирах вселенной, что так характерно в целом для индонезийской мифологии. Орнаментальная система "</w:t>
      </w:r>
      <w:proofErr w:type="spellStart"/>
      <w:r>
        <w:rPr>
          <w:sz w:val="28"/>
          <w:szCs w:val="28"/>
        </w:rPr>
        <w:t>Гаруда</w:t>
      </w:r>
      <w:proofErr w:type="spellEnd"/>
      <w:r>
        <w:rPr>
          <w:sz w:val="28"/>
          <w:szCs w:val="28"/>
        </w:rPr>
        <w:t>-лотос", символизирующая гармонию вселенной, дополнялась своеобразной растительной сеткой-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заполнителем из густых стилизованных завитков, побегов и листьев, что в целом создавало картину мощных созидательных сил земли, напряженного ритма произрастания тропической природы.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Примечательность подобных тканей заключена в преобладании белого фона, на котором эффектно выглядят крупные, повторяющиеся сине-коричневые узоры. По характеру декора эта ткань близка к высоко чтимой "космогонической" орнаментальной группе батиков центральной Явы. Этот термин условен, он введен автором для обозначения большой группы узоров, по своей семантике связанных с древними философско-религиозными понятиями яванцев, таких, как космос, устройство вселенной, священное древо жизни и т. д.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третьей группе батиков относятся ткани с изображением религиозно-мифологических символов, в декоре которых зашифрованы, в частности, такие понятия, как трехчастное единство вселенной, представляемое узорами с изображением </w:t>
      </w:r>
      <w:proofErr w:type="spellStart"/>
      <w:r>
        <w:rPr>
          <w:sz w:val="28"/>
          <w:szCs w:val="28"/>
        </w:rPr>
        <w:t>Гаруды</w:t>
      </w:r>
      <w:proofErr w:type="spellEnd"/>
      <w:r>
        <w:rPr>
          <w:sz w:val="28"/>
          <w:szCs w:val="28"/>
        </w:rPr>
        <w:t xml:space="preserve"> (верхний мир), змеи-наги (нижний) и древа жизни (средний</w:t>
      </w:r>
      <w:proofErr w:type="gramStart"/>
      <w:r>
        <w:rPr>
          <w:sz w:val="28"/>
          <w:szCs w:val="28"/>
        </w:rPr>
        <w:t>).Последнее</w:t>
      </w:r>
      <w:proofErr w:type="gramEnd"/>
      <w:r>
        <w:rPr>
          <w:sz w:val="28"/>
          <w:szCs w:val="28"/>
        </w:rPr>
        <w:t xml:space="preserve"> символизирует также все три сферы в их единстве: крона-небесную, ствол-земную, корни-подземную. Среди узоров подобных тканей ХIХ века можно увидеть "рассыпанные зерна риса", "крылатые" миниатюрные павильоны-олицетворение небесных и земных храмов, где обитают божества, рассеянные по всему полотну мелкие символические изображения </w:t>
      </w:r>
      <w:proofErr w:type="spellStart"/>
      <w:r>
        <w:rPr>
          <w:sz w:val="28"/>
          <w:szCs w:val="28"/>
        </w:rPr>
        <w:t>Гаруды</w:t>
      </w:r>
      <w:proofErr w:type="spellEnd"/>
      <w:r>
        <w:rPr>
          <w:sz w:val="28"/>
          <w:szCs w:val="28"/>
        </w:rPr>
        <w:t xml:space="preserve">: одно или два крыла с хвостом. Постоянным мотивом "космогонических" батиков является узор сри </w:t>
      </w:r>
      <w:proofErr w:type="spellStart"/>
      <w:r>
        <w:rPr>
          <w:sz w:val="28"/>
          <w:szCs w:val="28"/>
        </w:rPr>
        <w:t>гунунг</w:t>
      </w:r>
      <w:proofErr w:type="spellEnd"/>
      <w:r>
        <w:rPr>
          <w:sz w:val="28"/>
          <w:szCs w:val="28"/>
        </w:rPr>
        <w:t xml:space="preserve"> ("священная гора"), символизирующий священную гору Меру и представляющий собой группу маленьких пологих холмиков, скомпонованных в горообразные композиции. Обычно он использовался для живописного обрамления более крупных орнаментальных </w:t>
      </w:r>
      <w:proofErr w:type="spellStart"/>
      <w:r>
        <w:rPr>
          <w:sz w:val="28"/>
          <w:szCs w:val="28"/>
        </w:rPr>
        <w:t>мотивов.В</w:t>
      </w:r>
      <w:proofErr w:type="spellEnd"/>
      <w:r>
        <w:rPr>
          <w:sz w:val="28"/>
          <w:szCs w:val="28"/>
        </w:rPr>
        <w:t xml:space="preserve"> батиках с изобразительными мотивами есть одна особенность, заслуживающая внимания, - в них графика линий достигает </w:t>
      </w:r>
      <w:r>
        <w:rPr>
          <w:sz w:val="28"/>
          <w:szCs w:val="28"/>
        </w:rPr>
        <w:lastRenderedPageBreak/>
        <w:t xml:space="preserve">подлинного артистизма, вызывая ассоциативную связь с тончайшей филигранью рисунков на поверхности кукол </w:t>
      </w:r>
      <w:proofErr w:type="spellStart"/>
      <w:r>
        <w:rPr>
          <w:sz w:val="28"/>
          <w:szCs w:val="28"/>
        </w:rPr>
        <w:t>ваянга</w:t>
      </w:r>
      <w:proofErr w:type="spellEnd"/>
      <w:r>
        <w:rPr>
          <w:sz w:val="28"/>
          <w:szCs w:val="28"/>
        </w:rPr>
        <w:t xml:space="preserve">, близких к батикам и по своему содержанию. Объяснение столь органичной взаимосвязи двух видов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искусства лежит в разносторонности интересов и многогранности таланта народных мастеров, работавших одновременно и в той, и в другой области. Так, до настоящего времени многие резчики кукол создают для женщин-</w:t>
      </w:r>
      <w:proofErr w:type="spellStart"/>
      <w:r>
        <w:rPr>
          <w:sz w:val="28"/>
          <w:szCs w:val="28"/>
        </w:rPr>
        <w:t>батиковщиц</w:t>
      </w:r>
      <w:proofErr w:type="spellEnd"/>
      <w:r>
        <w:rPr>
          <w:sz w:val="28"/>
          <w:szCs w:val="28"/>
        </w:rPr>
        <w:t xml:space="preserve"> рисунки для тканей. Интересно, что эта традиция восходит ко времени яванского средневековья, когда создание узоров для батика и изготовление </w:t>
      </w:r>
      <w:proofErr w:type="spellStart"/>
      <w:r>
        <w:rPr>
          <w:sz w:val="28"/>
          <w:szCs w:val="28"/>
        </w:rPr>
        <w:t>ваянгов</w:t>
      </w:r>
      <w:proofErr w:type="spellEnd"/>
      <w:r>
        <w:rPr>
          <w:sz w:val="28"/>
          <w:szCs w:val="28"/>
        </w:rPr>
        <w:t xml:space="preserve"> считалось почетным занятием придворных аристократов </w:t>
      </w:r>
      <w:proofErr w:type="spellStart"/>
      <w:r>
        <w:rPr>
          <w:sz w:val="28"/>
          <w:szCs w:val="28"/>
        </w:rPr>
        <w:t>прияи</w:t>
      </w:r>
      <w:proofErr w:type="spellEnd"/>
      <w:r>
        <w:rPr>
          <w:sz w:val="28"/>
          <w:szCs w:val="28"/>
        </w:rPr>
        <w:t xml:space="preserve">. Существенно, что в настоящее время </w:t>
      </w:r>
      <w:proofErr w:type="spellStart"/>
      <w:r>
        <w:rPr>
          <w:sz w:val="28"/>
          <w:szCs w:val="28"/>
        </w:rPr>
        <w:t>прияи</w:t>
      </w:r>
      <w:proofErr w:type="spellEnd"/>
      <w:r>
        <w:rPr>
          <w:sz w:val="28"/>
          <w:szCs w:val="28"/>
        </w:rPr>
        <w:t xml:space="preserve"> не только сохранились на Яве, но и продолжают свои традиционные занятия, совершенствуясь в одном или нескольких из шести видов "высокого искусства", которые перечислялись выше.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батиками классического типа, выполненными в традиционной сине-коричневой гамме, широкое распространение по всей стране с начала нашего века получили многоцветные батики, исполненные в </w:t>
      </w:r>
      <w:proofErr w:type="spellStart"/>
      <w:r>
        <w:rPr>
          <w:sz w:val="28"/>
          <w:szCs w:val="28"/>
        </w:rPr>
        <w:t>полуручной</w:t>
      </w:r>
      <w:proofErr w:type="spellEnd"/>
      <w:r>
        <w:rPr>
          <w:sz w:val="28"/>
          <w:szCs w:val="28"/>
        </w:rPr>
        <w:t xml:space="preserve"> технике печатного штампа (</w:t>
      </w:r>
      <w:proofErr w:type="spellStart"/>
      <w:r>
        <w:rPr>
          <w:sz w:val="28"/>
          <w:szCs w:val="28"/>
        </w:rPr>
        <w:t>чап</w:t>
      </w:r>
      <w:proofErr w:type="spellEnd"/>
      <w:r>
        <w:rPr>
          <w:sz w:val="28"/>
          <w:szCs w:val="28"/>
        </w:rPr>
        <w:t xml:space="preserve">). Сложная цветовая гамма этих тканей словно образует ансамбль, где краски уподоблены солирующим мелодиям оркестра, которые вкупе составляют тонкую музыкальную гармонию произведения в </w:t>
      </w:r>
      <w:proofErr w:type="spellStart"/>
      <w:r>
        <w:rPr>
          <w:sz w:val="28"/>
          <w:szCs w:val="28"/>
        </w:rPr>
        <w:t>целом.Со</w:t>
      </w:r>
      <w:proofErr w:type="spellEnd"/>
      <w:r>
        <w:rPr>
          <w:sz w:val="28"/>
          <w:szCs w:val="28"/>
        </w:rPr>
        <w:t xml:space="preserve"> временем техника ручного батика применялась все реже. Штампы из тонких металлических проволок значительно ускорили процесс. Такой штамп окунали в расплавленный воск, потом прикладывали к полотну. Полученные контуры рисунков заливали краской. Если раньше на роспись одного куска ткани уходило от полутора-двух недель до двух лет, то с помощью штампов можно было сделать в один день до двадцати кусков ткани.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50-е годы ХХ века на Яве появились художники, создающие станковые картины в технике батика. В настоящее время в технике батика также создаются изделия декоративно-прикладного назначения: покрывала, коврики, салфетки, разнообразные предметы нетрадиционной одежды. На их 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панно встречаются сценки из репертуара </w:t>
      </w:r>
      <w:proofErr w:type="spellStart"/>
      <w:r>
        <w:rPr>
          <w:sz w:val="28"/>
          <w:szCs w:val="28"/>
        </w:rPr>
        <w:t>ваянгпурво</w:t>
      </w:r>
      <w:proofErr w:type="spellEnd"/>
      <w:r>
        <w:rPr>
          <w:sz w:val="28"/>
          <w:szCs w:val="28"/>
        </w:rPr>
        <w:t>, отдельные персонажи.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Эпизоды из традиционной мифологии, а также пейзажи и жанровые сцены. Вместе с тем в </w:t>
      </w:r>
      <w:proofErr w:type="spellStart"/>
      <w:r>
        <w:rPr>
          <w:sz w:val="28"/>
          <w:szCs w:val="28"/>
        </w:rPr>
        <w:t>батиковых</w:t>
      </w:r>
      <w:proofErr w:type="spellEnd"/>
      <w:r>
        <w:rPr>
          <w:sz w:val="28"/>
          <w:szCs w:val="28"/>
        </w:rPr>
        <w:t xml:space="preserve"> картинах современных художников все чаще проявляются тенденции к изображению абстрактных композиций, обращающих на себя внимание цветовой изысканностью.</w:t>
      </w: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606" w:rsidRDefault="00BA3606" w:rsidP="00BA360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53A89" w:rsidRDefault="00353A89"/>
    <w:sectPr w:rsidR="0035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DF"/>
    <w:rsid w:val="00353A89"/>
    <w:rsid w:val="004674DF"/>
    <w:rsid w:val="00B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F38B9-C1AD-4E7F-8B18-79781227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5365</Words>
  <Characters>30582</Characters>
  <Application>Microsoft Office Word</Application>
  <DocSecurity>0</DocSecurity>
  <Lines>254</Lines>
  <Paragraphs>71</Paragraphs>
  <ScaleCrop>false</ScaleCrop>
  <Company>SPecialiST RePack</Company>
  <LinksUpToDate>false</LinksUpToDate>
  <CharactersWithSpaces>35876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2020-02-21T06:54:00Z</dcterms:created>
  <dcterms:modified xsi:type="dcterms:W3CDTF">2020-02-21T06:59:00Z</dcterms:modified>
</cp:coreProperties>
</file>