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6A" w:rsidRDefault="003C786A" w:rsidP="003C786A">
      <w:pPr>
        <w:pStyle w:val="Default"/>
      </w:pP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ИСПОЛЬЗОВАНИЕ И МОДЕЛИРОВАНИЕ СИСТЕМЫ МУЗЫКАЛЬНОГО ВОСПИТАНИЯ ЭМИЛЯ ЖАК-ДАЛЬКРОЗА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РЕАЛИЗАЦИИ ФГОС НА УРОКАХ МУЗЫКИ И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 ВНЕУРОЧНОЙ ДЕЯТЕЛЬНОСТИ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понимаем, что темп жизни значительно изменился. Большой поток и выбор информации, обновление знаний, развитие технических средств. Всё это требует от современного человека умений чётко ориентироваться в меняющемся мире, умения учиться всю жизнь. Система образования XXI века ориентирована на развитие у обучающихся таких качеств личности, которые помогут им реализовать себя в различных социальных институтах (образования, семьи, производства, религии, государства). Поэтому с 1 января 2010 года </w:t>
      </w:r>
      <w:proofErr w:type="gramStart"/>
      <w:r>
        <w:rPr>
          <w:sz w:val="28"/>
          <w:szCs w:val="28"/>
        </w:rPr>
        <w:t>введён</w:t>
      </w:r>
      <w:proofErr w:type="gramEnd"/>
      <w:r>
        <w:rPr>
          <w:sz w:val="28"/>
          <w:szCs w:val="28"/>
        </w:rPr>
        <w:t xml:space="preserve"> в действие Федеральный государственный образовательный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начального общего образования (ФГОС НОО), а затем с 2014г. </w:t>
      </w:r>
    </w:p>
    <w:p w:rsidR="003C786A" w:rsidRDefault="003C786A" w:rsidP="003C786A">
      <w:pPr>
        <w:pStyle w:val="Default"/>
        <w:jc w:val="both"/>
      </w:pPr>
      <w:r>
        <w:rPr>
          <w:sz w:val="28"/>
          <w:szCs w:val="28"/>
        </w:rPr>
        <w:t>Федеральный государственный образовательный стандарт основного общего</w:t>
      </w:r>
      <w:r>
        <w:rPr>
          <w:sz w:val="28"/>
          <w:szCs w:val="28"/>
        </w:rPr>
        <w:t xml:space="preserve"> 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образования (ФГОС ООО),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определил цели, задачи современного образования, реализуемые через технологии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обучении.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– это учебный процесс, в котором приоритет отдан активной познавательной деятельности школьника, и ее творческой составляющей.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 «Музыка», являясь предметом эстетического цикла, напрямую связан с развитием творческого компонента у обучающихся и чувственного, эмоционального познания мира.</w:t>
      </w:r>
      <w:proofErr w:type="gramEnd"/>
      <w:r>
        <w:rPr>
          <w:sz w:val="28"/>
          <w:szCs w:val="28"/>
        </w:rPr>
        <w:t xml:space="preserve"> На уроках музыки творчество </w:t>
      </w:r>
      <w:proofErr w:type="spellStart"/>
      <w:r>
        <w:rPr>
          <w:sz w:val="28"/>
          <w:szCs w:val="28"/>
        </w:rPr>
        <w:t>являетсястержнем</w:t>
      </w:r>
      <w:proofErr w:type="spellEnd"/>
      <w:r>
        <w:rPr>
          <w:sz w:val="28"/>
          <w:szCs w:val="28"/>
        </w:rPr>
        <w:t xml:space="preserve"> всего процесса и помогает наиболее полно раскрыть основные психологические качества личности (воображение, память, мышление) и способствовать обогащению эмоционально-чувственной сферы психики обучающихся, т.е. умению через музыкальное искусство познавать собственные душевные переживания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замысел композитора.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целей изучения предмета «Музыка» является развитие творческих способностей в различных видах музыкальной деятельности (слушание музыки, пение, игра на музыкальных инструментах, </w:t>
      </w:r>
      <w:r>
        <w:rPr>
          <w:i/>
          <w:iCs/>
          <w:sz w:val="28"/>
          <w:szCs w:val="28"/>
        </w:rPr>
        <w:t>музыкально - пластическое движение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импровизация </w:t>
      </w:r>
      <w:r>
        <w:rPr>
          <w:sz w:val="28"/>
          <w:szCs w:val="28"/>
        </w:rPr>
        <w:t xml:space="preserve">и др.) Известно, что эстетическое означает «чувственное». Любое чувство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это результат, реакция человека на какие-либо события или явления жизни, его эмоциональная оценка. Именно чувственное познание музыки легло в основу данной адаптации системы музыкального воспитания Эмиля Жак-</w:t>
      </w:r>
      <w:proofErr w:type="spellStart"/>
      <w:r>
        <w:rPr>
          <w:sz w:val="28"/>
          <w:szCs w:val="28"/>
        </w:rPr>
        <w:t>Далькроза</w:t>
      </w:r>
      <w:proofErr w:type="spellEnd"/>
      <w:r>
        <w:rPr>
          <w:sz w:val="28"/>
          <w:szCs w:val="28"/>
        </w:rPr>
        <w:t xml:space="preserve"> на уроках музыки и во внеурочной деятельности.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Немецкий педагог Адольф </w:t>
      </w:r>
      <w:proofErr w:type="spellStart"/>
      <w:r>
        <w:rPr>
          <w:sz w:val="28"/>
          <w:szCs w:val="28"/>
        </w:rPr>
        <w:t>Дистервег</w:t>
      </w:r>
      <w:proofErr w:type="spellEnd"/>
      <w:r>
        <w:rPr>
          <w:sz w:val="28"/>
          <w:szCs w:val="28"/>
        </w:rPr>
        <w:t xml:space="preserve"> выразил мнение о том, что «…развитие и образование ни одному человеку не могут быть </w:t>
      </w:r>
      <w:proofErr w:type="gramStart"/>
      <w:r>
        <w:rPr>
          <w:sz w:val="28"/>
          <w:szCs w:val="28"/>
        </w:rPr>
        <w:t>даны</w:t>
      </w:r>
      <w:proofErr w:type="gramEnd"/>
      <w:r>
        <w:rPr>
          <w:sz w:val="28"/>
          <w:szCs w:val="28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напряжением». По своему претворяет эту мысль в своей системе музыкального воспитания швейцарский музыкант-педагог Эмиль Жак-</w:t>
      </w:r>
      <w:proofErr w:type="spellStart"/>
      <w:r>
        <w:rPr>
          <w:sz w:val="28"/>
          <w:szCs w:val="28"/>
        </w:rPr>
        <w:t>Далькроз</w:t>
      </w:r>
      <w:proofErr w:type="spellEnd"/>
      <w:r>
        <w:rPr>
          <w:sz w:val="28"/>
          <w:szCs w:val="28"/>
        </w:rPr>
        <w:t xml:space="preserve">, который создал знаменитую систему музыкально-ритмического </w:t>
      </w:r>
      <w:r>
        <w:rPr>
          <w:sz w:val="28"/>
          <w:szCs w:val="28"/>
        </w:rPr>
        <w:lastRenderedPageBreak/>
        <w:t xml:space="preserve">воспитания, построенную на связи музыки, ритма и движения. Швейцарский педагог ставил основной целью занятий развитие музыкальных способностей через движение (танец), которое соответствует определённому ритму. </w:t>
      </w:r>
      <w:proofErr w:type="spellStart"/>
      <w:proofErr w:type="gramStart"/>
      <w:r>
        <w:rPr>
          <w:sz w:val="28"/>
          <w:szCs w:val="28"/>
        </w:rPr>
        <w:t>Далькроз</w:t>
      </w:r>
      <w:proofErr w:type="spellEnd"/>
      <w:r>
        <w:rPr>
          <w:sz w:val="28"/>
          <w:szCs w:val="28"/>
        </w:rPr>
        <w:t xml:space="preserve"> считал, что путём пластической и музыкальной импровизации, исходя из собственных мышечных ощущений ученика, можно прийти к самопознанию, почувствовать свои силы и творческие возможности, избавиться от физических и </w:t>
      </w:r>
      <w:proofErr w:type="spellStart"/>
      <w:r>
        <w:rPr>
          <w:sz w:val="28"/>
          <w:szCs w:val="28"/>
        </w:rPr>
        <w:t>психологическихзажимов</w:t>
      </w:r>
      <w:proofErr w:type="spellEnd"/>
      <w:r>
        <w:rPr>
          <w:sz w:val="28"/>
          <w:szCs w:val="28"/>
        </w:rPr>
        <w:t>, обрести радость жизни.</w:t>
      </w:r>
      <w:proofErr w:type="gramEnd"/>
      <w:r>
        <w:rPr>
          <w:sz w:val="28"/>
          <w:szCs w:val="28"/>
        </w:rPr>
        <w:t xml:space="preserve"> Цели </w:t>
      </w:r>
      <w:proofErr w:type="spellStart"/>
      <w:r>
        <w:rPr>
          <w:sz w:val="28"/>
          <w:szCs w:val="28"/>
        </w:rPr>
        <w:t>Далькроза</w:t>
      </w:r>
      <w:proofErr w:type="spellEnd"/>
      <w:r>
        <w:rPr>
          <w:sz w:val="28"/>
          <w:szCs w:val="28"/>
        </w:rPr>
        <w:t xml:space="preserve"> актуальны и созвучны ФГОС, </w:t>
      </w:r>
      <w:bookmarkStart w:id="0" w:name="_GoBack"/>
      <w:bookmarkEnd w:id="0"/>
      <w:r>
        <w:rPr>
          <w:color w:val="auto"/>
          <w:sz w:val="28"/>
          <w:szCs w:val="28"/>
        </w:rPr>
        <w:t xml:space="preserve">согласно которому педагогу в своей деятельности необходимо решать с помощью системно- </w:t>
      </w:r>
      <w:proofErr w:type="spellStart"/>
      <w:r>
        <w:rPr>
          <w:color w:val="auto"/>
          <w:sz w:val="28"/>
          <w:szCs w:val="28"/>
        </w:rPr>
        <w:t>деятельностного</w:t>
      </w:r>
      <w:proofErr w:type="spellEnd"/>
      <w:r>
        <w:rPr>
          <w:color w:val="auto"/>
          <w:sz w:val="28"/>
          <w:szCs w:val="28"/>
        </w:rPr>
        <w:t xml:space="preserve"> подхода следующие задачи: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-воспитывать и развивать качества личности (способность восприятия музыкальных образов, чувствовать ритмическую выразительность, движение)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-учитывать возрастные, психологические и физиологические особенности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-использовать различные виды деятельности и формы общения (групповая, парная работа, направленная на формирование взаимодействий в коллективе).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Наша адаптация базируется на основных параметрах системы швейцарского педагога, но главный акцент сделан на </w:t>
      </w:r>
      <w:r>
        <w:rPr>
          <w:b/>
          <w:bCs/>
          <w:color w:val="auto"/>
          <w:sz w:val="28"/>
          <w:szCs w:val="28"/>
        </w:rPr>
        <w:t>эмоциональном и двигательном компонентах</w:t>
      </w:r>
      <w:proofErr w:type="gramStart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наше время существует множество музыкальных течений, которыми активно интересуются ученики. Зачастую, эти образцы музыкального искусства оказываются кардинально непохожими на те, к которым прививают интерес на уроках музыки. По нашим наблюдениям, сложность в достижении последнего заключается в способе восприятия музыки на уроках. Чаще всего это просто прослушивание либо просмотр видеофайла с записью. Но этого недостаточно для того, чтобы заинтересовать современного ученика. Ведь он может найти необходимую запись в сети Интернет. Поэтому, педагог должен использовать другие методы воспитания музыкального вкуса. Например, осуществлять знакомство с новым музыкальным материалом посредством задействования не только слухового и зрительного рецепторов, но и позволить ученикам выражать своё отношение к музыке через пластическое интонирование (попросту-движение). Поэтому восприятию музыки способствует прием </w:t>
      </w:r>
      <w:r>
        <w:rPr>
          <w:b/>
          <w:bCs/>
          <w:i/>
          <w:iCs/>
          <w:color w:val="auto"/>
          <w:sz w:val="28"/>
          <w:szCs w:val="28"/>
        </w:rPr>
        <w:t>«пластического интонирования»</w:t>
      </w:r>
      <w:r>
        <w:rPr>
          <w:color w:val="auto"/>
          <w:sz w:val="28"/>
          <w:szCs w:val="28"/>
        </w:rPr>
        <w:t>, через который ученики ярче, эмоциональнее воспринимают музыку. Этому способствует создание на уроках музыки развивающей среды. Использование элементов системы музыкального воспитания Э. Ж.-</w:t>
      </w:r>
      <w:proofErr w:type="spellStart"/>
      <w:r>
        <w:rPr>
          <w:color w:val="auto"/>
          <w:sz w:val="28"/>
          <w:szCs w:val="28"/>
        </w:rPr>
        <w:t>Далькроза</w:t>
      </w:r>
      <w:proofErr w:type="spellEnd"/>
      <w:r>
        <w:rPr>
          <w:color w:val="auto"/>
          <w:sz w:val="28"/>
          <w:szCs w:val="28"/>
        </w:rPr>
        <w:t>,</w:t>
      </w:r>
      <w:r w:rsidRPr="003C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помогает создавать такую среду. Прием эффективен и прост. Существует некий алгоритм усвоения данного метода.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подготовить учеников к выполнению двигательных упражнений, мы обязательно прослушиваем музыкальное произведение. Выбор характера музыки зависит от цели, которую ставлю перед собой в данный момент: либо активизировать учеников, либо снять эмоциональное </w:t>
      </w:r>
      <w:r>
        <w:rPr>
          <w:sz w:val="28"/>
          <w:szCs w:val="28"/>
        </w:rPr>
        <w:lastRenderedPageBreak/>
        <w:t xml:space="preserve">напряжение. Но характер прослушиваемой музыки обязательно должен быть понятен ученикам. После прослушивания следует определить характер произведения. Для этого я предлагаю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совершать во время звучания музыки те движения, которые бы наиболее полно раскрывали характер звучания. Если задание не вызывает затруднений, тогда в процессе коллективного обсуждения мы выявляем самое подходящее движение и передаем ассоциативное описание эмоционального и образного содержания музыки путем подбора различных характеристик. Например, звучит песня «Мой дом-Россия» в исполнении Александра Маршала. Обучающиеся основным движением выбирают попеременный шаг с акцентированием первой доли и объясняют этот выбор явно ощутимым четырехдольным метром, четкой ритмической организацией музыкальной мысли и акцентированием сильных и относительно-сильных долей такта. На этом этапе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имеют возможность проявить индивидуальность и творческую активность. Затем мы переходим к основному этапу – пантомимическому движению, передающему характер музыки. Для этого все участники становятся в круг и под данную музыку выполняют выбранное движение.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http://www.youtube.com/watch?v=Fzz75nXAeM0 </w:t>
      </w:r>
    </w:p>
    <w:p w:rsidR="003C786A" w:rsidRDefault="003C786A" w:rsidP="003C7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http://www.youtube.com/watch?v=xwlGoGz25UY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После удачного усвоения основного элемента я предлагаю 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ритм мелодии, </w:t>
      </w:r>
      <w:proofErr w:type="spellStart"/>
      <w:r>
        <w:rPr>
          <w:sz w:val="28"/>
          <w:szCs w:val="28"/>
        </w:rPr>
        <w:t>проговария</w:t>
      </w:r>
      <w:proofErr w:type="spellEnd"/>
      <w:r>
        <w:rPr>
          <w:sz w:val="28"/>
          <w:szCs w:val="28"/>
        </w:rPr>
        <w:t xml:space="preserve"> при этом слова песни (</w:t>
      </w:r>
      <w:r>
        <w:rPr>
          <w:i/>
          <w:iCs/>
          <w:sz w:val="28"/>
          <w:szCs w:val="28"/>
        </w:rPr>
        <w:t xml:space="preserve">Грибного лета). </w:t>
      </w:r>
      <w:r>
        <w:rPr>
          <w:sz w:val="28"/>
          <w:szCs w:val="28"/>
        </w:rPr>
        <w:t xml:space="preserve">По завершении данного этапа мы выявляем общую тенденцию, характерную для всего </w:t>
      </w:r>
      <w:r>
        <w:rPr>
          <w:color w:val="auto"/>
          <w:sz w:val="28"/>
          <w:szCs w:val="28"/>
        </w:rPr>
        <w:t>ритмического рисунка: повторяемость фигур и чередование крупных длительностей (четвертей) с мелким</w:t>
      </w:r>
      <w:proofErr w:type="gramStart"/>
      <w:r>
        <w:rPr>
          <w:color w:val="auto"/>
          <w:sz w:val="28"/>
          <w:szCs w:val="28"/>
        </w:rPr>
        <w:t>и(</w:t>
      </w:r>
      <w:proofErr w:type="gramEnd"/>
      <w:r>
        <w:rPr>
          <w:color w:val="auto"/>
          <w:sz w:val="28"/>
          <w:szCs w:val="28"/>
        </w:rPr>
        <w:t xml:space="preserve">восьмыми).В связи с этим находим в мелодии кульминационные точки и показываем их поднятием и опусканием рук. Когда же темп становится быстрее, движения учащаются с привлечением кругового движения.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http://www.youtube.com/watch?v=9JT49hwBARQ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http://www.youtube.com/watch?v=XhrMKIwXEx0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даль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ейшем, таким же образом строится работа над созданием других движений. В результате совместной коммуникативной деятельности обучающиеся создают целостную хореографическую постановку.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Следующим этапом работы становится привлечение полученных метроритмических навыков в пении. </w:t>
      </w:r>
      <w:proofErr w:type="gramStart"/>
      <w:r>
        <w:rPr>
          <w:color w:val="auto"/>
          <w:sz w:val="28"/>
          <w:szCs w:val="28"/>
        </w:rPr>
        <w:t>Обучающимся</w:t>
      </w:r>
      <w:proofErr w:type="gramEnd"/>
      <w:r>
        <w:rPr>
          <w:color w:val="auto"/>
          <w:sz w:val="28"/>
          <w:szCs w:val="28"/>
        </w:rPr>
        <w:t xml:space="preserve"> предлагается РНП «Как у наших у ворот». При первом прослушивании ее в записи я даю задание найти общий ритмический элемент, объединяющий танец «Мой дом – Россия» и данную песню. В процессе коллективного обсуждения выбирается попеременный шаг с акцентом на первой доле такта на фразу «Как у наших у ворот» и «шаги с перекрещиванием ног» на фразе «</w:t>
      </w:r>
      <w:proofErr w:type="gramStart"/>
      <w:r>
        <w:rPr>
          <w:color w:val="auto"/>
          <w:sz w:val="28"/>
          <w:szCs w:val="28"/>
        </w:rPr>
        <w:t>ай</w:t>
      </w:r>
      <w:proofErr w:type="gramEnd"/>
      <w:r>
        <w:rPr>
          <w:color w:val="auto"/>
          <w:sz w:val="28"/>
          <w:szCs w:val="28"/>
        </w:rPr>
        <w:t xml:space="preserve"> люли вот поет». Задача усложняется одновременным сочетанием пения (после разучивания мелодии) и движения ног, которые выполняют функцию метронома (пульсация восьмыми). Без предварительной проработки ритмического рисунка песни, совершенного в процессе работы над танцем, качественный уровень исполнения был бы иным. Таким образом, уже при исполнении песни </w:t>
      </w:r>
      <w:r>
        <w:rPr>
          <w:color w:val="auto"/>
          <w:sz w:val="28"/>
          <w:szCs w:val="28"/>
        </w:rPr>
        <w:lastRenderedPageBreak/>
        <w:t xml:space="preserve">работает не только вокальный аппарат, но и двигательная система организма, </w:t>
      </w:r>
      <w:proofErr w:type="gramStart"/>
      <w:r>
        <w:rPr>
          <w:color w:val="auto"/>
          <w:sz w:val="28"/>
          <w:szCs w:val="28"/>
        </w:rPr>
        <w:t>а</w:t>
      </w:r>
      <w:proofErr w:type="gramEnd"/>
      <w:r>
        <w:rPr>
          <w:color w:val="auto"/>
          <w:sz w:val="28"/>
          <w:szCs w:val="28"/>
        </w:rPr>
        <w:t xml:space="preserve"> следовательно, развивается координация.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http://www.youtube.com/watch?v=AjkuXA9Cv9I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http://www.youtube.com/watch?v=Eg2WrWIFa6c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Заключительным этапом является рефлексия. Ученики делятся впечатлениями, как альтернативу предлагают выбрать другой характер музыки, другие движения, атрибуты.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урочной деятельности главный акцент мы делаем на коллективную работу обучающихся, их заинтересованность происходящим и понимание смысла изучаемого музыкального произведения. Например,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Суть метода заключается в том, что пластическое интонирование помогает </w:t>
      </w:r>
      <w:proofErr w:type="gramStart"/>
      <w:r>
        <w:rPr>
          <w:color w:val="auto"/>
          <w:sz w:val="28"/>
          <w:szCs w:val="28"/>
        </w:rPr>
        <w:t>обучающимся</w:t>
      </w:r>
      <w:proofErr w:type="gramEnd"/>
      <w:r>
        <w:rPr>
          <w:color w:val="auto"/>
          <w:sz w:val="28"/>
          <w:szCs w:val="28"/>
        </w:rPr>
        <w:t xml:space="preserve"> глубже понять смысл произведения, соотносить движения с изгибами мелодической линии и максимально чисто исполнять мелодию песни. Результативность последнего проявляется особенно ясно.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зачастую не развиты вокальные данные и певческий диапазон. Так же, далеко не все ученики способны настроить свой слух на вычленение отдельных интонаций и направления их движения, другими словам</w:t>
      </w:r>
      <w:proofErr w:type="gramStart"/>
      <w:r>
        <w:rPr>
          <w:color w:val="auto"/>
          <w:sz w:val="28"/>
          <w:szCs w:val="28"/>
        </w:rPr>
        <w:t>и-</w:t>
      </w:r>
      <w:proofErr w:type="gramEnd"/>
      <w:r>
        <w:rPr>
          <w:color w:val="auto"/>
          <w:sz w:val="28"/>
          <w:szCs w:val="28"/>
        </w:rPr>
        <w:t xml:space="preserve"> анализировать мелодию исполняемой песни. Все звуки сливаются в одно </w:t>
      </w:r>
      <w:proofErr w:type="gramStart"/>
      <w:r>
        <w:rPr>
          <w:color w:val="auto"/>
          <w:sz w:val="28"/>
          <w:szCs w:val="28"/>
        </w:rPr>
        <w:t>целое</w:t>
      </w:r>
      <w:proofErr w:type="gramEnd"/>
      <w:r>
        <w:rPr>
          <w:color w:val="auto"/>
          <w:sz w:val="28"/>
          <w:szCs w:val="28"/>
        </w:rPr>
        <w:t xml:space="preserve"> и ученики попросту исполняют </w:t>
      </w:r>
      <w:proofErr w:type="spellStart"/>
      <w:r>
        <w:rPr>
          <w:color w:val="auto"/>
          <w:sz w:val="28"/>
          <w:szCs w:val="28"/>
        </w:rPr>
        <w:t>речитацию</w:t>
      </w:r>
      <w:proofErr w:type="spellEnd"/>
      <w:r>
        <w:rPr>
          <w:color w:val="auto"/>
          <w:sz w:val="28"/>
          <w:szCs w:val="28"/>
        </w:rPr>
        <w:t xml:space="preserve"> в нужном ритме, часто-даже без удержания какого-либо определенного звука. Работать с каждым учеником отдельно на уроках музыки не представляется возможным. Известные по всем методическим разработкам методы проговаривания текста вслух с выявлением смысловых акцентов не дают желаемого результата – максимально чистого интонирования. Для достижения этой цели необходимо проводить мелодико-пластический анализ песни, в котором смогут принимать участие все обучающиеся. В конечном итоге, в процессе пения будут принимать участие все ученики, каждый будет занят совершением какого-либо действия, у лидеров появится возможность проявить свои качества, а у остальных – увидеть пример и последовать ему. Самое главное то, что ни один ученик не должен остаться пассивным зрителем происходящего. Пластическое интонирование на уроках музыки заметно сплачивает коллектив обучающихся и способствует их продуктивной деятельности.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внеурочной деятельности пластическое интонирование в большей степени нацелено на развитие вокально-интонационного компонента. Но неотъемлемой частью является и совмещение вокала и хореографии. </w:t>
      </w:r>
      <w:proofErr w:type="gramStart"/>
      <w:r>
        <w:rPr>
          <w:color w:val="auto"/>
          <w:sz w:val="28"/>
          <w:szCs w:val="28"/>
        </w:rPr>
        <w:t>Внеурочная деятельность рассчитана на наиболее заинтересованных обучающихся, поэтому главным результатом мы видим подобие мюзикла в определенных масштабах соответственно способностям обучающихся.</w:t>
      </w:r>
      <w:proofErr w:type="gramEnd"/>
      <w:r>
        <w:rPr>
          <w:color w:val="auto"/>
          <w:sz w:val="28"/>
          <w:szCs w:val="28"/>
        </w:rPr>
        <w:t xml:space="preserve"> Для создания вокально-хореографической композиции необходим целый комплекс качеств: чистое интонирование, навыки </w:t>
      </w:r>
      <w:proofErr w:type="spellStart"/>
      <w:r>
        <w:rPr>
          <w:color w:val="auto"/>
          <w:sz w:val="28"/>
          <w:szCs w:val="28"/>
        </w:rPr>
        <w:t>хорегорафии</w:t>
      </w:r>
      <w:proofErr w:type="spellEnd"/>
      <w:r>
        <w:rPr>
          <w:color w:val="auto"/>
          <w:sz w:val="28"/>
          <w:szCs w:val="28"/>
        </w:rPr>
        <w:t>, актерского мастерства, и особенн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правильно поставленный дыхательный аппарат, ибо именно дыхание-залог успешной вокально-</w:t>
      </w:r>
      <w:proofErr w:type="spellStart"/>
      <w:r>
        <w:rPr>
          <w:color w:val="auto"/>
          <w:sz w:val="28"/>
          <w:szCs w:val="28"/>
        </w:rPr>
        <w:t>хорегорафической</w:t>
      </w:r>
      <w:proofErr w:type="spellEnd"/>
      <w:r>
        <w:rPr>
          <w:color w:val="auto"/>
          <w:sz w:val="28"/>
          <w:szCs w:val="28"/>
        </w:rPr>
        <w:t xml:space="preserve"> композиции. </w:t>
      </w:r>
      <w:proofErr w:type="gramStart"/>
      <w:r>
        <w:rPr>
          <w:color w:val="auto"/>
          <w:sz w:val="28"/>
          <w:szCs w:val="28"/>
        </w:rPr>
        <w:t xml:space="preserve">На данный момент, мы уже имеем некоторый опыт совмещения вокального и </w:t>
      </w:r>
      <w:proofErr w:type="spellStart"/>
      <w:r>
        <w:rPr>
          <w:color w:val="auto"/>
          <w:sz w:val="28"/>
          <w:szCs w:val="28"/>
        </w:rPr>
        <w:t>хореграфического</w:t>
      </w:r>
      <w:proofErr w:type="spellEnd"/>
      <w:r>
        <w:rPr>
          <w:color w:val="auto"/>
          <w:sz w:val="28"/>
          <w:szCs w:val="28"/>
        </w:rPr>
        <w:t xml:space="preserve"> компонента у обучающихся младшего и среднего звена, но </w:t>
      </w:r>
      <w:r>
        <w:rPr>
          <w:color w:val="auto"/>
          <w:sz w:val="28"/>
          <w:szCs w:val="28"/>
        </w:rPr>
        <w:lastRenderedPageBreak/>
        <w:t>уровень сложности, безусловно, ниже, чем в отдельно взятых вокальных и хореографических постановках.</w:t>
      </w:r>
      <w:proofErr w:type="gramEnd"/>
      <w:r>
        <w:rPr>
          <w:color w:val="auto"/>
          <w:sz w:val="28"/>
          <w:szCs w:val="28"/>
        </w:rPr>
        <w:t xml:space="preserve"> В дальнейшей работе планируется повышение уровня сложности вокально-хореографических проектов пропорционально развитию у обучающихся необходимых для этого навыков.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ученики разные и цели педагоги преследуют разные. Метод </w:t>
      </w:r>
      <w:proofErr w:type="spellStart"/>
      <w:r>
        <w:rPr>
          <w:color w:val="auto"/>
          <w:sz w:val="28"/>
          <w:szCs w:val="28"/>
        </w:rPr>
        <w:t>Далькроза</w:t>
      </w:r>
      <w:proofErr w:type="spellEnd"/>
      <w:r>
        <w:rPr>
          <w:color w:val="auto"/>
          <w:sz w:val="28"/>
          <w:szCs w:val="28"/>
        </w:rPr>
        <w:t xml:space="preserve"> я активно использую на своих уроках в целях комплексного воздействия на эмоционально-волевую сферу обучающихся. Таким образом, у учеников развивается креативность и умение взаимодействовать в коллективе; основы ритмики и хореографии способствуют художественно-эстетическому восприятию музыки через пластику; развивается моторно-двигательная активность. </w:t>
      </w:r>
    </w:p>
    <w:p w:rsidR="003C786A" w:rsidRDefault="003C786A" w:rsidP="003C786A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Список используемой литературы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Жак-</w:t>
      </w:r>
      <w:proofErr w:type="spellStart"/>
      <w:r>
        <w:rPr>
          <w:color w:val="auto"/>
          <w:sz w:val="28"/>
          <w:szCs w:val="28"/>
        </w:rPr>
        <w:t>Далькроз</w:t>
      </w:r>
      <w:proofErr w:type="spellEnd"/>
      <w:r>
        <w:rPr>
          <w:color w:val="auto"/>
          <w:sz w:val="28"/>
          <w:szCs w:val="28"/>
        </w:rPr>
        <w:t xml:space="preserve"> Э. Ритм. М. «Классика XXI», 2006 </w:t>
      </w: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</w:p>
    <w:p w:rsidR="003C786A" w:rsidRDefault="003C786A" w:rsidP="003C7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Федеральный государственный образовательный стандарт начального общего образования / М-во образования и науки</w:t>
      </w:r>
      <w:proofErr w:type="gramStart"/>
      <w:r>
        <w:rPr>
          <w:color w:val="auto"/>
          <w:sz w:val="28"/>
          <w:szCs w:val="28"/>
        </w:rPr>
        <w:t xml:space="preserve"> Р</w:t>
      </w:r>
      <w:proofErr w:type="gramEnd"/>
      <w:r>
        <w:rPr>
          <w:color w:val="auto"/>
          <w:sz w:val="28"/>
          <w:szCs w:val="28"/>
        </w:rPr>
        <w:t xml:space="preserve">ос. Федерации. — М.: Просвещение, 2010. </w:t>
      </w:r>
    </w:p>
    <w:p w:rsidR="003C786A" w:rsidRPr="003C786A" w:rsidRDefault="003C786A" w:rsidP="003C786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3.Концепция духовно-нравственного развития и воспитания личности гражданина России/ Данилюк </w:t>
      </w:r>
      <w:proofErr w:type="spellStart"/>
      <w:r>
        <w:rPr>
          <w:color w:val="auto"/>
          <w:sz w:val="28"/>
          <w:szCs w:val="28"/>
        </w:rPr>
        <w:t>А.Я.,Кондаков</w:t>
      </w:r>
      <w:proofErr w:type="spellEnd"/>
      <w:r>
        <w:rPr>
          <w:color w:val="auto"/>
          <w:sz w:val="28"/>
          <w:szCs w:val="28"/>
        </w:rPr>
        <w:t xml:space="preserve"> А.М., Тишков В.А. — М.:</w:t>
      </w:r>
      <w:r w:rsidRPr="003C786A">
        <w:rPr>
          <w:sz w:val="28"/>
          <w:szCs w:val="28"/>
        </w:rPr>
        <w:t xml:space="preserve"> Просвещение, 2009 </w:t>
      </w:r>
    </w:p>
    <w:p w:rsidR="002935F0" w:rsidRDefault="003C786A" w:rsidP="003C786A">
      <w:pPr>
        <w:jc w:val="both"/>
      </w:pPr>
      <w:r w:rsidRPr="003C786A">
        <w:rPr>
          <w:rFonts w:ascii="Times New Roman" w:hAnsi="Times New Roman" w:cs="Times New Roman"/>
          <w:color w:val="000000"/>
          <w:sz w:val="28"/>
          <w:szCs w:val="28"/>
        </w:rPr>
        <w:t xml:space="preserve">4.Методические советы по организации внеурочной деятельности учащихся начальных классов/ </w:t>
      </w:r>
      <w:proofErr w:type="spellStart"/>
      <w:r w:rsidRPr="003C786A">
        <w:rPr>
          <w:rFonts w:ascii="Times New Roman" w:hAnsi="Times New Roman" w:cs="Times New Roman"/>
          <w:color w:val="000000"/>
          <w:sz w:val="28"/>
          <w:szCs w:val="28"/>
        </w:rPr>
        <w:t>Е.Н.Степанов</w:t>
      </w:r>
      <w:proofErr w:type="spellEnd"/>
      <w:r w:rsidRPr="003C786A">
        <w:rPr>
          <w:rFonts w:ascii="Times New Roman" w:hAnsi="Times New Roman" w:cs="Times New Roman"/>
          <w:color w:val="000000"/>
          <w:sz w:val="28"/>
          <w:szCs w:val="28"/>
        </w:rPr>
        <w:t xml:space="preserve"> — Завуч начальной школы № 6/2011</w:t>
      </w:r>
    </w:p>
    <w:sectPr w:rsidR="0029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910110"/>
    <w:multiLevelType w:val="hybridMultilevel"/>
    <w:tmpl w:val="48073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FE"/>
    <w:rsid w:val="00117514"/>
    <w:rsid w:val="00304A5F"/>
    <w:rsid w:val="003C786A"/>
    <w:rsid w:val="006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1840</Words>
  <Characters>10493</Characters>
  <Application>Microsoft Office Word</Application>
  <DocSecurity>0</DocSecurity>
  <Lines>87</Lines>
  <Paragraphs>24</Paragraphs>
  <ScaleCrop>false</ScaleCrop>
  <Company>Krokoz™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2020-02-10T13:19:00Z</dcterms:created>
  <dcterms:modified xsi:type="dcterms:W3CDTF">2020-02-10T13:24:00Z</dcterms:modified>
</cp:coreProperties>
</file>