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C7" w:rsidRPr="00090900" w:rsidRDefault="00323D9F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48"/>
          <w:szCs w:val="24"/>
          <w:lang w:eastAsia="ru-RU"/>
        </w:rPr>
      </w:pPr>
      <w:r w:rsidRPr="00090900">
        <w:rPr>
          <w:rFonts w:ascii="Times New Roman" w:eastAsia="Times New Roman" w:hAnsi="Times New Roman" w:cs="Aharoni"/>
          <w:b/>
          <w:color w:val="000000"/>
          <w:sz w:val="48"/>
          <w:szCs w:val="24"/>
          <w:lang w:eastAsia="ru-RU"/>
        </w:rPr>
        <w:t>МКОУ «</w:t>
      </w:r>
      <w:proofErr w:type="spellStart"/>
      <w:r w:rsidR="00090900" w:rsidRPr="00090900">
        <w:rPr>
          <w:rFonts w:ascii="Times New Roman" w:eastAsia="Times New Roman" w:hAnsi="Times New Roman" w:cs="Aharoni"/>
          <w:b/>
          <w:color w:val="000000"/>
          <w:sz w:val="48"/>
          <w:szCs w:val="24"/>
          <w:lang w:eastAsia="ru-RU"/>
        </w:rPr>
        <w:t>Джавгатская</w:t>
      </w:r>
      <w:proofErr w:type="spellEnd"/>
      <w:r w:rsidR="00090900" w:rsidRPr="00090900">
        <w:rPr>
          <w:rFonts w:ascii="Times New Roman" w:eastAsia="Times New Roman" w:hAnsi="Times New Roman" w:cs="Aharoni"/>
          <w:b/>
          <w:color w:val="000000"/>
          <w:sz w:val="48"/>
          <w:szCs w:val="24"/>
          <w:lang w:eastAsia="ru-RU"/>
        </w:rPr>
        <w:t xml:space="preserve"> С</w:t>
      </w:r>
      <w:r w:rsidRPr="00090900">
        <w:rPr>
          <w:rFonts w:ascii="Times New Roman" w:eastAsia="Times New Roman" w:hAnsi="Times New Roman" w:cs="Aharoni"/>
          <w:b/>
          <w:color w:val="000000"/>
          <w:sz w:val="48"/>
          <w:szCs w:val="24"/>
          <w:lang w:eastAsia="ru-RU"/>
        </w:rPr>
        <w:t>ОШ»</w:t>
      </w:r>
    </w:p>
    <w:p w:rsidR="00323D9F" w:rsidRDefault="00323D9F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40"/>
          <w:szCs w:val="40"/>
          <w:lang w:eastAsia="ru-RU"/>
        </w:rPr>
      </w:pPr>
    </w:p>
    <w:p w:rsidR="00323D9F" w:rsidRDefault="00323D9F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40"/>
          <w:szCs w:val="40"/>
          <w:lang w:eastAsia="ru-RU"/>
        </w:rPr>
      </w:pPr>
    </w:p>
    <w:p w:rsidR="00323D9F" w:rsidRDefault="00323D9F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40"/>
          <w:szCs w:val="40"/>
          <w:lang w:eastAsia="ru-RU"/>
        </w:rPr>
      </w:pPr>
    </w:p>
    <w:p w:rsidR="00323D9F" w:rsidRDefault="00323D9F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40"/>
          <w:szCs w:val="40"/>
          <w:lang w:eastAsia="ru-RU"/>
        </w:rPr>
      </w:pPr>
    </w:p>
    <w:p w:rsidR="00323D9F" w:rsidRDefault="00323D9F" w:rsidP="00090900">
      <w:pPr>
        <w:shd w:val="clear" w:color="auto" w:fill="FFFFFF"/>
        <w:spacing w:after="0"/>
        <w:jc w:val="center"/>
        <w:rPr>
          <w:rFonts w:ascii="Times New Roman" w:eastAsia="Times New Roman" w:hAnsi="Times New Roman" w:cs="Aharoni"/>
          <w:b/>
          <w:color w:val="000000"/>
          <w:sz w:val="40"/>
          <w:szCs w:val="40"/>
          <w:lang w:eastAsia="ru-RU"/>
        </w:rPr>
      </w:pPr>
    </w:p>
    <w:p w:rsidR="00323D9F" w:rsidRPr="00B87D07" w:rsidRDefault="00323D9F" w:rsidP="00090900">
      <w:pPr>
        <w:shd w:val="clear" w:color="auto" w:fill="FFFFFF"/>
        <w:spacing w:after="0"/>
        <w:jc w:val="center"/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</w:pPr>
      <w:r>
        <w:rPr>
          <w:rFonts w:ascii="Times New Roman" w:eastAsia="Times New Roman" w:hAnsi="Times New Roman" w:cs="Aharoni"/>
          <w:b/>
          <w:color w:val="000000"/>
          <w:sz w:val="40"/>
          <w:szCs w:val="40"/>
          <w:lang w:eastAsia="ru-RU"/>
        </w:rPr>
        <w:tab/>
      </w:r>
      <w:r w:rsidRPr="00B87D07"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  <w:t>Доклад</w:t>
      </w:r>
      <w:r w:rsidR="00090900" w:rsidRPr="00B87D07"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  <w:t xml:space="preserve"> на тему:</w:t>
      </w:r>
    </w:p>
    <w:p w:rsidR="00090900" w:rsidRPr="00B87D07" w:rsidRDefault="004F2E1C" w:rsidP="00090900">
      <w:pPr>
        <w:shd w:val="clear" w:color="auto" w:fill="FFFFFF"/>
        <w:spacing w:after="0"/>
        <w:jc w:val="center"/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</w:pPr>
      <w:r w:rsidRPr="00B87D07"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  <w:t>«</w:t>
      </w:r>
      <w:r w:rsidR="00323D9F" w:rsidRPr="00B87D07"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  <w:t xml:space="preserve">Применение </w:t>
      </w:r>
      <w:proofErr w:type="gramStart"/>
      <w:r w:rsidR="00323D9F" w:rsidRPr="00B87D07"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  <w:t>инновационных</w:t>
      </w:r>
      <w:proofErr w:type="gramEnd"/>
      <w:r w:rsidR="00323D9F" w:rsidRPr="00B87D07"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  <w:t xml:space="preserve"> </w:t>
      </w:r>
    </w:p>
    <w:p w:rsidR="00323D9F" w:rsidRPr="00B87D07" w:rsidRDefault="00323D9F" w:rsidP="00090900">
      <w:pPr>
        <w:shd w:val="clear" w:color="auto" w:fill="FFFFFF"/>
        <w:spacing w:after="0"/>
        <w:jc w:val="center"/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</w:pPr>
      <w:r w:rsidRPr="00B87D07"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  <w:t>технологий в воспитательной работе</w:t>
      </w:r>
      <w:r w:rsidR="004F2E1C" w:rsidRPr="00B87D07"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  <w:t>»</w:t>
      </w:r>
      <w:r w:rsidRPr="00B87D07">
        <w:rPr>
          <w:rFonts w:ascii="Monotype Corsiva" w:eastAsia="Times New Roman" w:hAnsi="Monotype Corsiva" w:cs="Aharoni"/>
          <w:b/>
          <w:color w:val="000000"/>
          <w:sz w:val="52"/>
          <w:szCs w:val="40"/>
          <w:lang w:eastAsia="ru-RU"/>
        </w:rPr>
        <w:t>.</w:t>
      </w:r>
    </w:p>
    <w:p w:rsidR="00323D9F" w:rsidRPr="00090900" w:rsidRDefault="00323D9F" w:rsidP="00090900">
      <w:pPr>
        <w:shd w:val="clear" w:color="auto" w:fill="FFFFFF"/>
        <w:spacing w:after="0"/>
        <w:jc w:val="center"/>
        <w:rPr>
          <w:rFonts w:ascii="Times New Roman" w:eastAsia="Times New Roman" w:hAnsi="Times New Roman" w:cs="Aharoni"/>
          <w:b/>
          <w:color w:val="000000"/>
          <w:sz w:val="52"/>
          <w:szCs w:val="40"/>
          <w:lang w:eastAsia="ru-RU"/>
        </w:rPr>
      </w:pPr>
    </w:p>
    <w:p w:rsidR="00323D9F" w:rsidRPr="00090900" w:rsidRDefault="00323D9F" w:rsidP="00090900">
      <w:pPr>
        <w:shd w:val="clear" w:color="auto" w:fill="FFFFFF"/>
        <w:tabs>
          <w:tab w:val="left" w:pos="3615"/>
        </w:tabs>
        <w:spacing w:after="0"/>
        <w:rPr>
          <w:rFonts w:ascii="Times New Roman" w:eastAsia="Times New Roman" w:hAnsi="Times New Roman" w:cs="Aharoni"/>
          <w:b/>
          <w:color w:val="000000"/>
          <w:sz w:val="52"/>
          <w:szCs w:val="40"/>
          <w:lang w:eastAsia="ru-RU"/>
        </w:rPr>
      </w:pPr>
    </w:p>
    <w:p w:rsidR="00323D9F" w:rsidRPr="00090900" w:rsidRDefault="00323D9F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52"/>
          <w:szCs w:val="40"/>
          <w:lang w:eastAsia="ru-RU"/>
        </w:rPr>
      </w:pPr>
    </w:p>
    <w:p w:rsidR="00323D9F" w:rsidRPr="00090900" w:rsidRDefault="00323D9F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52"/>
          <w:szCs w:val="40"/>
          <w:lang w:eastAsia="ru-RU"/>
        </w:rPr>
      </w:pPr>
    </w:p>
    <w:p w:rsidR="00323D9F" w:rsidRPr="00090900" w:rsidRDefault="00323D9F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52"/>
          <w:szCs w:val="40"/>
          <w:lang w:eastAsia="ru-RU"/>
        </w:rPr>
      </w:pPr>
    </w:p>
    <w:p w:rsidR="00323D9F" w:rsidRPr="00090900" w:rsidRDefault="00323D9F" w:rsidP="00090900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color w:val="000000"/>
          <w:sz w:val="52"/>
          <w:szCs w:val="40"/>
          <w:lang w:eastAsia="ru-RU"/>
        </w:rPr>
      </w:pPr>
    </w:p>
    <w:p w:rsidR="00323D9F" w:rsidRPr="00090900" w:rsidRDefault="00323D9F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72"/>
          <w:szCs w:val="40"/>
          <w:lang w:eastAsia="ru-RU"/>
        </w:rPr>
      </w:pPr>
    </w:p>
    <w:p w:rsidR="00090900" w:rsidRPr="00090900" w:rsidRDefault="004F2E1C" w:rsidP="00090900">
      <w:pPr>
        <w:shd w:val="clear" w:color="auto" w:fill="FFFFFF"/>
        <w:spacing w:after="0"/>
        <w:ind w:left="4248"/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</w:pPr>
      <w:r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>Подготовила</w:t>
      </w:r>
      <w:r w:rsid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>:</w:t>
      </w:r>
      <w:r w:rsidR="00090900"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 xml:space="preserve"> </w:t>
      </w:r>
      <w:r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 xml:space="preserve">классный </w:t>
      </w:r>
    </w:p>
    <w:p w:rsidR="00090900" w:rsidRPr="00090900" w:rsidRDefault="00090900" w:rsidP="00090900">
      <w:pPr>
        <w:shd w:val="clear" w:color="auto" w:fill="FFFFFF"/>
        <w:spacing w:after="0"/>
        <w:ind w:left="4248"/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</w:pPr>
      <w:r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>р</w:t>
      </w:r>
      <w:r w:rsidR="004F2E1C"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>уководитель</w:t>
      </w:r>
      <w:r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 xml:space="preserve"> 3</w:t>
      </w:r>
      <w:proofErr w:type="gramStart"/>
      <w:r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 xml:space="preserve"> </w:t>
      </w:r>
      <w:r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u w:val="single"/>
          <w:vertAlign w:val="superscript"/>
          <w:lang w:eastAsia="ru-RU"/>
        </w:rPr>
        <w:t>А</w:t>
      </w:r>
      <w:proofErr w:type="gramEnd"/>
      <w:r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 xml:space="preserve"> класса</w:t>
      </w:r>
    </w:p>
    <w:p w:rsidR="00323D9F" w:rsidRPr="00090900" w:rsidRDefault="00090900" w:rsidP="00090900">
      <w:pPr>
        <w:shd w:val="clear" w:color="auto" w:fill="FFFFFF"/>
        <w:spacing w:after="0"/>
        <w:ind w:left="4248"/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</w:pPr>
      <w:proofErr w:type="spellStart"/>
      <w:r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>Гусейханова</w:t>
      </w:r>
      <w:proofErr w:type="spellEnd"/>
      <w:r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 xml:space="preserve"> </w:t>
      </w:r>
      <w:proofErr w:type="spellStart"/>
      <w:r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>Мадина</w:t>
      </w:r>
      <w:proofErr w:type="spellEnd"/>
      <w:r w:rsidRPr="00090900">
        <w:rPr>
          <w:rFonts w:ascii="Times New Roman" w:eastAsia="Times New Roman" w:hAnsi="Times New Roman" w:cs="Aharoni"/>
          <w:b/>
          <w:color w:val="000000"/>
          <w:sz w:val="44"/>
          <w:szCs w:val="24"/>
          <w:lang w:eastAsia="ru-RU"/>
        </w:rPr>
        <w:t xml:space="preserve"> М.</w:t>
      </w:r>
    </w:p>
    <w:p w:rsidR="00090900" w:rsidRPr="00090900" w:rsidRDefault="00090900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72"/>
          <w:szCs w:val="40"/>
          <w:lang w:eastAsia="ru-RU"/>
        </w:rPr>
      </w:pPr>
    </w:p>
    <w:p w:rsidR="00090900" w:rsidRPr="00090900" w:rsidRDefault="00090900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52"/>
          <w:szCs w:val="40"/>
          <w:lang w:eastAsia="ru-RU"/>
        </w:rPr>
      </w:pPr>
    </w:p>
    <w:p w:rsidR="00090900" w:rsidRPr="00090900" w:rsidRDefault="00090900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52"/>
          <w:lang w:eastAsia="ru-RU"/>
        </w:rPr>
      </w:pPr>
      <w:r w:rsidRPr="00090900">
        <w:rPr>
          <w:rFonts w:ascii="Times New Roman" w:eastAsia="Times New Roman" w:hAnsi="Times New Roman" w:cs="Aharoni"/>
          <w:b/>
          <w:color w:val="000000"/>
          <w:sz w:val="52"/>
          <w:lang w:eastAsia="ru-RU"/>
        </w:rPr>
        <w:t xml:space="preserve">Декабрь </w:t>
      </w:r>
    </w:p>
    <w:p w:rsidR="00090900" w:rsidRPr="00090900" w:rsidRDefault="00090900" w:rsidP="005F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52"/>
          <w:lang w:eastAsia="ru-RU"/>
        </w:rPr>
      </w:pPr>
    </w:p>
    <w:p w:rsidR="00B87D07" w:rsidRDefault="00090900" w:rsidP="00B8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52"/>
          <w:lang w:eastAsia="ru-RU"/>
        </w:rPr>
      </w:pPr>
      <w:r w:rsidRPr="00090900">
        <w:rPr>
          <w:rFonts w:ascii="Times New Roman" w:eastAsia="Times New Roman" w:hAnsi="Times New Roman" w:cs="Aharoni"/>
          <w:b/>
          <w:color w:val="000000"/>
          <w:sz w:val="52"/>
          <w:lang w:eastAsia="ru-RU"/>
        </w:rPr>
        <w:t xml:space="preserve">2018 </w:t>
      </w:r>
      <w:r w:rsidR="004F2E1C" w:rsidRPr="00090900">
        <w:rPr>
          <w:rFonts w:ascii="Times New Roman" w:eastAsia="Times New Roman" w:hAnsi="Times New Roman" w:cs="Aharoni"/>
          <w:b/>
          <w:color w:val="000000"/>
          <w:sz w:val="52"/>
          <w:lang w:eastAsia="ru-RU"/>
        </w:rPr>
        <w:t>г</w:t>
      </w:r>
      <w:r w:rsidRPr="00090900">
        <w:rPr>
          <w:rFonts w:ascii="Times New Roman" w:eastAsia="Times New Roman" w:hAnsi="Times New Roman" w:cs="Aharoni"/>
          <w:b/>
          <w:color w:val="000000"/>
          <w:sz w:val="52"/>
          <w:lang w:eastAsia="ru-RU"/>
        </w:rPr>
        <w:t>од</w:t>
      </w:r>
    </w:p>
    <w:p w:rsidR="00B87D07" w:rsidRPr="00B87D07" w:rsidRDefault="00B87D07" w:rsidP="00B8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52"/>
          <w:lang w:eastAsia="ru-RU"/>
        </w:rPr>
      </w:pPr>
    </w:p>
    <w:p w:rsidR="00091C56" w:rsidRPr="004F2E1C" w:rsidRDefault="004A149F" w:rsidP="00090900">
      <w:pPr>
        <w:shd w:val="clear" w:color="auto" w:fill="FFFFFF"/>
        <w:spacing w:after="0"/>
        <w:jc w:val="right"/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haroni"/>
          <w:b/>
          <w:color w:val="000000"/>
          <w:sz w:val="28"/>
          <w:szCs w:val="28"/>
          <w:lang w:eastAsia="ru-RU"/>
        </w:rPr>
        <w:lastRenderedPageBreak/>
        <w:t>…</w:t>
      </w:r>
      <w:r w:rsidRPr="004F2E1C"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  <w:t>Творчество есть необходимое</w:t>
      </w:r>
    </w:p>
    <w:p w:rsidR="00091C56" w:rsidRPr="004F2E1C" w:rsidRDefault="004A149F" w:rsidP="00090900">
      <w:pPr>
        <w:shd w:val="clear" w:color="auto" w:fill="FFFFFF"/>
        <w:spacing w:after="0"/>
        <w:jc w:val="right"/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</w:pPr>
      <w:r w:rsidRPr="004F2E1C"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  <w:t xml:space="preserve"> условие существования, и всё, </w:t>
      </w:r>
    </w:p>
    <w:p w:rsidR="00091C56" w:rsidRPr="004F2E1C" w:rsidRDefault="004A149F" w:rsidP="00090900">
      <w:pPr>
        <w:shd w:val="clear" w:color="auto" w:fill="FFFFFF"/>
        <w:spacing w:after="0"/>
        <w:jc w:val="right"/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</w:pPr>
      <w:r w:rsidRPr="004F2E1C"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  <w:t>что выходит за пределы рутины и</w:t>
      </w:r>
    </w:p>
    <w:p w:rsidR="00091C56" w:rsidRPr="004F2E1C" w:rsidRDefault="004A149F" w:rsidP="00090900">
      <w:pPr>
        <w:shd w:val="clear" w:color="auto" w:fill="FFFFFF"/>
        <w:spacing w:after="0"/>
        <w:jc w:val="right"/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</w:pPr>
      <w:r w:rsidRPr="004F2E1C"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  <w:t xml:space="preserve"> в чём заключена хоть йота нового, </w:t>
      </w:r>
    </w:p>
    <w:p w:rsidR="00091C56" w:rsidRPr="004F2E1C" w:rsidRDefault="004A149F" w:rsidP="00090900">
      <w:pPr>
        <w:shd w:val="clear" w:color="auto" w:fill="FFFFFF"/>
        <w:spacing w:after="0"/>
        <w:jc w:val="right"/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</w:pPr>
      <w:r w:rsidRPr="004F2E1C"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  <w:t xml:space="preserve">обязано своим происхождением </w:t>
      </w:r>
    </w:p>
    <w:p w:rsidR="004A149F" w:rsidRPr="004F2E1C" w:rsidRDefault="004A149F" w:rsidP="00090900">
      <w:pPr>
        <w:shd w:val="clear" w:color="auto" w:fill="FFFFFF"/>
        <w:spacing w:after="0"/>
        <w:jc w:val="right"/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</w:pPr>
      <w:r w:rsidRPr="004F2E1C"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  <w:t>творческому процессу человека…</w:t>
      </w:r>
    </w:p>
    <w:p w:rsidR="004A149F" w:rsidRDefault="004A149F" w:rsidP="00090900">
      <w:pPr>
        <w:shd w:val="clear" w:color="auto" w:fill="FFFFFF"/>
        <w:spacing w:after="0"/>
        <w:jc w:val="right"/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</w:pPr>
      <w:proofErr w:type="spellStart"/>
      <w:r w:rsidRPr="004F2E1C"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  <w:t>Л.С.Выготский</w:t>
      </w:r>
      <w:proofErr w:type="spellEnd"/>
    </w:p>
    <w:p w:rsidR="00B87D07" w:rsidRPr="004F2E1C" w:rsidRDefault="00B87D07" w:rsidP="00090900">
      <w:pPr>
        <w:shd w:val="clear" w:color="auto" w:fill="FFFFFF"/>
        <w:spacing w:after="0"/>
        <w:jc w:val="right"/>
        <w:rPr>
          <w:rFonts w:ascii="Arial" w:eastAsia="Times New Roman" w:hAnsi="Arial" w:cs="Aharoni"/>
          <w:b/>
          <w:color w:val="000000"/>
          <w:sz w:val="24"/>
          <w:szCs w:val="24"/>
          <w:lang w:eastAsia="ru-RU"/>
        </w:rPr>
      </w:pPr>
    </w:p>
    <w:p w:rsidR="004A149F" w:rsidRDefault="00B12372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теория осуществляется с помощью технологии.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установить, что означает слово «технология», образованное  от латинских слов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искусство, мастерство, ремесло и «логос» - наука.</w:t>
      </w:r>
      <w:proofErr w:type="gramEnd"/>
    </w:p>
    <w:p w:rsidR="00617E9C" w:rsidRDefault="00617E9C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Инновация рассматривается как результат творческого процесса. Инновация представляется как процесс внедрения новшеств. Инновации в воспитании – это системы долгосрочные, основанные на использовании новых  воспитательных средств, способствующие социализации детей и подростков позволяющих нивелировать асоциальные явления в детско-юношеской среде.</w:t>
      </w:r>
    </w:p>
    <w:p w:rsidR="00617E9C" w:rsidRDefault="00617E9C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 технологии включают следующие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системообразующие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компоненты:</w:t>
      </w:r>
    </w:p>
    <w:p w:rsidR="00617E9C" w:rsidRDefault="00617E9C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диагностирование</w:t>
      </w:r>
    </w:p>
    <w:p w:rsidR="00617E9C" w:rsidRDefault="00617E9C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</w:p>
    <w:p w:rsidR="00617E9C" w:rsidRDefault="00617E9C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проектирование</w:t>
      </w:r>
    </w:p>
    <w:p w:rsidR="00617E9C" w:rsidRDefault="00617E9C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</w:t>
      </w:r>
    </w:p>
    <w:p w:rsidR="00617E9C" w:rsidRDefault="00617E9C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</w:t>
      </w:r>
    </w:p>
    <w:p w:rsidR="00617E9C" w:rsidRDefault="00617E9C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контрольно- управленческий компонент</w:t>
      </w:r>
    </w:p>
    <w:p w:rsidR="00204FB3" w:rsidRPr="00091C56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технологии</w:t>
      </w:r>
      <w:r w:rsidR="00091C56" w:rsidRPr="0009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091C56" w:rsidRPr="0009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</w:t>
      </w:r>
      <w:r w:rsidR="0009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r w:rsidR="0009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</w:t>
      </w:r>
      <w:r w:rsidR="0009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09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шоу-технологии</w:t>
      </w:r>
      <w:r w:rsidR="0009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</w:t>
      </w:r>
      <w:r w:rsidR="0009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коллективно-творческие дела.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r w:rsidR="0009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определённая направленнос</w:t>
      </w:r>
      <w:r w:rsidR="0009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последовательность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ведущая к искомому результату.</w:t>
      </w:r>
    </w:p>
    <w:p w:rsidR="00204FB3" w:rsidRPr="00FD2AC7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Инновационные технологии</w:t>
      </w:r>
      <w:r w:rsidRPr="00FD2A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коллективно творческое дело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информационно-коммуникативные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нестандартные технологии (импровизация, дни науки и культуры, интеллектуальные марафоны)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проектирование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организационно-деятельностные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-технология исследовательской деятельности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проектов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дидактической игры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личностно-ориентиованная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экологообразовательные</w:t>
      </w:r>
      <w:proofErr w:type="spellEnd"/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spellEnd"/>
      <w:proofErr w:type="gramEnd"/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арт-технологии</w:t>
      </w:r>
      <w:proofErr w:type="spellEnd"/>
    </w:p>
    <w:p w:rsidR="00204FB3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шоу-технологии (организация публичных конкурсов, соревнований, КВН)</w:t>
      </w:r>
    </w:p>
    <w:p w:rsidR="0088226E" w:rsidRDefault="00204FB3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</w:t>
      </w:r>
      <w:r w:rsidR="0088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проблемная работа (разработка проектов)</w:t>
      </w:r>
    </w:p>
    <w:p w:rsidR="0088226E" w:rsidRDefault="0088226E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диалоговые технологии (диспуты, дискуссии, дебаты)</w:t>
      </w:r>
    </w:p>
    <w:p w:rsidR="0088226E" w:rsidRDefault="0088226E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диалог «педагог-воспитанник»</w:t>
      </w:r>
    </w:p>
    <w:p w:rsidR="0088226E" w:rsidRDefault="0088226E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тренинг общения</w:t>
      </w:r>
    </w:p>
    <w:p w:rsidR="0088226E" w:rsidRDefault="004F2E1C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«информационное зеркало» (различные формы настенных объявлений, стенды)</w:t>
      </w:r>
    </w:p>
    <w:p w:rsidR="0088226E" w:rsidRDefault="0088226E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Pr="00B87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Pr="00B8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игровые педагогические технологии</w:t>
      </w:r>
      <w:r w:rsidRPr="00B87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обширную группу методов и приёмов организации педагогического процесса в форме различных педагогических игр, имеющих ярко выраженную учебно-познавательную направленность. Виды педагогических игр:</w:t>
      </w:r>
    </w:p>
    <w:p w:rsidR="0088226E" w:rsidRDefault="0088226E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деловые (моделируют управленческие или производственные ситуации; цель – обучение принятию решений, усвоение или закрепление учебного материала);</w:t>
      </w:r>
    </w:p>
    <w:p w:rsidR="0088226E" w:rsidRDefault="0088226E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имитационные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моделируют</w:t>
      </w:r>
      <w:r w:rsidR="006E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какой-либо организации или подразделения; цель – формирование практических умений и навыков);</w:t>
      </w:r>
    </w:p>
    <w:p w:rsidR="006E7C5E" w:rsidRDefault="006E7C5E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операционные (моделируют рабочий процесс; цель – отработка конкретных специфических операций);</w:t>
      </w:r>
    </w:p>
    <w:p w:rsidR="006E7C5E" w:rsidRDefault="006E7C5E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исполнения ролей (моделируют «пьесу ситуации»; цель – отработка тактики поведения, выполнения обязанностей конкретного лица);</w:t>
      </w:r>
    </w:p>
    <w:p w:rsidR="006E7C5E" w:rsidRDefault="006E7C5E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«деловой театр» (инсценировка ситуации; цель – выработка навыков позитивного общественного поведения);</w:t>
      </w:r>
    </w:p>
    <w:p w:rsidR="006E7C5E" w:rsidRDefault="006E7C5E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социодрама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(социальн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психологический «театр»; цель – развитие «человеческих» качеств личности).</w:t>
      </w:r>
    </w:p>
    <w:p w:rsidR="00A665CC" w:rsidRDefault="006E7C5E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Шоу-технологии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деление участников на выступающих и зрителей; соревноваться на сцене; заготовленный организаторами сценарий. Структура: запуск, задания- конкурсы, финал. Три основных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психологичкских</w:t>
      </w:r>
      <w:proofErr w:type="spellEnd"/>
      <w:r w:rsidR="00A6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механизма: эмоциональное заражение, </w:t>
      </w:r>
      <w:proofErr w:type="spellStart"/>
      <w:r w:rsidR="00A6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="00A6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импровизация.</w:t>
      </w:r>
    </w:p>
    <w:p w:rsidR="006E7C5E" w:rsidRDefault="00A665CC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Здоровьесберегающая</w:t>
      </w:r>
      <w:proofErr w:type="spellEnd"/>
      <w:r w:rsidRPr="00B8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целостная система воспитательно-оздоровительных, профилактических и коррекционных мероприятий, которые осуществляются в процессе взаимодействия ребёнка и педагога. Цель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выпускнику школы высокий уровень реального здоровья, вооружив его необходимым багажом знаний, умений, навыков, необходимых для ведения здорового образа жизни и воспитав у него культуру здоровья.</w:t>
      </w:r>
    </w:p>
    <w:p w:rsidR="00A665CC" w:rsidRDefault="00A665CC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Арт-технологии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наиболее древняя естественная форма изменения эмоционального состояния, которой  многие люди пользуются (осознанно или нет), чтобы снять психическое напряжение, успокоиться, сосредоточиться. Искусству принадлежит роль естественного проводника переживаний</w:t>
      </w:r>
      <w:r w:rsidR="00DD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симптомов, и всё это независимо от возраста, пола, болезни, чувств, переживаний. </w:t>
      </w:r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</w:t>
      </w:r>
      <w:proofErr w:type="spellStart"/>
      <w:proofErr w:type="gramStart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spellEnd"/>
      <w:proofErr w:type="gramEnd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терапия» (лечение искусством) означает лечение пластическим изобразительным творчеством с целью выражения человеком своего </w:t>
      </w:r>
      <w:proofErr w:type="spellStart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психо-эмоционального</w:t>
      </w:r>
      <w:proofErr w:type="spellEnd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состояния. К формам </w:t>
      </w:r>
      <w:proofErr w:type="spellStart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</w:t>
      </w:r>
      <w:proofErr w:type="spellEnd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 </w:t>
      </w:r>
      <w:proofErr w:type="spellStart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изотерапия</w:t>
      </w:r>
      <w:proofErr w:type="spellEnd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музыкотерапия, </w:t>
      </w:r>
      <w:proofErr w:type="spellStart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куклотерапия</w:t>
      </w:r>
      <w:proofErr w:type="spellEnd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имаготерапия</w:t>
      </w:r>
      <w:proofErr w:type="spellEnd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(театральное действие), </w:t>
      </w:r>
      <w:proofErr w:type="spellStart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кинезитерапия</w:t>
      </w:r>
      <w:proofErr w:type="spellEnd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(движение танца), </w:t>
      </w:r>
      <w:proofErr w:type="spellStart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библиотерапия</w:t>
      </w:r>
      <w:proofErr w:type="spellEnd"/>
      <w:r w:rsidR="00A9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фототерапия.</w:t>
      </w:r>
    </w:p>
    <w:p w:rsidR="00A93E18" w:rsidRDefault="00A93E18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Социальное проектирование</w:t>
      </w:r>
      <w:r w:rsidRPr="00FD2A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вид деятельности, результатом которой является создание реального социального «продукта», имеющего для участников проекта практическое значение. Целью социального проектирования является привлечение внимания воспитанников к актуальным социальным проблемам местного сообщества, включение старшеклассников в реальную практическую деятельность по разрешению одной из этих проблем силами самих учащихся. К основным задачам социального проектирования относятся: повышение общего уровня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школьников за счёт получения дополнительной информации, формирование навыков «разумного социального</w:t>
      </w:r>
      <w:r w:rsidR="001D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</w:t>
      </w:r>
      <w:r w:rsidR="001D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сообществе, закрепление навыков командной работы, совершенствование полезных социальных навыков и умений.</w:t>
      </w:r>
    </w:p>
    <w:p w:rsidR="001D7C7D" w:rsidRDefault="001D7C7D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Кейс-технология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 конкретных ситуаций)</w:t>
      </w:r>
      <w:r w:rsidR="0032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использовании в учебном процессе специально смоделированной или реальной производственной ситуации в целях анализа выявления проблем поиска альтернативных решений, принятия оптимального решения проблемы. Цели, достигаемые при использовании кей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интеллектуальное развитие обучаемых, осознание многозначности профессиональных проблем и жизненных ситуаций, приобретение опыта поиска и выработки альтернативных решений, формирование готовности к оценке и принятию решений, обеспечение повышения качества усвоения знаний за счёт их углубления и обнаружения пробелов, развитие коммуникативных навыков. Кейс-метод – это обучение с помощью анализа конкретных ситуаций. Отличительная особенность метода – создание проблемной ситуации на основе фактов из реальной жизни, учебный материал подаётся в виде проблем (кейсов). Виды кейсов:</w:t>
      </w:r>
    </w:p>
    <w:p w:rsidR="001D7C7D" w:rsidRDefault="001D7C7D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ситуации-иллюстрации представляет ситуацию и поясняет причины её возникновения, описывает процедуру её решения. Цель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оценить ситуацию в целом, провести анализ её решения, сформулировать вопрос</w:t>
      </w:r>
      <w:r w:rsidR="0009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выразить согласие-несогласие;</w:t>
      </w:r>
    </w:p>
    <w:p w:rsidR="00091C56" w:rsidRDefault="00091C56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ситуации-упраженния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описывает применение уже принятых ранее решений, в связи с чем ситуация носит тренировочный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харакиер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служит иллюстрацией к той или иной теме. Цель обучаемых: проанализировать данные ситуации, найденные решения, использовав при этом приобретённые теоретические знания;</w:t>
      </w:r>
    </w:p>
    <w:p w:rsidR="00091C56" w:rsidRDefault="00091C56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ситуации –</w:t>
      </w:r>
      <w:r w:rsidR="0032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описывает положение, выход из которого уже найден. Цель обучаемых: провести критический анализ принятых решений, дать мотивированное заключение по поводу представленной ситуац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решения;</w:t>
      </w:r>
    </w:p>
    <w:p w:rsidR="00091C56" w:rsidRDefault="00091C56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ситуации – проблемы представляет собой описание реальной проблемной ситуации. Цель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найти решение ситуации или прийти к выводу о его невозможности.</w:t>
      </w:r>
    </w:p>
    <w:p w:rsidR="00686D64" w:rsidRDefault="00686D64" w:rsidP="000909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Технология коллективной творческой деятельности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этапами которой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6D64" w:rsidRDefault="00686D64" w:rsidP="000909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педагога к проведению КТД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(традиционное: ориентация педагога на развитие коллектива; личностно ориентированное КТД: ориентация педагога на развитие индивидуальности воспитанников);</w:t>
      </w:r>
      <w:proofErr w:type="gramEnd"/>
    </w:p>
    <w:p w:rsidR="00686D64" w:rsidRDefault="00686D64" w:rsidP="000909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коллективное </w:t>
      </w:r>
      <w:proofErr w:type="spellStart"/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(традиционное КТД: социальные основания дела</w:t>
      </w:r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 на групповой работе;</w:t>
      </w:r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ориентированное КТД: дело как потенциал личностного развития, индивидуальных вкладах, на авторство идей);</w:t>
      </w:r>
    </w:p>
    <w:p w:rsidR="00686D64" w:rsidRDefault="00686D64" w:rsidP="000909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(акцент на дружной групповой работе; личностно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КТД: акценты на добровольность принятия ролей, поручений);</w:t>
      </w:r>
    </w:p>
    <w:p w:rsidR="00686D64" w:rsidRDefault="00686D64" w:rsidP="000909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КТД: участие групп</w:t>
      </w:r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команд,</w:t>
      </w:r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действо, участие как реализация общего плана; личностно ориентированное КТД: структура дела выбирается с учётом </w:t>
      </w:r>
      <w:proofErr w:type="spellStart"/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смоопределения</w:t>
      </w:r>
      <w:proofErr w:type="spellEnd"/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в отношении ролей, поручений);</w:t>
      </w:r>
    </w:p>
    <w:p w:rsidR="00686D64" w:rsidRDefault="00686D64" w:rsidP="000909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подв</w:t>
      </w:r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итогов (традиционное КТД: основные вопросы – критерии:</w:t>
      </w:r>
      <w:proofErr w:type="gramEnd"/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организовали дело? Как мы проявили свою коллективность?; личностно ориентированное КТД: вопросы </w:t>
      </w:r>
      <w:proofErr w:type="gramStart"/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ритерии, акцентирующие значимость дела для понимания и развития себя как индивидуальности);</w:t>
      </w:r>
    </w:p>
    <w:p w:rsidR="00323D9F" w:rsidRDefault="00686D64" w:rsidP="000909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последействие</w:t>
      </w:r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(традиционное КТД: закрепление коллективного успеха, преодоление препятствий в развитии коллектива; </w:t>
      </w:r>
      <w:r w:rsidRPr="006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 ориентированное КТД: закрепление индивидуального успеха, преодоление препятствий в развитии личности). Выделяются виды КТД: познавательные дела, трудовые дела, художественные дела, спортивные дела, экологические дела, </w:t>
      </w:r>
      <w:proofErr w:type="spellStart"/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="0081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дела. Содержание КТД предполагает: создание условий для творческого развития личности ребёнка, развитие мотивации личности к познанию и творчеству, обеспечение эмоционального благополучия ребёнка, приобщение детей к общечеловеческим ценностям, создание условий для личностного и профессионального самоопределения, профилактика асоциального поведения.</w:t>
      </w:r>
    </w:p>
    <w:p w:rsidR="00323D9F" w:rsidRPr="00B87D07" w:rsidRDefault="00323D9F" w:rsidP="00090900">
      <w:pPr>
        <w:shd w:val="clear" w:color="auto" w:fill="FFFFFF"/>
        <w:spacing w:after="0" w:line="240" w:lineRule="auto"/>
        <w:ind w:left="708" w:firstLine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8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Показатели нового качества воспитательного процесса:</w:t>
      </w:r>
    </w:p>
    <w:p w:rsidR="00323D9F" w:rsidRDefault="00323D9F" w:rsidP="000909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эффективности и качества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внеурочной деятельности;</w:t>
      </w:r>
    </w:p>
    <w:p w:rsidR="00323D9F" w:rsidRDefault="00323D9F" w:rsidP="000909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воспитательного воздействия всех форм внеурочной деятельности;</w:t>
      </w:r>
    </w:p>
    <w:p w:rsidR="00323D9F" w:rsidRDefault="00323D9F" w:rsidP="000909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индивидуализации и дифференциации в работе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школьниками;</w:t>
      </w:r>
    </w:p>
    <w:p w:rsidR="00323D9F" w:rsidRDefault="00323D9F" w:rsidP="000909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творческого, самостоятельного мышления школьников, формирование и умений и навыков самостоятельного поиска, анализа и оценки информации, овладение навыками использования информационных технологий;</w:t>
      </w:r>
    </w:p>
    <w:p w:rsidR="00323D9F" w:rsidRDefault="00323D9F" w:rsidP="000909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формирование устойчивого познавательного интереса школьников к интеллектуально- творческой деятельности и творческой активности учащихся;</w:t>
      </w:r>
    </w:p>
    <w:p w:rsidR="005F259E" w:rsidRPr="00323D9F" w:rsidRDefault="00323D9F" w:rsidP="000909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свободного культурного общения.</w:t>
      </w:r>
    </w:p>
    <w:p w:rsidR="005F259E" w:rsidRPr="00F73828" w:rsidRDefault="00FD2AC7" w:rsidP="00090900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F259E" w:rsidRPr="00F7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лагодаря инновационным технологиям мы сможем улучшить качество воспитательной работы в школе, развить познавательный интерес и у учащихся, и у их родителей.</w:t>
      </w:r>
    </w:p>
    <w:p w:rsidR="00D21F9A" w:rsidRPr="00F73828" w:rsidRDefault="00D21F9A" w:rsidP="00090900">
      <w:pPr>
        <w:ind w:firstLine="284"/>
        <w:rPr>
          <w:sz w:val="28"/>
          <w:szCs w:val="28"/>
        </w:rPr>
      </w:pPr>
    </w:p>
    <w:sectPr w:rsidR="00D21F9A" w:rsidRPr="00F73828" w:rsidSect="00B87D07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1EF"/>
    <w:multiLevelType w:val="multilevel"/>
    <w:tmpl w:val="6430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801ED"/>
    <w:multiLevelType w:val="hybridMultilevel"/>
    <w:tmpl w:val="09A679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EAE"/>
    <w:multiLevelType w:val="multilevel"/>
    <w:tmpl w:val="9D6C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CB5A55"/>
    <w:multiLevelType w:val="hybridMultilevel"/>
    <w:tmpl w:val="6C0093E0"/>
    <w:lvl w:ilvl="0" w:tplc="4118C66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C645A"/>
    <w:multiLevelType w:val="multilevel"/>
    <w:tmpl w:val="2ECE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9E"/>
    <w:rsid w:val="00090900"/>
    <w:rsid w:val="00091C56"/>
    <w:rsid w:val="0016115F"/>
    <w:rsid w:val="0017471A"/>
    <w:rsid w:val="001D305F"/>
    <w:rsid w:val="001D7C7D"/>
    <w:rsid w:val="00204FB3"/>
    <w:rsid w:val="00271763"/>
    <w:rsid w:val="00323D9F"/>
    <w:rsid w:val="003F668D"/>
    <w:rsid w:val="00414B15"/>
    <w:rsid w:val="004A149F"/>
    <w:rsid w:val="004D58D4"/>
    <w:rsid w:val="004F2E1C"/>
    <w:rsid w:val="005F259E"/>
    <w:rsid w:val="00617E9C"/>
    <w:rsid w:val="0064353F"/>
    <w:rsid w:val="00686D64"/>
    <w:rsid w:val="006A240F"/>
    <w:rsid w:val="006E7C5E"/>
    <w:rsid w:val="008163C4"/>
    <w:rsid w:val="0088226E"/>
    <w:rsid w:val="00A665CC"/>
    <w:rsid w:val="00A93E18"/>
    <w:rsid w:val="00B12372"/>
    <w:rsid w:val="00B87D07"/>
    <w:rsid w:val="00D21F9A"/>
    <w:rsid w:val="00D41FF4"/>
    <w:rsid w:val="00D70A68"/>
    <w:rsid w:val="00DD4D3A"/>
    <w:rsid w:val="00E3107F"/>
    <w:rsid w:val="00E55B23"/>
    <w:rsid w:val="00F73828"/>
    <w:rsid w:val="00F861EC"/>
    <w:rsid w:val="00FD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F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259E"/>
  </w:style>
  <w:style w:type="paragraph" w:customStyle="1" w:styleId="c3">
    <w:name w:val="c3"/>
    <w:basedOn w:val="a"/>
    <w:rsid w:val="005F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259E"/>
  </w:style>
  <w:style w:type="character" w:customStyle="1" w:styleId="c18">
    <w:name w:val="c18"/>
    <w:basedOn w:val="a0"/>
    <w:rsid w:val="005F259E"/>
  </w:style>
  <w:style w:type="paragraph" w:customStyle="1" w:styleId="c0">
    <w:name w:val="c0"/>
    <w:basedOn w:val="a"/>
    <w:rsid w:val="005F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F259E"/>
  </w:style>
  <w:style w:type="character" w:customStyle="1" w:styleId="apple-converted-space">
    <w:name w:val="apple-converted-space"/>
    <w:basedOn w:val="a0"/>
    <w:rsid w:val="005F259E"/>
  </w:style>
  <w:style w:type="character" w:customStyle="1" w:styleId="c8">
    <w:name w:val="c8"/>
    <w:basedOn w:val="a0"/>
    <w:rsid w:val="005F259E"/>
  </w:style>
  <w:style w:type="paragraph" w:styleId="a3">
    <w:name w:val="List Paragraph"/>
    <w:basedOn w:val="a"/>
    <w:uiPriority w:val="34"/>
    <w:qFormat/>
    <w:rsid w:val="0068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Windows User</cp:lastModifiedBy>
  <cp:revision>12</cp:revision>
  <dcterms:created xsi:type="dcterms:W3CDTF">2016-12-03T08:05:00Z</dcterms:created>
  <dcterms:modified xsi:type="dcterms:W3CDTF">2018-12-25T19:42:00Z</dcterms:modified>
</cp:coreProperties>
</file>