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2" w:type="dxa"/>
        <w:tblBorders>
          <w:bottom w:val="thickThinMediumGap" w:sz="24" w:space="0" w:color="0000FF"/>
        </w:tblBorders>
        <w:tblLayout w:type="fixed"/>
        <w:tblLook w:val="00A0" w:firstRow="1" w:lastRow="0" w:firstColumn="1" w:lastColumn="0" w:noHBand="0" w:noVBand="0"/>
      </w:tblPr>
      <w:tblGrid>
        <w:gridCol w:w="1480"/>
        <w:gridCol w:w="6552"/>
        <w:gridCol w:w="1880"/>
      </w:tblGrid>
      <w:tr w:rsidR="00D969B2" w:rsidRPr="001B392D" w:rsidTr="00B0340F">
        <w:tc>
          <w:tcPr>
            <w:tcW w:w="1480" w:type="dxa"/>
            <w:tcBorders>
              <w:top w:val="nil"/>
              <w:left w:val="nil"/>
              <w:bottom w:val="thickThinMediumGap" w:sz="24" w:space="0" w:color="0000FF"/>
              <w:right w:val="nil"/>
            </w:tcBorders>
            <w:vAlign w:val="center"/>
            <w:hideMark/>
          </w:tcPr>
          <w:p w:rsidR="00D969B2" w:rsidRPr="001B392D" w:rsidRDefault="00D969B2" w:rsidP="00B0340F">
            <w:pPr>
              <w:spacing w:before="120" w:after="0"/>
              <w:ind w:left="-57" w:right="0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1B392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7371B9" wp14:editId="73DEC283">
                  <wp:extent cx="803275" cy="734060"/>
                  <wp:effectExtent l="0" t="0" r="0" b="8890"/>
                  <wp:docPr id="1" name="Рисунок 1" descr="Описание: Описание: Лицей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Лицей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tcBorders>
              <w:top w:val="nil"/>
              <w:left w:val="nil"/>
              <w:bottom w:val="thickThinMediumGap" w:sz="24" w:space="0" w:color="0000FF"/>
              <w:right w:val="nil"/>
            </w:tcBorders>
            <w:hideMark/>
          </w:tcPr>
          <w:p w:rsidR="00D969B2" w:rsidRPr="001B392D" w:rsidRDefault="00D969B2" w:rsidP="00B0340F">
            <w:pPr>
              <w:spacing w:after="0"/>
              <w:ind w:left="0" w:right="0"/>
              <w:rPr>
                <w:rFonts w:ascii="Times New Roman" w:eastAsia="Calibri" w:hAnsi="Times New Roman" w:cs="Times New Roman"/>
                <w:b/>
              </w:rPr>
            </w:pPr>
            <w:r w:rsidRPr="001B392D">
              <w:rPr>
                <w:rFonts w:ascii="Calibri" w:eastAsia="Calibri" w:hAnsi="Calibri" w:cs="Times New Roman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D9029E" wp14:editId="774637F1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139065</wp:posOffset>
                  </wp:positionV>
                  <wp:extent cx="1086485" cy="731520"/>
                  <wp:effectExtent l="0" t="0" r="0" b="0"/>
                  <wp:wrapNone/>
                  <wp:docPr id="2" name="Рисунок 2" descr="Описание: Описание: Символика ПНП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Символика ПНП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6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93" b="26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92D">
              <w:rPr>
                <w:rFonts w:ascii="Times New Roman" w:eastAsia="Calibri" w:hAnsi="Times New Roman" w:cs="Times New Roman"/>
                <w:b/>
              </w:rPr>
              <w:t xml:space="preserve">МБОУ  «Лицей </w:t>
            </w:r>
            <w:proofErr w:type="spellStart"/>
            <w:r w:rsidRPr="001B392D">
              <w:rPr>
                <w:rFonts w:ascii="Times New Roman" w:eastAsia="Calibri" w:hAnsi="Times New Roman" w:cs="Times New Roman"/>
                <w:b/>
              </w:rPr>
              <w:t>г</w:t>
            </w:r>
            <w:proofErr w:type="gramStart"/>
            <w:r w:rsidRPr="001B392D">
              <w:rPr>
                <w:rFonts w:ascii="Times New Roman" w:eastAsia="Calibri" w:hAnsi="Times New Roman" w:cs="Times New Roman"/>
                <w:b/>
              </w:rPr>
              <w:t>.У</w:t>
            </w:r>
            <w:proofErr w:type="gramEnd"/>
            <w:r w:rsidRPr="001B392D">
              <w:rPr>
                <w:rFonts w:ascii="Times New Roman" w:eastAsia="Calibri" w:hAnsi="Times New Roman" w:cs="Times New Roman"/>
                <w:b/>
              </w:rPr>
              <w:t>варово</w:t>
            </w:r>
            <w:proofErr w:type="spellEnd"/>
            <w:r w:rsidRPr="001B392D">
              <w:rPr>
                <w:rFonts w:ascii="Times New Roman" w:eastAsia="Calibri" w:hAnsi="Times New Roman" w:cs="Times New Roman"/>
                <w:b/>
              </w:rPr>
              <w:t xml:space="preserve"> им. </w:t>
            </w:r>
            <w:proofErr w:type="spellStart"/>
            <w:r w:rsidRPr="001B392D">
              <w:rPr>
                <w:rFonts w:ascii="Times New Roman" w:eastAsia="Calibri" w:hAnsi="Times New Roman" w:cs="Times New Roman"/>
                <w:b/>
              </w:rPr>
              <w:t>А.И.Данилова</w:t>
            </w:r>
            <w:proofErr w:type="spellEnd"/>
            <w:r w:rsidRPr="001B392D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D969B2" w:rsidRPr="001B392D" w:rsidRDefault="00D969B2" w:rsidP="00B0340F">
            <w:pPr>
              <w:spacing w:before="60" w:after="0"/>
              <w:ind w:left="0" w:right="0"/>
              <w:rPr>
                <w:rFonts w:ascii="Times New Roman" w:eastAsia="Calibri" w:hAnsi="Times New Roman" w:cs="Times New Roman"/>
                <w:lang w:val="de-DE"/>
              </w:rPr>
            </w:pPr>
            <w:smartTag w:uri="urn:schemas-microsoft-com:office:smarttags" w:element="metricconverter">
              <w:smartTagPr>
                <w:attr w:name="ProductID" w:val="393460, г"/>
              </w:smartTagPr>
              <w:r w:rsidRPr="001B392D">
                <w:rPr>
                  <w:rFonts w:ascii="Times New Roman" w:eastAsia="Calibri" w:hAnsi="Times New Roman" w:cs="Times New Roman"/>
                </w:rPr>
                <w:t>393460, г</w:t>
              </w:r>
            </w:smartTag>
            <w:r w:rsidRPr="001B392D">
              <w:rPr>
                <w:rFonts w:ascii="Times New Roman" w:eastAsia="Calibri" w:hAnsi="Times New Roman" w:cs="Times New Roman"/>
              </w:rPr>
              <w:t xml:space="preserve">. Уварово </w:t>
            </w:r>
            <w:proofErr w:type="gramStart"/>
            <w:r w:rsidRPr="001B392D">
              <w:rPr>
                <w:rFonts w:ascii="Times New Roman" w:eastAsia="Calibri" w:hAnsi="Times New Roman" w:cs="Times New Roman"/>
              </w:rPr>
              <w:t>Тамбовской</w:t>
            </w:r>
            <w:proofErr w:type="gramEnd"/>
            <w:r w:rsidRPr="001B392D">
              <w:rPr>
                <w:rFonts w:ascii="Times New Roman" w:eastAsia="Calibri" w:hAnsi="Times New Roman" w:cs="Times New Roman"/>
              </w:rPr>
              <w:t xml:space="preserve"> обл., 4-й </w:t>
            </w:r>
            <w:proofErr w:type="spellStart"/>
            <w:r w:rsidRPr="001B392D">
              <w:rPr>
                <w:rFonts w:ascii="Times New Roman" w:eastAsia="Calibri" w:hAnsi="Times New Roman" w:cs="Times New Roman"/>
              </w:rPr>
              <w:t>мкрн</w:t>
            </w:r>
            <w:proofErr w:type="spellEnd"/>
            <w:r w:rsidRPr="001B392D">
              <w:rPr>
                <w:rFonts w:ascii="Times New Roman" w:eastAsia="Calibri" w:hAnsi="Times New Roman" w:cs="Times New Roman"/>
              </w:rPr>
              <w:t>., д.1,</w:t>
            </w:r>
            <w:r w:rsidRPr="001B392D">
              <w:rPr>
                <w:rFonts w:ascii="Times New Roman" w:eastAsia="Calibri" w:hAnsi="Times New Roman" w:cs="Times New Roman"/>
              </w:rPr>
              <w:br/>
              <w:t xml:space="preserve"> тел. </w:t>
            </w:r>
            <w:r w:rsidRPr="001B392D">
              <w:rPr>
                <w:rFonts w:ascii="Times New Roman" w:eastAsia="Calibri" w:hAnsi="Times New Roman" w:cs="Times New Roman"/>
                <w:lang w:val="de-DE"/>
              </w:rPr>
              <w:t>(07558)</w:t>
            </w:r>
            <w:r w:rsidRPr="001B392D">
              <w:rPr>
                <w:rFonts w:ascii="Times New Roman" w:eastAsia="Calibri" w:hAnsi="Times New Roman" w:cs="Times New Roman"/>
                <w:b/>
                <w:bCs/>
                <w:lang w:val="de-DE"/>
              </w:rPr>
              <w:t>, 4-14-15,  4-70-93   4-13-31</w:t>
            </w:r>
            <w:r w:rsidRPr="001B392D">
              <w:rPr>
                <w:rFonts w:ascii="Times New Roman" w:eastAsia="Calibri" w:hAnsi="Times New Roman" w:cs="Times New Roman"/>
                <w:lang w:val="de-DE"/>
              </w:rPr>
              <w:t xml:space="preserve">,  </w:t>
            </w:r>
          </w:p>
          <w:p w:rsidR="00D969B2" w:rsidRPr="001B392D" w:rsidRDefault="00D969B2" w:rsidP="00B0340F">
            <w:pPr>
              <w:spacing w:before="60" w:after="0"/>
              <w:ind w:left="0" w:right="0"/>
              <w:rPr>
                <w:rFonts w:ascii="Times New Roman" w:eastAsia="Calibri" w:hAnsi="Times New Roman" w:cs="Times New Roman"/>
                <w:spacing w:val="40"/>
                <w:lang w:val="de-DE"/>
              </w:rPr>
            </w:pPr>
            <w:proofErr w:type="spellStart"/>
            <w:r w:rsidRPr="001B392D">
              <w:rPr>
                <w:rFonts w:ascii="Times New Roman" w:eastAsia="Calibri" w:hAnsi="Times New Roman" w:cs="Times New Roman"/>
                <w:lang w:val="de-DE"/>
              </w:rPr>
              <w:t>E-mail</w:t>
            </w:r>
            <w:proofErr w:type="spellEnd"/>
            <w:r w:rsidRPr="001B392D">
              <w:rPr>
                <w:rFonts w:ascii="Times New Roman" w:eastAsia="Calibri" w:hAnsi="Times New Roman" w:cs="Times New Roman"/>
                <w:lang w:val="de-DE"/>
              </w:rPr>
              <w:t xml:space="preserve">: </w:t>
            </w:r>
            <w:r w:rsidRPr="001B392D">
              <w:rPr>
                <w:rFonts w:ascii="Times New Roman" w:eastAsia="Calibri" w:hAnsi="Times New Roman" w:cs="Times New Roman"/>
                <w:spacing w:val="24"/>
                <w:lang w:val="de-DE"/>
              </w:rPr>
              <w:t>luvr_tamb@mail.r</w:t>
            </w:r>
            <w:r w:rsidRPr="001B392D">
              <w:rPr>
                <w:rFonts w:ascii="Times New Roman" w:eastAsia="Calibri" w:hAnsi="Times New Roman" w:cs="Times New Roman"/>
                <w:spacing w:val="20"/>
                <w:lang w:val="de-DE"/>
              </w:rPr>
              <w:t xml:space="preserve">u       </w:t>
            </w:r>
            <w:hyperlink r:id="rId8" w:history="1">
              <w:r w:rsidRPr="001B392D">
                <w:rPr>
                  <w:rFonts w:ascii="Times New Roman" w:eastAsia="Calibri" w:hAnsi="Times New Roman" w:cs="Times New Roman"/>
                  <w:color w:val="0000FF"/>
                  <w:spacing w:val="40"/>
                  <w:u w:val="single"/>
                  <w:lang w:val="de-DE"/>
                </w:rPr>
                <w:t>www.luvr.68edu.ru</w:t>
              </w:r>
            </w:hyperlink>
          </w:p>
          <w:p w:rsidR="00D969B2" w:rsidRPr="001B392D" w:rsidRDefault="00D969B2" w:rsidP="00B0340F">
            <w:pPr>
              <w:spacing w:before="60" w:after="0"/>
              <w:ind w:left="0" w:right="0"/>
              <w:rPr>
                <w:rFonts w:ascii="Times New Roman" w:eastAsia="Calibri" w:hAnsi="Times New Roman" w:cs="Times New Roman"/>
                <w:i/>
                <w:iCs/>
              </w:rPr>
            </w:pPr>
            <w:r w:rsidRPr="001B392D">
              <w:rPr>
                <w:rFonts w:ascii="Times New Roman" w:eastAsia="Calibri" w:hAnsi="Times New Roman" w:cs="Times New Roman"/>
              </w:rPr>
              <w:t>ИНН 6830003915, КПП 683001001, ОГРН 1056829384237</w:t>
            </w:r>
          </w:p>
        </w:tc>
        <w:tc>
          <w:tcPr>
            <w:tcW w:w="1880" w:type="dxa"/>
            <w:tcBorders>
              <w:top w:val="nil"/>
              <w:left w:val="nil"/>
              <w:bottom w:val="thickThinMediumGap" w:sz="24" w:space="0" w:color="0000FF"/>
              <w:right w:val="nil"/>
            </w:tcBorders>
            <w:vAlign w:val="center"/>
            <w:hideMark/>
          </w:tcPr>
          <w:p w:rsidR="00D969B2" w:rsidRPr="001B392D" w:rsidRDefault="00D969B2" w:rsidP="00B0340F">
            <w:pPr>
              <w:spacing w:before="20" w:after="0"/>
              <w:ind w:left="-51" w:right="0"/>
              <w:rPr>
                <w:rFonts w:ascii="Times New Roman" w:eastAsia="Calibri" w:hAnsi="Times New Roman" w:cs="Times New Roman"/>
                <w:lang w:val="en-US"/>
              </w:rPr>
            </w:pPr>
            <w:r w:rsidRPr="001B392D">
              <w:rPr>
                <w:rFonts w:ascii="Times New Roman" w:eastAsia="Calibri" w:hAnsi="Times New Roman" w:cs="Times New Roman"/>
                <w:color w:val="0000FF"/>
              </w:rPr>
              <w:t>Победитель</w:t>
            </w:r>
            <w:r w:rsidRPr="001B392D">
              <w:rPr>
                <w:rFonts w:ascii="Times New Roman" w:eastAsia="Calibri" w:hAnsi="Times New Roman" w:cs="Times New Roman"/>
                <w:color w:val="0000FF"/>
              </w:rPr>
              <w:br/>
              <w:t>конкурсов</w:t>
            </w:r>
            <w:r w:rsidRPr="001B392D">
              <w:rPr>
                <w:rFonts w:ascii="Times New Roman" w:eastAsia="Calibri" w:hAnsi="Times New Roman" w:cs="Times New Roman"/>
                <w:color w:val="0000FF"/>
              </w:rPr>
              <w:br/>
              <w:t>ПНПО-06</w:t>
            </w:r>
            <w:r w:rsidRPr="001B392D">
              <w:rPr>
                <w:rFonts w:ascii="Times New Roman" w:eastAsia="Calibri" w:hAnsi="Times New Roman" w:cs="Times New Roman"/>
                <w:color w:val="0000FF"/>
                <w:lang w:val="en-US"/>
              </w:rPr>
              <w:t>,</w:t>
            </w:r>
            <w:r w:rsidRPr="001B392D">
              <w:rPr>
                <w:rFonts w:ascii="Times New Roman" w:eastAsia="Calibri" w:hAnsi="Times New Roman" w:cs="Times New Roman"/>
                <w:color w:val="0000FF"/>
              </w:rPr>
              <w:br/>
              <w:t>ПНПО-08</w:t>
            </w:r>
            <w:r w:rsidRPr="001B392D">
              <w:rPr>
                <w:rFonts w:ascii="Times New Roman" w:eastAsia="Calibri" w:hAnsi="Times New Roman" w:cs="Times New Roman"/>
                <w:color w:val="FFFFFF"/>
                <w:lang w:val="en-US"/>
              </w:rPr>
              <w:t>.</w:t>
            </w:r>
          </w:p>
        </w:tc>
      </w:tr>
    </w:tbl>
    <w:p w:rsidR="00D969B2" w:rsidRPr="001B392D" w:rsidRDefault="00D969B2" w:rsidP="00D969B2">
      <w:pPr>
        <w:spacing w:before="100" w:beforeAutospacing="1" w:after="100" w:afterAutospacing="1"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1B392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</w:t>
      </w:r>
    </w:p>
    <w:p w:rsidR="00D969B2" w:rsidRPr="001B392D" w:rsidRDefault="00D969B2" w:rsidP="00D969B2">
      <w:pPr>
        <w:spacing w:before="100" w:beforeAutospacing="1" w:after="100" w:afterAutospacing="1"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969B2" w:rsidRPr="001B392D" w:rsidRDefault="00D969B2" w:rsidP="00D969B2">
      <w:pPr>
        <w:shd w:val="clear" w:color="auto" w:fill="F7F7F6"/>
        <w:spacing w:after="0" w:line="240" w:lineRule="auto"/>
        <w:ind w:left="0"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«Использование результатов внешней оценки учебных достижений обучающихся для повышения качества начального общего образования»</w:t>
      </w:r>
    </w:p>
    <w:p w:rsidR="00D969B2" w:rsidRPr="001B392D" w:rsidRDefault="00D969B2" w:rsidP="00D969B2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  <w:b/>
          <w:sz w:val="48"/>
          <w:szCs w:val="48"/>
        </w:rPr>
      </w:pPr>
    </w:p>
    <w:p w:rsidR="00D969B2" w:rsidRPr="001B392D" w:rsidRDefault="00D969B2" w:rsidP="00D969B2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  <w:b/>
          <w:sz w:val="48"/>
          <w:szCs w:val="48"/>
        </w:rPr>
      </w:pPr>
    </w:p>
    <w:p w:rsidR="00D969B2" w:rsidRPr="001B392D" w:rsidRDefault="00D969B2" w:rsidP="00D969B2">
      <w:pPr>
        <w:spacing w:after="0" w:line="240" w:lineRule="auto"/>
        <w:ind w:left="0" w:right="0"/>
        <w:rPr>
          <w:rFonts w:ascii="Times New Roman" w:eastAsia="Calibri" w:hAnsi="Times New Roman" w:cs="Times New Roman"/>
          <w:b/>
          <w:sz w:val="48"/>
          <w:szCs w:val="48"/>
        </w:rPr>
      </w:pPr>
    </w:p>
    <w:p w:rsidR="00D969B2" w:rsidRPr="001B392D" w:rsidRDefault="00D969B2" w:rsidP="00D969B2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  <w:b/>
          <w:sz w:val="48"/>
          <w:szCs w:val="48"/>
        </w:rPr>
      </w:pPr>
    </w:p>
    <w:p w:rsidR="00D969B2" w:rsidRPr="001B392D" w:rsidRDefault="00D969B2" w:rsidP="00D969B2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  <w:b/>
          <w:sz w:val="48"/>
          <w:szCs w:val="48"/>
        </w:rPr>
      </w:pPr>
    </w:p>
    <w:p w:rsidR="00D969B2" w:rsidRPr="001B392D" w:rsidRDefault="00D969B2" w:rsidP="00D969B2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  <w:b/>
          <w:sz w:val="48"/>
          <w:szCs w:val="48"/>
        </w:rPr>
      </w:pPr>
    </w:p>
    <w:p w:rsidR="00D969B2" w:rsidRPr="001B392D" w:rsidRDefault="00D969B2" w:rsidP="00D969B2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  <w:b/>
          <w:sz w:val="48"/>
          <w:szCs w:val="48"/>
        </w:rPr>
      </w:pPr>
    </w:p>
    <w:p w:rsidR="00D969B2" w:rsidRPr="001B392D" w:rsidRDefault="00D969B2" w:rsidP="00D969B2">
      <w:pPr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92D">
        <w:rPr>
          <w:rFonts w:ascii="Times New Roman" w:eastAsia="Calibri" w:hAnsi="Times New Roman" w:cs="Times New Roman"/>
          <w:b/>
          <w:sz w:val="48"/>
          <w:szCs w:val="48"/>
        </w:rPr>
        <w:t xml:space="preserve">                       </w:t>
      </w:r>
      <w:r w:rsidRPr="001B392D">
        <w:rPr>
          <w:rFonts w:ascii="Times New Roman" w:eastAsia="Calibri" w:hAnsi="Times New Roman" w:cs="Times New Roman"/>
          <w:b/>
          <w:sz w:val="32"/>
          <w:szCs w:val="32"/>
        </w:rPr>
        <w:t>учитель начальных классов</w:t>
      </w:r>
    </w:p>
    <w:p w:rsidR="00D969B2" w:rsidRPr="001B392D" w:rsidRDefault="00D969B2" w:rsidP="00D969B2">
      <w:pPr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92D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МБОУ « Лицей г. Уварово</w:t>
      </w:r>
    </w:p>
    <w:p w:rsidR="00D969B2" w:rsidRPr="001B392D" w:rsidRDefault="00D969B2" w:rsidP="00D969B2">
      <w:pPr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92D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им. А. И. Данилова»</w:t>
      </w:r>
    </w:p>
    <w:p w:rsidR="00D969B2" w:rsidRPr="001B392D" w:rsidRDefault="00D969B2" w:rsidP="00D969B2">
      <w:pPr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92D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</w:t>
      </w:r>
      <w:proofErr w:type="spellStart"/>
      <w:r w:rsidRPr="001B392D">
        <w:rPr>
          <w:rFonts w:ascii="Times New Roman" w:eastAsia="Calibri" w:hAnsi="Times New Roman" w:cs="Times New Roman"/>
          <w:b/>
          <w:sz w:val="32"/>
          <w:szCs w:val="32"/>
        </w:rPr>
        <w:t>Подъяблонская</w:t>
      </w:r>
      <w:proofErr w:type="spellEnd"/>
      <w:r w:rsidRPr="001B392D">
        <w:rPr>
          <w:rFonts w:ascii="Times New Roman" w:eastAsia="Calibri" w:hAnsi="Times New Roman" w:cs="Times New Roman"/>
          <w:b/>
          <w:sz w:val="32"/>
          <w:szCs w:val="32"/>
        </w:rPr>
        <w:t xml:space="preserve"> Жанна Евгеньевна</w:t>
      </w:r>
    </w:p>
    <w:p w:rsidR="00D969B2" w:rsidRPr="001B392D" w:rsidRDefault="00D969B2" w:rsidP="00D969B2">
      <w:pPr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92D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</w:t>
      </w:r>
    </w:p>
    <w:p w:rsidR="00D969B2" w:rsidRPr="001B392D" w:rsidRDefault="00D969B2" w:rsidP="00D969B2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  <w:b/>
          <w:sz w:val="48"/>
          <w:szCs w:val="48"/>
        </w:rPr>
      </w:pPr>
      <w:r w:rsidRPr="001B392D">
        <w:rPr>
          <w:rFonts w:ascii="Times New Roman" w:eastAsia="Calibri" w:hAnsi="Times New Roman" w:cs="Times New Roman"/>
          <w:b/>
          <w:sz w:val="48"/>
          <w:szCs w:val="48"/>
        </w:rPr>
        <w:t xml:space="preserve">                 </w:t>
      </w:r>
    </w:p>
    <w:p w:rsidR="00D969B2" w:rsidRPr="001B392D" w:rsidRDefault="00D969B2" w:rsidP="00D969B2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  <w:b/>
          <w:sz w:val="48"/>
          <w:szCs w:val="48"/>
        </w:rPr>
      </w:pPr>
    </w:p>
    <w:p w:rsidR="00D969B2" w:rsidRPr="001B392D" w:rsidRDefault="00D969B2" w:rsidP="00D969B2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 w:rsidRPr="001B392D">
        <w:rPr>
          <w:rFonts w:ascii="Times New Roman" w:eastAsia="Calibri" w:hAnsi="Times New Roman" w:cs="Times New Roman"/>
          <w:b/>
          <w:sz w:val="48"/>
          <w:szCs w:val="48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>2018</w:t>
      </w:r>
      <w:r w:rsidRPr="001B392D">
        <w:rPr>
          <w:rFonts w:ascii="Times New Roman" w:eastAsia="Calibri" w:hAnsi="Times New Roman" w:cs="Times New Roman"/>
          <w:b/>
          <w:sz w:val="32"/>
          <w:szCs w:val="32"/>
        </w:rPr>
        <w:t>г.</w:t>
      </w:r>
    </w:p>
    <w:p w:rsidR="00D969B2" w:rsidRDefault="00D969B2" w:rsidP="00D969B2">
      <w:pPr>
        <w:shd w:val="clear" w:color="auto" w:fill="F7F7F6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ФГОС НОО основным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объектом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системы оценки результатов образования на ступени начального общего образования, её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содержательной и </w:t>
      </w:r>
      <w:proofErr w:type="spell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критериальной</w:t>
      </w:r>
      <w:proofErr w:type="spell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 базой,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выступают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планируемые результаты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освоения </w:t>
      </w:r>
      <w:proofErr w:type="gram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основной образовательной программы начального общего образования.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Система </w:t>
      </w:r>
      <w:proofErr w:type="gram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оценки достижения планируемых результатов освоения основной образовательной программы</w:t>
      </w:r>
      <w:proofErr w:type="gram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 НОО является неотъемлемой частью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обеспечения качества образования.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br/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функциями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являются: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br/>
        <w:t>-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ориентация образовательного процесса на духовно-нравственное развитие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и воспитание обучающихся, достижение планируемых результатов освоения основной образовательной программы начального общего образования;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br/>
        <w:t>- обеспечение эффективной «обратной связи», позволяющей осуществлять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регулирование системы образования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на основании полученной информации о достижении школой, обучающимися планируемых результатов освоения основной образовательной программы НОО.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Система оценки достижения планируемых результатов включает в себя две согласованные между собой системы оценок: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392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внешнюю оценку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– оценку, осуществляемую внешними по отношению к школе службами</w:t>
      </w:r>
      <w:r w:rsidRPr="001B39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;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392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внутреннюю оценку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– оценку, осуществляемую самой школой — обучающимися, педагогами, администрацией.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Внешняя оценка</w:t>
      </w:r>
      <w:r w:rsidRPr="001B39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проводится, как правило, в форме </w:t>
      </w:r>
      <w:proofErr w:type="spell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неперсонифицированных</w:t>
      </w:r>
      <w:proofErr w:type="spell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процедур (мониторинговых исследований, аттестации образовательных учреждений и др.), результаты которой не влияют на оценку детей, участвующих в этих процедурах.</w:t>
      </w:r>
    </w:p>
    <w:p w:rsidR="00403587" w:rsidRDefault="00D969B2" w:rsidP="00403587">
      <w:pPr>
        <w:shd w:val="clear" w:color="auto" w:fill="F7F7F6"/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Внешняя оценка задает общее понимание того, что подлежит оценке;</w:t>
      </w:r>
    </w:p>
    <w:p w:rsidR="00403587" w:rsidRDefault="00D969B2" w:rsidP="00403587">
      <w:pPr>
        <w:shd w:val="clear" w:color="auto" w:fill="F7F7F6"/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 как — в каких форматах, с помощью каких заданий наиболее целесообразно вести оценку; </w:t>
      </w:r>
    </w:p>
    <w:p w:rsidR="00403587" w:rsidRDefault="00D969B2" w:rsidP="00403587">
      <w:pPr>
        <w:shd w:val="clear" w:color="auto" w:fill="F7F7F6"/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какие ответы следует (или допустимо) считать верными и т. д.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Внутренняя оценка строится на той же содержательной и </w:t>
      </w:r>
      <w:proofErr w:type="spell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критериальной</w:t>
      </w:r>
      <w:proofErr w:type="spell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основе, 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что и </w:t>
      </w:r>
      <w:proofErr w:type="gram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внешняя</w:t>
      </w:r>
      <w:proofErr w:type="gram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 — на основе планируемых результатов освоения основной образовательной программы начального общего образования.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br/>
        <w:t>Система оценки выполняет функцию ориентации образовательного процесса на достижение значимых для личности, общества и государства результатов образования через вовлечение педагогов в осознанную текущую оценочную деятельность, согласованную с внешней оценкой.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br/>
        <w:t>Согласованность внутренней и внешней оценки повышает доверие к внутренней оценке, позволяет сделать её более надежной, способствует упрощению различных аттестационных процедур.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br/>
        <w:t>Оценка как средство обеспечения качества образования предполагает</w:t>
      </w:r>
      <w:r w:rsidR="004035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вовлеченность в оценочную деятельность не только педагогов, но и самих учащихся.</w:t>
      </w:r>
    </w:p>
    <w:p w:rsidR="00403587" w:rsidRDefault="00D969B2" w:rsidP="00403587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1B392D">
        <w:rPr>
          <w:color w:val="000000"/>
        </w:rPr>
        <w:t>Основными направлениями и целями оценочной деятельности</w:t>
      </w:r>
      <w:r w:rsidRPr="001B392D">
        <w:rPr>
          <w:rFonts w:ascii="Arial" w:hAnsi="Arial" w:cs="Arial"/>
          <w:color w:val="000000"/>
          <w:sz w:val="21"/>
          <w:szCs w:val="21"/>
        </w:rPr>
        <w:t> </w:t>
      </w:r>
      <w:r w:rsidRPr="001B392D">
        <w:rPr>
          <w:color w:val="000000"/>
        </w:rPr>
        <w:t>в соответствии с требованиями</w:t>
      </w:r>
      <w:r w:rsidR="00403587">
        <w:rPr>
          <w:color w:val="000000"/>
        </w:rPr>
        <w:t xml:space="preserve"> </w:t>
      </w:r>
      <w:r w:rsidRPr="001B392D">
        <w:rPr>
          <w:color w:val="000000"/>
        </w:rPr>
        <w:t>ФГОС являются:</w:t>
      </w:r>
      <w:r w:rsidRPr="001B392D">
        <w:rPr>
          <w:color w:val="000000"/>
        </w:rPr>
        <w:br/>
        <w:t>- оценка результатов деятельности</w:t>
      </w:r>
      <w:r w:rsidRPr="001B392D">
        <w:rPr>
          <w:rFonts w:ascii="Arial" w:hAnsi="Arial" w:cs="Arial"/>
          <w:color w:val="000000"/>
          <w:sz w:val="21"/>
          <w:szCs w:val="21"/>
        </w:rPr>
        <w:t> </w:t>
      </w:r>
      <w:r w:rsidRPr="001B392D">
        <w:rPr>
          <w:color w:val="000000"/>
        </w:rPr>
        <w:t>школы и педагогических работников</w:t>
      </w:r>
      <w:r w:rsidRPr="001B392D">
        <w:rPr>
          <w:rFonts w:ascii="Arial" w:hAnsi="Arial" w:cs="Arial"/>
          <w:color w:val="000000"/>
          <w:sz w:val="21"/>
          <w:szCs w:val="21"/>
        </w:rPr>
        <w:t> </w:t>
      </w:r>
      <w:r w:rsidRPr="001B392D">
        <w:rPr>
          <w:color w:val="000000"/>
        </w:rPr>
        <w:t>с целью получения,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образования;</w:t>
      </w:r>
      <w:r w:rsidRPr="001B392D">
        <w:rPr>
          <w:color w:val="000000"/>
        </w:rPr>
        <w:br/>
        <w:t>- оценка</w:t>
      </w:r>
      <w:r w:rsidRPr="001B392D">
        <w:rPr>
          <w:rFonts w:ascii="Arial" w:hAnsi="Arial" w:cs="Arial"/>
          <w:color w:val="000000"/>
          <w:sz w:val="21"/>
          <w:szCs w:val="21"/>
        </w:rPr>
        <w:t> </w:t>
      </w:r>
      <w:r w:rsidRPr="001B392D">
        <w:rPr>
          <w:color w:val="000000"/>
        </w:rPr>
        <w:t>образовательных достижений обучающихся</w:t>
      </w:r>
      <w:r w:rsidRPr="001B392D">
        <w:rPr>
          <w:rFonts w:ascii="Arial" w:hAnsi="Arial" w:cs="Arial"/>
          <w:color w:val="000000"/>
          <w:sz w:val="21"/>
          <w:szCs w:val="21"/>
        </w:rPr>
        <w:t> </w:t>
      </w:r>
      <w:r w:rsidRPr="001B392D">
        <w:rPr>
          <w:color w:val="000000"/>
        </w:rPr>
        <w:t>с целью итоговой оценки подготовки выпускников на ступени начального общего образования.</w:t>
      </w:r>
      <w:proofErr w:type="gramEnd"/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1B392D">
        <w:rPr>
          <w:rFonts w:ascii="Arial" w:hAnsi="Arial" w:cs="Arial"/>
          <w:color w:val="000000"/>
          <w:sz w:val="21"/>
          <w:szCs w:val="21"/>
        </w:rPr>
        <w:t> </w:t>
      </w:r>
      <w:r w:rsidRPr="001B392D">
        <w:rPr>
          <w:color w:val="000000"/>
        </w:rPr>
        <w:t xml:space="preserve">Без специального отслеживания учебно-воспитательного процесса по единой методике трудно представить корректность действий учителя в сравнении с другими учителями и </w:t>
      </w:r>
      <w:r w:rsidRPr="001B392D">
        <w:rPr>
          <w:color w:val="000000"/>
        </w:rPr>
        <w:lastRenderedPageBreak/>
        <w:t>успешность усвоения предмета учащимися, опора только на накопление отметок при</w:t>
      </w:r>
      <w:r>
        <w:rPr>
          <w:color w:val="000000"/>
        </w:rPr>
        <w:t xml:space="preserve"> отсутствии четкого понимания что такое отметка, не позволяет объективно оценивать </w:t>
      </w:r>
      <w:proofErr w:type="gramStart"/>
      <w:r>
        <w:rPr>
          <w:color w:val="000000"/>
        </w:rPr>
        <w:t>деятельность</w:t>
      </w:r>
      <w:proofErr w:type="gramEnd"/>
      <w:r>
        <w:rPr>
          <w:color w:val="000000"/>
        </w:rPr>
        <w:t xml:space="preserve"> как учителя, так и ученика. Необходимы единые формы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ходом учебного процесса и усвоением учащимися учебного материала.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Цель мониторинга:</w:t>
      </w:r>
      <w:r w:rsidR="00403587">
        <w:rPr>
          <w:b/>
          <w:bCs/>
          <w:color w:val="000000"/>
        </w:rPr>
        <w:t xml:space="preserve"> </w:t>
      </w:r>
      <w:r>
        <w:rPr>
          <w:color w:val="000000"/>
        </w:rPr>
        <w:t>проанализировать и оценить результативность обучения; оценить эффективность учебного процесса с точки зрения государственных стандартов образования; проанализировать успешность обучения с учетом особенностей детей; обобщить опыт, избежать в будущем ошибок.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Эта работа – попытка показать учителям, что система мониторинга не так сложна в применении, как кажется со стороны. Нам и раньше все время приходилось накапливать информационный материал, а при анализе работы класса, начальной школы все время сравнивать результаты, полученные по классам с государственными стандартами программы. 20 лет назад, чертя графики, мы и не подозревали, что занимаемся мониторингом.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Накапливая информацию по темам, выявляя «западающие», делая выводы, намечая перспективы, это все ступени, которые ведут к улучшению качества ЗУН учащихся.</w:t>
      </w:r>
      <w:r w:rsidR="00403587">
        <w:rPr>
          <w:color w:val="000000"/>
        </w:rPr>
        <w:t xml:space="preserve"> </w:t>
      </w:r>
      <w:r>
        <w:rPr>
          <w:color w:val="000000"/>
        </w:rPr>
        <w:t>Мало выявить проблемы в знаниях, нужно умело строить коррекционную работу индивидуально с каждым учащимся, используя тесты, анкеты при выявлении индивидуальных особенностей детей. При проведении мониторинга учитываем:</w:t>
      </w:r>
    </w:p>
    <w:p w:rsidR="00D969B2" w:rsidRDefault="00D969B2" w:rsidP="0040358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Учебные возможности младших школьников;</w:t>
      </w:r>
    </w:p>
    <w:p w:rsidR="00D969B2" w:rsidRDefault="00D969B2" w:rsidP="0040358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Индивидуально-дифференцированный подход при его проведении;</w:t>
      </w:r>
    </w:p>
    <w:p w:rsidR="00D969B2" w:rsidRDefault="00D969B2" w:rsidP="0040358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Коррекционную работу, включающую работу над ошибками, алгоритм списывания, алгоритм проверки орфограмм в разных частях слова, упражнения по развитию орфографической зоркости.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того чтобы иметь в запасе варианты данных для мониторинга, необходимо тщательно сохранять из года в год результаты контроля и различные текущие документы (материалы анализа, справки). Применительно к школе можно выделить такие виды мониторинга: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 целям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– (оперативный, стратегический, тактический);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 этапам обучения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– (входной или отборочный; учебный или промежуточный; выходной или итоговый);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 временной зависимости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– (</w:t>
      </w:r>
      <w:proofErr w:type="gramStart"/>
      <w:r>
        <w:rPr>
          <w:color w:val="000000"/>
        </w:rPr>
        <w:t>ретроспективный</w:t>
      </w:r>
      <w:proofErr w:type="gramEnd"/>
      <w:r>
        <w:rPr>
          <w:color w:val="000000"/>
        </w:rPr>
        <w:t>; предупредительный</w:t>
      </w:r>
      <w:r w:rsidR="0040358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или опережающий; текущий);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 частоте процедур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– (</w:t>
      </w:r>
      <w:proofErr w:type="gramStart"/>
      <w:r>
        <w:rPr>
          <w:color w:val="000000"/>
        </w:rPr>
        <w:t>разовый</w:t>
      </w:r>
      <w:proofErr w:type="gramEnd"/>
      <w:r>
        <w:rPr>
          <w:color w:val="000000"/>
        </w:rPr>
        <w:t>, периодический, систематический);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 охвату объекта наблюдений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– (</w:t>
      </w:r>
      <w:proofErr w:type="gramStart"/>
      <w:r>
        <w:rPr>
          <w:color w:val="000000"/>
        </w:rPr>
        <w:t>локальный</w:t>
      </w:r>
      <w:proofErr w:type="gramEnd"/>
      <w:r>
        <w:rPr>
          <w:color w:val="000000"/>
        </w:rPr>
        <w:t>; выборочный; сплошной);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 организационным формам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– (</w:t>
      </w:r>
      <w:proofErr w:type="gramStart"/>
      <w:r>
        <w:rPr>
          <w:color w:val="000000"/>
        </w:rPr>
        <w:t>индивидуальный</w:t>
      </w:r>
      <w:proofErr w:type="gramEnd"/>
      <w:r>
        <w:rPr>
          <w:color w:val="000000"/>
        </w:rPr>
        <w:t>; групповой; фронтальный);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 инструментарию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– (</w:t>
      </w:r>
      <w:proofErr w:type="gramStart"/>
      <w:r>
        <w:rPr>
          <w:color w:val="000000"/>
        </w:rPr>
        <w:t>матричный</w:t>
      </w:r>
      <w:proofErr w:type="gramEnd"/>
      <w:r>
        <w:rPr>
          <w:color w:val="000000"/>
        </w:rPr>
        <w:t>; стандартизованный;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не стандартизованный). Обработка, систематизация информации послужит дальнейшему использованию данных мониторинга. Информацию лучше всего накапливать в форме таблиц, диаграмм, шкал.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Сопоставление данных мониторинга с запланированными показателями дает возможность увидеть, насколько верными были решения, поможет скорректировать, пересмотреть формы, способы действия или же утвердиться в их правильности.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осуществлении мониторинга учитель обладает надежной и достоверной информацией для управления качеством образования.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</w:t>
      </w:r>
      <w:r>
        <w:rPr>
          <w:color w:val="000000"/>
        </w:rPr>
        <w:t>:</w:t>
      </w:r>
    </w:p>
    <w:p w:rsidR="00D969B2" w:rsidRDefault="00D969B2" w:rsidP="0040358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непрерывное наблюдение за качеством ЗУН;</w:t>
      </w:r>
    </w:p>
    <w:p w:rsidR="00D969B2" w:rsidRDefault="00D969B2" w:rsidP="0040358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своевременное выявление изменений, происходящих в образовательном процессе, и факторов, их вызывающих;</w:t>
      </w:r>
    </w:p>
    <w:p w:rsidR="00D969B2" w:rsidRDefault="00D969B2" w:rsidP="0040358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предупреждение негативных тенденций;</w:t>
      </w:r>
    </w:p>
    <w:p w:rsidR="00D969B2" w:rsidRDefault="00D969B2" w:rsidP="0040358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осуществление краткосрочного прогнозирования развития;</w:t>
      </w:r>
    </w:p>
    <w:p w:rsidR="00D969B2" w:rsidRPr="001B392D" w:rsidRDefault="00D969B2" w:rsidP="0040358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оценка эффективности.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Объектом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мониторинга является класс в течение 4-х лет.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Содержание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включает основные показатели, по которым идет сбор информации.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Методы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сбора и накопление информации мониторинг предполагает широкое использование современных технологий на всех этапах:</w:t>
      </w:r>
    </w:p>
    <w:p w:rsidR="00D969B2" w:rsidRDefault="00D969B2" w:rsidP="0040358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анкетирование; тестирование; самооценка; наблюдение; контроль ЗУН учащихся;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накопление информации в виде таблиц, диаграмм, шкал, текстовой формы.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проведении мониторинга учитель осуществляет индивидуальный подход к учащимся. Под этим термином имеется в виду одна из форм общения учителя и ученика, когда все усилия учитель направляет на выявление у учащихся индивидуальных особенностей, присущих ему свойств нервной системы, обеспечивающих его оптимальное развитие и воспитывающих у него умение находить в разных учебных и жизненных ситуациях свой единственный стиль деятельности.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практической деятельности учителя при индивидуальном подходе важны такие понятия как личность, индивидуальность, потребность мотивации ценностной ориентации.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 того, насколько удалось поставить ученика в условия, которые заставляют его работать </w:t>
      </w:r>
      <w:proofErr w:type="gramStart"/>
      <w:r>
        <w:rPr>
          <w:color w:val="000000"/>
        </w:rPr>
        <w:t>в полную меру</w:t>
      </w:r>
      <w:proofErr w:type="gramEnd"/>
      <w:r>
        <w:rPr>
          <w:color w:val="000000"/>
        </w:rPr>
        <w:t xml:space="preserve"> своих возможностей зависит успех обучения в целом.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Индивидуализация обучения невозможна без индивидуального подхода. Только чуткое внимательное отношение к ученику может помочь учителю в решении такой трудной задачи, как обеспечение всестороннего развития.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проведении мониторинга позволяется каждому ученику сравнивать свои достижения и недостатки с общим уровнем.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как мониторинг предполагает четко определенную по времени частоту измерений, остановились на 2 разовых замерах (ноябрь и конец апреля). Первые два учебных месяца дети адаптируются после отдыха, поэтому ноябрь – наиболее оптимальный месяц замера.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Количественные показатели для удобства фиксируются в таблицу.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действий мониторинга (алгоритм)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раздела программы, с которого следует начать обучение каждого учащегося.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Разбивка блока на темы, тестирование учащихся (цель – определить какими умениями школьник владеет изначально).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Реализация целей (для каждого ученика составляются указания, проводятся индивидуальные занятия).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Промежуточный контроль. Результаты коррекции сопоставляются с нормами.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Повторная коррекция.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Контроль (контрольная работа, диктант, списывание и т.д.).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Результативность. Сравнение (требуемая степень достижения цели 85%).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Анализ. Педагогический анализ (что положительного, отрицательного).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Анализ. Педагогический прогноз: что необходимо скорректировать, какие методы удачны и результативны.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Педагогическая помощь (индивидуальные занятия, объяснение новыми методами, т.е. соответствующий этап обучения повторяется).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Диагностика (по данным заключительного теста степень достижения должна быть не ниже 85%).</w:t>
      </w:r>
    </w:p>
    <w:p w:rsidR="00D969B2" w:rsidRDefault="00D969B2" w:rsidP="004035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Переход к новому разделу (последовательность учебных процедур повторяется для каждого блока учебных целей).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Определив учебные возможности каждого ученика, благодаря мониторинговым исследованиям, можно проводить мониторинг результатов учебной деятельности учащихся.</w:t>
      </w:r>
    </w:p>
    <w:p w:rsidR="00D969B2" w:rsidRDefault="00D969B2" w:rsidP="004035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Педагогический мониторинг – это поэлементный анализ знаний учащихся по предмету, наблюдение, оценка, прогноз состояния учебно-воспитательного процесса.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Методика мониторинговых исследований проста. Выделяем учебные дисциплины, которые будут составлять исследуемую образовательную область. В данном случае – это русский язык, математика. Определяем периодичность проведения мониторинга. В данном случае отслеживалась каждая контрольная работа, контрольное списывание. 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Конечно, главными были вводные контрольные работы в сентябре, промежуточные – в декабре и итоговые – в мае. Тексты проверочных и </w:t>
      </w:r>
      <w:proofErr w:type="spell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срезовых</w:t>
      </w:r>
      <w:proofErr w:type="spell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брались из методических разработок по предмету. Обращалось внимание на дифференцированный подход. Как минимум предлагалось 3-4 варианта.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Заполняя схему таблицу, ставлю плюс против фамилии учащихся, не усвоивших данную тему и допустивших ошибку.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Это удобно, т.к. после коррекции знаний учащихся учитель может в этой же таблице поставить плюс другим цветом там, где устранен пробел.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Далее на основании полученных данных строится график, показывающий уровень усвоения материала учащимися.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при этом полученные результаты от 90 до 100% - тема усвоена на оптимальном уровне; от 80 до 90% - на достаточном; от 60 </w:t>
      </w:r>
      <w:proofErr w:type="gram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 80% - критический уровень; ниже 60% - недопустимый уровень.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Готовясь к урокам, постоянно обращаюсь к результатам мониторинга. Составляю карточки для детей, которые допустили ошибки в последней работе, намечаю, с кем буду работать у доски, пока дети работают самостоятельно.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Корректировка знаний проводится ежедневно в течение года. Технологические карты выявления качества </w:t>
      </w:r>
      <w:proofErr w:type="gram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обучения по русскому</w:t>
      </w:r>
      <w:proofErr w:type="gram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, математике, чтению, окружающему миру используются на всех этапах обучения, они дают объективную оценку знаниям учащихся и работе учителя, направляют усилия учителя на корректировку и ликвидацию пробелов по «западающим» темам.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При мониторинге </w:t>
      </w:r>
      <w:proofErr w:type="spell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учащихся, кроме определенной системы контроля необходим еще и инструмент отслеживания результатов. Таким инструментом являются технологические карты. Они позволяют сделать выводы о качестве ЗУН, </w:t>
      </w:r>
      <w:proofErr w:type="spell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, о характере пробелов в знаниях учащихся.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Каждый учитель должен иметь комплекты технологических карт и тестов, состоящих из 2-х блоков:</w:t>
      </w:r>
    </w:p>
    <w:p w:rsidR="00D969B2" w:rsidRPr="001B392D" w:rsidRDefault="00D969B2" w:rsidP="00403587">
      <w:pPr>
        <w:numPr>
          <w:ilvl w:val="0"/>
          <w:numId w:val="5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блока, отражающего содержание образовательного стандарта;</w:t>
      </w:r>
    </w:p>
    <w:p w:rsidR="00D969B2" w:rsidRPr="001B392D" w:rsidRDefault="00D969B2" w:rsidP="00403587">
      <w:pPr>
        <w:numPr>
          <w:ilvl w:val="0"/>
          <w:numId w:val="5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блока, соответствующего программе углубленного изучения предмета.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Проблема быстрой проверки и оценки результатов проверочных работ - наиболее трудна в технологическом подходе к конструированию учебного процесса в целом и во внедрении мониторинга как составной части этого подхода в частности.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И тут на помощь приходят «учебные </w:t>
      </w:r>
      <w:proofErr w:type="gram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пакеты</w:t>
      </w:r>
      <w:proofErr w:type="gram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; которые представляют собой комплект дидактических материалов, рассчитанных на изучение конкретных разделов учебного материала.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«Учебные пакеты» состоят </w:t>
      </w:r>
      <w:proofErr w:type="gramStart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proofErr w:type="gramEnd"/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969B2" w:rsidRPr="001B392D" w:rsidRDefault="00D969B2" w:rsidP="00403587">
      <w:pPr>
        <w:numPr>
          <w:ilvl w:val="0"/>
          <w:numId w:val="6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учебных разделов, тем как эталонов усвоения учебного материала всеми учениками в классе;</w:t>
      </w:r>
    </w:p>
    <w:p w:rsidR="00D969B2" w:rsidRPr="001B392D" w:rsidRDefault="00D969B2" w:rsidP="00403587">
      <w:pPr>
        <w:numPr>
          <w:ilvl w:val="0"/>
          <w:numId w:val="6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системы проверочных работ (дидактических тестов) и их быстрой проверки;</w:t>
      </w:r>
    </w:p>
    <w:p w:rsidR="00D969B2" w:rsidRPr="001B392D" w:rsidRDefault="00D969B2" w:rsidP="00403587">
      <w:pPr>
        <w:numPr>
          <w:ilvl w:val="0"/>
          <w:numId w:val="6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перфокарты;</w:t>
      </w:r>
    </w:p>
    <w:p w:rsidR="00D969B2" w:rsidRPr="001B392D" w:rsidRDefault="00D969B2" w:rsidP="00403587">
      <w:pPr>
        <w:numPr>
          <w:ilvl w:val="0"/>
          <w:numId w:val="6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системы итоговых контрольных работ.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По итогам диагностики определяется оптимальная тактика и стратегия работы учителя, намечаются коррекционные занятия с конкретными учащимися.</w:t>
      </w:r>
    </w:p>
    <w:p w:rsidR="00D969B2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По итогам следующих замеров проводится сравнительный анализ результатов развития учащихся.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Если наблюдается положительная динамика, то образовательный процесс можно считать результативным. Если обнаруживаются негативные результаты, то проводится пристальное изучение факторов, влияющих на эти показатели. Этим занимается учитель и вся психологическая служба: психолог, логопед, социолог.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 xml:space="preserve">Учитель, использующий результаты мониторинга, полнее узнает каждого ребенка, его достижения и трудности, имеет возможность оказывать эффективную помощь ученикам, обеспечивая более высокую результативность образовательного процесса. Полноценность </w:t>
      </w: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 квалифицированность помощи достигается за счет совместной работы учителя и психологической службы: психолога, социолога, логопеда.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Анализируя результаты работы, штудируя работы по мониторингу, разрабатывая индивидуальные и дифференцированные программы помощи школьникам, учитель совершенствует свое профессиональное мастерство.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Мониторинг формирует демократическое отношение учителя и ученика, что помогает детям быть успешными.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Внедрение мониторинга служит благоприятной цели:</w:t>
      </w:r>
    </w:p>
    <w:p w:rsidR="00D969B2" w:rsidRPr="001B392D" w:rsidRDefault="00D969B2" w:rsidP="00403587">
      <w:pPr>
        <w:numPr>
          <w:ilvl w:val="0"/>
          <w:numId w:val="7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созданию личностно ориентированной модели образования и способствует реализации нашего основного кредо: создать комфортные условия каждому ученику.</w:t>
      </w:r>
    </w:p>
    <w:p w:rsidR="00D969B2" w:rsidRPr="001B392D" w:rsidRDefault="00D969B2" w:rsidP="00403587">
      <w:p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Мониторинг как средство отслеживания результатов ЗУН учащихся полностью оправдывает себя:</w:t>
      </w:r>
    </w:p>
    <w:p w:rsidR="00D969B2" w:rsidRPr="001B392D" w:rsidRDefault="00D969B2" w:rsidP="00403587">
      <w:pPr>
        <w:numPr>
          <w:ilvl w:val="0"/>
          <w:numId w:val="8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способствует выявлению «западающих» тем;</w:t>
      </w:r>
    </w:p>
    <w:p w:rsidR="00D969B2" w:rsidRPr="001B392D" w:rsidRDefault="00D969B2" w:rsidP="00403587">
      <w:pPr>
        <w:numPr>
          <w:ilvl w:val="0"/>
          <w:numId w:val="8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выявляет детей, нуждающихся в индивидуальной поддержке, контроле со стороны учителя;</w:t>
      </w:r>
    </w:p>
    <w:p w:rsidR="00D969B2" w:rsidRPr="001B392D" w:rsidRDefault="00D969B2" w:rsidP="00403587">
      <w:pPr>
        <w:numPr>
          <w:ilvl w:val="0"/>
          <w:numId w:val="8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заставляет учителя постоянно держать руку на пульсе успеваемости класса;</w:t>
      </w:r>
    </w:p>
    <w:p w:rsidR="00D969B2" w:rsidRPr="001B392D" w:rsidRDefault="00D969B2" w:rsidP="00403587">
      <w:pPr>
        <w:numPr>
          <w:ilvl w:val="0"/>
          <w:numId w:val="8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lang w:eastAsia="ru-RU"/>
        </w:rPr>
        <w:t>повышает качество работы учителя, его отдачу работе;</w:t>
      </w:r>
    </w:p>
    <w:p w:rsidR="00D969B2" w:rsidRPr="001B392D" w:rsidRDefault="00D969B2" w:rsidP="00403587">
      <w:pPr>
        <w:numPr>
          <w:ilvl w:val="0"/>
          <w:numId w:val="8"/>
        </w:numPr>
        <w:shd w:val="clear" w:color="auto" w:fill="F7F7F6"/>
        <w:spacing w:after="0" w:line="240" w:lineRule="auto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9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повышает само качество ЗУН учащихся.</w:t>
      </w:r>
    </w:p>
    <w:p w:rsidR="000F0256" w:rsidRDefault="000F0256" w:rsidP="00403587"/>
    <w:sectPr w:rsidR="000F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0FF"/>
    <w:multiLevelType w:val="multilevel"/>
    <w:tmpl w:val="B8A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C2DA0"/>
    <w:multiLevelType w:val="multilevel"/>
    <w:tmpl w:val="298A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C26D4"/>
    <w:multiLevelType w:val="multilevel"/>
    <w:tmpl w:val="9896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1418B"/>
    <w:multiLevelType w:val="multilevel"/>
    <w:tmpl w:val="8788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217A1"/>
    <w:multiLevelType w:val="multilevel"/>
    <w:tmpl w:val="475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44B0D"/>
    <w:multiLevelType w:val="multilevel"/>
    <w:tmpl w:val="E7EC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50149"/>
    <w:multiLevelType w:val="multilevel"/>
    <w:tmpl w:val="10D6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75589"/>
    <w:multiLevelType w:val="multilevel"/>
    <w:tmpl w:val="61F8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8E"/>
    <w:rsid w:val="000F0256"/>
    <w:rsid w:val="00403587"/>
    <w:rsid w:val="00706989"/>
    <w:rsid w:val="00D969B2"/>
    <w:rsid w:val="00DC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9B2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9B2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vr.68edu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2230</Words>
  <Characters>12715</Characters>
  <Application>Microsoft Office Word</Application>
  <DocSecurity>0</DocSecurity>
  <Lines>105</Lines>
  <Paragraphs>29</Paragraphs>
  <ScaleCrop>false</ScaleCrop>
  <Company/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2018-08-28T09:37:00Z</dcterms:created>
  <dcterms:modified xsi:type="dcterms:W3CDTF">2018-08-29T14:30:00Z</dcterms:modified>
</cp:coreProperties>
</file>