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Межполушарные связи: упражнения для детей</w:t>
      </w: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jc w:val="right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Составила: учитель-дефектолог Бакирова И.И.</w:t>
      </w: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Pr="00CD18EC" w:rsidRDefault="00CD18EC" w:rsidP="00CD18E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6096000" cy="2619375"/>
            <wp:effectExtent l="0" t="0" r="0" b="9525"/>
            <wp:docPr id="10" name="Рисунок 10" descr="межполушарные связи упражн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ежполушарные связи упражн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Всем известно, что мозг состоит из двух полушарий: левого и правого. У кого-то функционирует лучше левая часть, у кого-то правая, а самый хороший вариант, когда функционируют и правая, и левая половина мозга.</w:t>
      </w: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Левое полушарие мыслит логически, а правое – творчески. Совершенно очевидно, что человеку необходимо и то, и другое. Поэт</w:t>
      </w:r>
      <w:bookmarkStart w:id="0" w:name="_GoBack"/>
      <w:bookmarkEnd w:id="0"/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ому  с самого детства желательно</w:t>
      </w:r>
      <w:r w:rsidRPr="00CD18EC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CD18EC">
        <w:rPr>
          <w:rFonts w:ascii="Tahoma" w:eastAsia="Times New Roman" w:hAnsi="Tahoma" w:cs="Tahoma"/>
          <w:bCs/>
          <w:color w:val="222222"/>
          <w:sz w:val="24"/>
          <w:szCs w:val="24"/>
          <w:bdr w:val="none" w:sz="0" w:space="0" w:color="auto" w:frame="1"/>
          <w:lang w:eastAsia="ru-RU"/>
        </w:rPr>
        <w:t>развивать межполушарные связи.</w:t>
      </w:r>
    </w:p>
    <w:p w:rsidR="00CD18EC" w:rsidRPr="00CD18EC" w:rsidRDefault="00CD18EC" w:rsidP="00CD1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91075" cy="3638550"/>
            <wp:effectExtent l="0" t="0" r="9525" b="0"/>
            <wp:docPr id="9" name="Рисунок 9" descr="межполушарные связи упражн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ежполушарные связи упражн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EC" w:rsidRPr="00CD18EC" w:rsidRDefault="00CD18EC" w:rsidP="00CD1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Помогут в этом специальные упражнения. Они не только скоординируют работу полушарий мозга, но также будут способствовать развитию мышления ребенка.</w:t>
      </w:r>
    </w:p>
    <w:p w:rsidR="00CD18EC" w:rsidRDefault="00CD18EC" w:rsidP="00CD18EC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CD18EC" w:rsidRDefault="00CD18EC" w:rsidP="00CD18EC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CD18EC" w:rsidRDefault="00CD18EC" w:rsidP="00CD18EC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CD18EC" w:rsidRPr="00CD18EC" w:rsidRDefault="00CD18EC" w:rsidP="00CD18EC">
      <w:pPr>
        <w:shd w:val="clear" w:color="auto" w:fill="FFFFFF"/>
        <w:spacing w:after="0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18EC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bdr w:val="none" w:sz="0" w:space="0" w:color="auto" w:frame="1"/>
          <w:lang w:eastAsia="ru-RU"/>
        </w:rPr>
        <w:lastRenderedPageBreak/>
        <w:t>Ухо-нос</w:t>
      </w:r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Левой рукой берёмся за кончик носа, а правой — за противоположное ухо, т.е. левое. Одновременно отпустите ухо и нос, хлопните в ладоши, поменяйте положение рук.</w:t>
      </w:r>
    </w:p>
    <w:p w:rsidR="00CD18EC" w:rsidRPr="00CD18EC" w:rsidRDefault="00CD18EC" w:rsidP="00CD1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676650" cy="2466975"/>
            <wp:effectExtent l="0" t="0" r="0" b="9525"/>
            <wp:docPr id="8" name="Рисунок 8" descr="межполушарные связи упражн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полушарные связи упражн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EC" w:rsidRPr="00CD18EC" w:rsidRDefault="00CD18EC" w:rsidP="00CD18EC">
      <w:pPr>
        <w:shd w:val="clear" w:color="auto" w:fill="FFFFFF"/>
        <w:spacing w:after="0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18EC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bdr w:val="none" w:sz="0" w:space="0" w:color="auto" w:frame="1"/>
          <w:lang w:eastAsia="ru-RU"/>
        </w:rPr>
        <w:t>Зеркальное рисование</w:t>
      </w:r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Положите на стол чистый лист бумаги, возьмите по карандашу. Рисуйте одновременно обеими руками зеркально-симметричные рисунки, буквы. При выполнении этого упражнения вы должны почувствовать расслабление глаз и рук, потому что при одновременной работе обоих полушарий улучшается эффективность работы всего мозга.</w:t>
      </w:r>
    </w:p>
    <w:p w:rsidR="00CD18EC" w:rsidRPr="00CD18EC" w:rsidRDefault="00CD18EC" w:rsidP="00CD1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295650" cy="2924175"/>
            <wp:effectExtent l="0" t="0" r="0" b="9525"/>
            <wp:docPr id="7" name="Рисунок 7" descr="межполушарные связи упражн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жполушарные связи упражн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EC" w:rsidRPr="00CD18EC" w:rsidRDefault="00CD18EC" w:rsidP="00CD1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CD18EC" w:rsidRPr="00CD18EC" w:rsidRDefault="00CD18EC" w:rsidP="00CD18EC">
      <w:pPr>
        <w:shd w:val="clear" w:color="auto" w:fill="FFFFFF"/>
        <w:spacing w:after="0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18EC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bdr w:val="none" w:sz="0" w:space="0" w:color="auto" w:frame="1"/>
          <w:lang w:eastAsia="ru-RU"/>
        </w:rPr>
        <w:t>Алфавит</w:t>
      </w:r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Это упражнение развивает также внимание, мышление и улучшает работоспособность, помогает снять эмоциональное напряжение.</w:t>
      </w:r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Для выполнения упражнения распечатайте или напишите обычный русский алфавит.</w:t>
      </w: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 xml:space="preserve">Под каждой буквой произвольно поставить пометки: Л, </w:t>
      </w:r>
      <w:proofErr w:type="gramStart"/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О.</w:t>
      </w: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 означает, что надо поднять левую руку, П — правую, О — обе руки.</w:t>
      </w: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Глядя на алфавит, ребёнку нужно одновременно называть букву и выполнить движение, отмеченное под буквой.</w:t>
      </w:r>
    </w:p>
    <w:p w:rsidR="00CD18EC" w:rsidRPr="00CD18EC" w:rsidRDefault="00CD18EC" w:rsidP="00CD1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5734050" cy="7315200"/>
            <wp:effectExtent l="0" t="0" r="0" b="0"/>
            <wp:docPr id="6" name="Рисунок 6" descr="Развитие межполушарных связ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межполушарных связ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8EC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       </w:t>
      </w:r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Первая часть упражнения — пройти от</w:t>
      </w:r>
      <w:proofErr w:type="gramStart"/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А</w:t>
      </w:r>
      <w:proofErr w:type="gramEnd"/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 Я.</w:t>
      </w: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Вторая часть — пройти от Я до А.</w:t>
      </w: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Время от времени пометки под буквами алфавита нужно менять местами.</w:t>
      </w:r>
    </w:p>
    <w:p w:rsidR="00CD18EC" w:rsidRPr="00CD18EC" w:rsidRDefault="00CD18EC" w:rsidP="00CD18EC">
      <w:pPr>
        <w:shd w:val="clear" w:color="auto" w:fill="FFFFFF"/>
        <w:spacing w:after="0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18EC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bdr w:val="none" w:sz="0" w:space="0" w:color="auto" w:frame="1"/>
          <w:lang w:eastAsia="ru-RU"/>
        </w:rPr>
        <w:t>Разноцветный текст</w:t>
      </w:r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Как можно быстрее читайте строчки слева направо про себя, начиная с первой, и называйте вслух цвет каждого слова.</w:t>
      </w:r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Если ошиблись, назовите правильный цвет и продолжайте дальше.</w:t>
      </w:r>
    </w:p>
    <w:p w:rsidR="00CD18EC" w:rsidRPr="00CD18EC" w:rsidRDefault="00CD18EC" w:rsidP="00CD1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5715000" cy="3619500"/>
            <wp:effectExtent l="0" t="0" r="0" b="0"/>
            <wp:docPr id="5" name="Рисунок 5" descr="Развитие межполушарных связ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тие межполушарных связ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 выполнении данного упражнения происходит отличная балансировка полушарий и тренировка их взаимодействия. Правое полушарие мозга – распознает цвета, левое – читает.</w:t>
      </w:r>
    </w:p>
    <w:p w:rsidR="00CD18EC" w:rsidRPr="00CD18EC" w:rsidRDefault="00CD18EC" w:rsidP="00CD18EC">
      <w:pPr>
        <w:shd w:val="clear" w:color="auto" w:fill="FFFFFF"/>
        <w:spacing w:after="0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18EC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bdr w:val="none" w:sz="0" w:space="0" w:color="auto" w:frame="1"/>
          <w:lang w:eastAsia="ru-RU"/>
        </w:rPr>
        <w:t>Виват — о</w:t>
      </w:r>
      <w:r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CD18EC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bdr w:val="none" w:sz="0" w:space="0" w:color="auto" w:frame="1"/>
          <w:lang w:eastAsia="ru-RU"/>
        </w:rPr>
        <w:t>кей</w:t>
      </w:r>
      <w:proofErr w:type="spellEnd"/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Сложите пальцы на правой руке в знак ВИВАТ, на левой — ОК. Ваша задача заключается в том, чтобы одновременно менять положение пальцев на обеих руках.</w:t>
      </w:r>
      <w:proofErr w:type="gramEnd"/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То есть на правой был ВИВАТ — стал </w:t>
      </w:r>
      <w:proofErr w:type="gramStart"/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ОК</w:t>
      </w:r>
      <w:proofErr w:type="gramEnd"/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на левой — был ОК — стал ВИВАТ. Старайтесь выполнить  упражнение не менее 10-15 раз.</w:t>
      </w:r>
    </w:p>
    <w:p w:rsidR="00CD18EC" w:rsidRPr="00CD18EC" w:rsidRDefault="00CD18EC" w:rsidP="00CD1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857500" cy="2105025"/>
            <wp:effectExtent l="0" t="0" r="0" b="9525"/>
            <wp:docPr id="4" name="Рисунок 4" descr="Развитие межполушарных связ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тие межполушарных связе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Чтобы немного облегчить ситуацию, начинайте выполнять </w:t>
      </w:r>
      <w:proofErr w:type="gramStart"/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упражнение</w:t>
      </w:r>
      <w:proofErr w:type="gramEnd"/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спеша, постепенно ускоряясь. Упражнение включает одновременное взаимодействие правого и левого полушария, повышает способность быстро переключаться с одной задачи на другую, а также тренирует внимательность.</w:t>
      </w:r>
    </w:p>
    <w:p w:rsidR="00CD18EC" w:rsidRPr="00CD18EC" w:rsidRDefault="00CD18EC" w:rsidP="00CD18EC">
      <w:pPr>
        <w:shd w:val="clear" w:color="auto" w:fill="FFFFFF"/>
        <w:spacing w:after="0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18EC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bdr w:val="none" w:sz="0" w:space="0" w:color="auto" w:frame="1"/>
          <w:lang w:eastAsia="ru-RU"/>
        </w:rPr>
        <w:t>Живот — макушка</w:t>
      </w:r>
    </w:p>
    <w:p w:rsidR="00CD18EC" w:rsidRPr="00CD18EC" w:rsidRDefault="00CD18EC" w:rsidP="00CD1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Выполните следующие движения:</w:t>
      </w:r>
    </w:p>
    <w:p w:rsidR="00CD18EC" w:rsidRPr="00CD18EC" w:rsidRDefault="00CD18EC" w:rsidP="00CD18E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Поглаживание живота правой рукой по часовой стрелке.</w:t>
      </w:r>
    </w:p>
    <w:p w:rsidR="00CD18EC" w:rsidRPr="00CD18EC" w:rsidRDefault="00CD18EC" w:rsidP="00CD18E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Постукивание левой ладошкой по макушке.</w:t>
      </w:r>
    </w:p>
    <w:p w:rsidR="00CD18EC" w:rsidRPr="00CD18EC" w:rsidRDefault="00CD18EC" w:rsidP="00CD18E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Объедините оба движения.</w:t>
      </w:r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После того как вы привыкли к этим движениям, можете поменять руки. Такие упражнения хорошо развивают координацию.</w:t>
      </w:r>
    </w:p>
    <w:p w:rsidR="00CD18EC" w:rsidRPr="00CD18EC" w:rsidRDefault="00CD18EC" w:rsidP="00CD18EC">
      <w:pPr>
        <w:shd w:val="clear" w:color="auto" w:fill="FFFFFF"/>
        <w:spacing w:after="0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18EC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bdr w:val="none" w:sz="0" w:space="0" w:color="auto" w:frame="1"/>
          <w:lang w:eastAsia="ru-RU"/>
        </w:rPr>
        <w:t>Описываем круги</w:t>
      </w:r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Это упражнение можно выполнять как сидя, так и стоя, но лучше начать с выполнения стоя.</w:t>
      </w:r>
    </w:p>
    <w:p w:rsidR="00CD18EC" w:rsidRPr="00CD18EC" w:rsidRDefault="00CD18EC" w:rsidP="00CD18EC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Обопритесь на левую ногу и начните правой ногой чертить круги на полу по часовой стрелке.</w:t>
      </w:r>
    </w:p>
    <w:p w:rsidR="00CD18EC" w:rsidRPr="00CD18EC" w:rsidRDefault="00CD18EC" w:rsidP="00CD18EC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Правой рукой описываете круговые движения параллельно полу, но уже против часовой стрелки.</w:t>
      </w:r>
    </w:p>
    <w:p w:rsidR="00CD18EC" w:rsidRPr="00CD18EC" w:rsidRDefault="00CD18EC" w:rsidP="00CD18EC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Постарайтесь уловить движения и выполнять оба упражнения одновременно.</w:t>
      </w:r>
    </w:p>
    <w:p w:rsidR="00CD18EC" w:rsidRPr="00CD18EC" w:rsidRDefault="00CD18EC" w:rsidP="00CD18EC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Это заставит работать одновременно оба полушария мозга.</w:t>
      </w:r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Освоив это упражнение, поменяйте руки и ноги.</w:t>
      </w:r>
    </w:p>
    <w:p w:rsidR="00CD18EC" w:rsidRPr="00CD18EC" w:rsidRDefault="00CD18EC" w:rsidP="00CD18EC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18EC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bdr w:val="none" w:sz="0" w:space="0" w:color="auto" w:frame="1"/>
          <w:lang w:eastAsia="ru-RU"/>
        </w:rPr>
        <w:t>Собачка — пистолет</w:t>
      </w:r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Это одно из моих любимых упражнений. Сложите пальцы на одной руке в знак СОБАЧКА, а на другой— </w:t>
      </w:r>
      <w:proofErr w:type="gramStart"/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ПИ</w:t>
      </w:r>
      <w:proofErr w:type="gramEnd"/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СТОЛЕТ. Ваша задача заключается в том, чтобы одновременно менять положение пальцев на обеих руках. То есть там, где была СОБАЧКА — стал ПИСТОЛЕТ, а где был ПИСТОЛЕТ — стала СОБАЧКА. Попробуйте повторить 10-15 раз.</w:t>
      </w:r>
    </w:p>
    <w:p w:rsidR="00CD18EC" w:rsidRPr="00CD18EC" w:rsidRDefault="00CD18EC" w:rsidP="00CD1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857500" cy="1647825"/>
            <wp:effectExtent l="0" t="0" r="0" b="9525"/>
            <wp:docPr id="3" name="Рисунок 3" descr="Развитие межполушарных связ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витие межполушарных связе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EC" w:rsidRPr="00CD18EC" w:rsidRDefault="00CD18EC" w:rsidP="00CD18EC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18EC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bdr w:val="none" w:sz="0" w:space="0" w:color="auto" w:frame="1"/>
          <w:lang w:eastAsia="ru-RU"/>
        </w:rPr>
        <w:t xml:space="preserve">Таблицы </w:t>
      </w:r>
      <w:proofErr w:type="spellStart"/>
      <w:r w:rsidRPr="00CD18EC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bdr w:val="none" w:sz="0" w:space="0" w:color="auto" w:frame="1"/>
          <w:lang w:eastAsia="ru-RU"/>
        </w:rPr>
        <w:t>Шульте</w:t>
      </w:r>
      <w:proofErr w:type="spellEnd"/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hyperlink r:id="rId14" w:tgtFrame="_blank" w:history="1">
        <w:r w:rsidRPr="00CD18EC">
          <w:rPr>
            <w:rFonts w:ascii="Tahoma" w:eastAsia="Times New Roman" w:hAnsi="Tahoma" w:cs="Tahoma"/>
            <w:sz w:val="24"/>
            <w:szCs w:val="24"/>
            <w:bdr w:val="none" w:sz="0" w:space="0" w:color="auto" w:frame="1"/>
            <w:lang w:eastAsia="ru-RU"/>
          </w:rPr>
          <w:t xml:space="preserve">Работа с таблицами </w:t>
        </w:r>
        <w:proofErr w:type="spellStart"/>
        <w:r w:rsidRPr="00CD18EC">
          <w:rPr>
            <w:rFonts w:ascii="Tahoma" w:eastAsia="Times New Roman" w:hAnsi="Tahoma" w:cs="Tahoma"/>
            <w:sz w:val="24"/>
            <w:szCs w:val="24"/>
            <w:bdr w:val="none" w:sz="0" w:space="0" w:color="auto" w:frame="1"/>
            <w:lang w:eastAsia="ru-RU"/>
          </w:rPr>
          <w:t>Шульте</w:t>
        </w:r>
        <w:proofErr w:type="spellEnd"/>
        <w:r w:rsidRPr="00CD18EC">
          <w:rPr>
            <w:rFonts w:ascii="Tahoma" w:eastAsia="Times New Roman" w:hAnsi="Tahoma" w:cs="Tahoma"/>
            <w:sz w:val="24"/>
            <w:szCs w:val="24"/>
            <w:bdr w:val="none" w:sz="0" w:space="0" w:color="auto" w:frame="1"/>
            <w:lang w:eastAsia="ru-RU"/>
          </w:rPr>
          <w:t> </w:t>
        </w:r>
      </w:hyperlink>
      <w:r w:rsidRPr="00CD18EC">
        <w:rPr>
          <w:rFonts w:ascii="Tahoma" w:eastAsia="Times New Roman" w:hAnsi="Tahoma" w:cs="Tahoma"/>
          <w:sz w:val="24"/>
          <w:szCs w:val="24"/>
          <w:lang w:eastAsia="ru-RU"/>
        </w:rPr>
        <w:t>прекрасно развивает мозг, внимание, </w:t>
      </w:r>
      <w:hyperlink r:id="rId15" w:tgtFrame="_blank" w:history="1">
        <w:r w:rsidRPr="00CD18EC">
          <w:rPr>
            <w:rFonts w:ascii="Tahoma" w:eastAsia="Times New Roman" w:hAnsi="Tahoma" w:cs="Tahoma"/>
            <w:sz w:val="24"/>
            <w:szCs w:val="24"/>
            <w:bdr w:val="none" w:sz="0" w:space="0" w:color="auto" w:frame="1"/>
            <w:lang w:eastAsia="ru-RU"/>
          </w:rPr>
          <w:t>увеличивает скорость чтения</w:t>
        </w:r>
      </w:hyperlink>
      <w:r w:rsidRPr="00CD18EC">
        <w:rPr>
          <w:rFonts w:ascii="Tahoma" w:eastAsia="Times New Roman" w:hAnsi="Tahoma" w:cs="Tahoma"/>
          <w:sz w:val="24"/>
          <w:szCs w:val="24"/>
          <w:lang w:eastAsia="ru-RU"/>
        </w:rPr>
        <w:t xml:space="preserve">. Для развития межполушарных связей лучше использовать цветные таблицы </w:t>
      </w:r>
      <w:proofErr w:type="spellStart"/>
      <w:r w:rsidRPr="00CD18EC">
        <w:rPr>
          <w:rFonts w:ascii="Tahoma" w:eastAsia="Times New Roman" w:hAnsi="Tahoma" w:cs="Tahoma"/>
          <w:sz w:val="24"/>
          <w:szCs w:val="24"/>
          <w:lang w:eastAsia="ru-RU"/>
        </w:rPr>
        <w:t>Шульте</w:t>
      </w:r>
      <w:proofErr w:type="spellEnd"/>
      <w:r w:rsidRPr="00CD18EC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CD18EC" w:rsidRPr="00CD18EC" w:rsidRDefault="00CD18EC" w:rsidP="00CD1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6296025" cy="6286500"/>
            <wp:effectExtent l="0" t="0" r="9525" b="0"/>
            <wp:docPr id="2" name="Рисунок 2" descr="Таблицы Шульт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блицы Шульте для дете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EC" w:rsidRPr="00CD18EC" w:rsidRDefault="00CD18EC" w:rsidP="00CD1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18EC" w:rsidRPr="00CD18EC" w:rsidRDefault="00CD18EC" w:rsidP="00CD18EC">
      <w:pPr>
        <w:shd w:val="clear" w:color="auto" w:fill="FFFFFF"/>
        <w:spacing w:after="0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CD18EC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bdr w:val="none" w:sz="0" w:space="0" w:color="auto" w:frame="1"/>
          <w:lang w:eastAsia="ru-RU"/>
        </w:rPr>
        <w:t>Самолёт</w:t>
      </w:r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Упражнение заключается в том, что левая рука чертит в воздухе треугольник, а правая рисует круг. Это упражнение можно видоизменять: менять руки или рисунки.</w:t>
      </w:r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Упражнение можно выполнять не только в воздухе, но и рисуя мелом на доске или асфальте, или же фломастерами на листке бумаги. Попробуйте также поделать его с открытыми и закрытыми глазами.</w:t>
      </w:r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Как показывает практика, на отработку каждого упражнения нужно не более двух-трёх дней. Это </w:t>
      </w:r>
      <w:proofErr w:type="gramStart"/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сначала</w:t>
      </w:r>
      <w:proofErr w:type="gramEnd"/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кажется, что это невозможно, но потом координируются и </w:t>
      </w:r>
      <w:r w:rsidRPr="00CD18EC">
        <w:rPr>
          <w:rFonts w:ascii="Tahoma" w:eastAsia="Times New Roman" w:hAnsi="Tahoma" w:cs="Tahoma"/>
          <w:bCs/>
          <w:color w:val="222222"/>
          <w:sz w:val="24"/>
          <w:szCs w:val="24"/>
          <w:bdr w:val="none" w:sz="0" w:space="0" w:color="auto" w:frame="1"/>
          <w:lang w:eastAsia="ru-RU"/>
        </w:rPr>
        <w:t>развиваются межполушарные связи</w:t>
      </w: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и вы уже начинаете удивлять других выполнением данных упражнений. Делайте упражнения вместе с детьми. Это весело и полезно. Эти упражнения очень полезно выполнять не только детям, но и взрослым.</w:t>
      </w:r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Кроме улучшения межполушарных связей, упражнения во многом влияют на развитие </w:t>
      </w:r>
      <w:hyperlink r:id="rId17" w:tgtFrame="_blank" w:history="1">
        <w:r w:rsidRPr="00CD18EC">
          <w:rPr>
            <w:rFonts w:ascii="Tahoma" w:eastAsia="Times New Roman" w:hAnsi="Tahoma" w:cs="Tahoma"/>
            <w:sz w:val="24"/>
            <w:szCs w:val="24"/>
            <w:bdr w:val="none" w:sz="0" w:space="0" w:color="auto" w:frame="1"/>
            <w:lang w:eastAsia="ru-RU"/>
          </w:rPr>
          <w:t>памяти</w:t>
        </w:r>
      </w:hyperlink>
      <w:r w:rsidRPr="00CD18EC">
        <w:rPr>
          <w:rFonts w:ascii="Tahoma" w:eastAsia="Times New Roman" w:hAnsi="Tahoma" w:cs="Tahoma"/>
          <w:sz w:val="24"/>
          <w:szCs w:val="24"/>
          <w:lang w:eastAsia="ru-RU"/>
        </w:rPr>
        <w:t>, </w:t>
      </w:r>
      <w:hyperlink r:id="rId18" w:tgtFrame="_blank" w:history="1">
        <w:r w:rsidRPr="00CD18EC">
          <w:rPr>
            <w:rFonts w:ascii="Tahoma" w:eastAsia="Times New Roman" w:hAnsi="Tahoma" w:cs="Tahoma"/>
            <w:sz w:val="24"/>
            <w:szCs w:val="24"/>
            <w:bdr w:val="none" w:sz="0" w:space="0" w:color="auto" w:frame="1"/>
            <w:lang w:eastAsia="ru-RU"/>
          </w:rPr>
          <w:t>внимания</w:t>
        </w:r>
      </w:hyperlink>
      <w:r w:rsidRPr="00CD18EC">
        <w:rPr>
          <w:rFonts w:ascii="Tahoma" w:eastAsia="Times New Roman" w:hAnsi="Tahoma" w:cs="Tahoma"/>
          <w:sz w:val="24"/>
          <w:szCs w:val="24"/>
          <w:lang w:eastAsia="ru-RU"/>
        </w:rPr>
        <w:t>, </w:t>
      </w:r>
      <w:hyperlink r:id="rId19" w:tgtFrame="_blank" w:history="1">
        <w:r w:rsidRPr="00CD18EC">
          <w:rPr>
            <w:rFonts w:ascii="Tahoma" w:eastAsia="Times New Roman" w:hAnsi="Tahoma" w:cs="Tahoma"/>
            <w:sz w:val="24"/>
            <w:szCs w:val="24"/>
            <w:bdr w:val="none" w:sz="0" w:space="0" w:color="auto" w:frame="1"/>
            <w:lang w:eastAsia="ru-RU"/>
          </w:rPr>
          <w:t>мышления.</w:t>
        </w:r>
      </w:hyperlink>
      <w:r w:rsidRPr="00CD18EC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Можно подключить ещё и другой комплекс </w:t>
      </w:r>
      <w:hyperlink r:id="rId20" w:tgtFrame="_blank" w:history="1">
        <w:r w:rsidRPr="00CD18EC">
          <w:rPr>
            <w:rFonts w:ascii="Tahoma" w:eastAsia="Times New Roman" w:hAnsi="Tahoma" w:cs="Tahoma"/>
            <w:sz w:val="24"/>
            <w:szCs w:val="24"/>
            <w:bdr w:val="none" w:sz="0" w:space="0" w:color="auto" w:frame="1"/>
            <w:lang w:eastAsia="ru-RU"/>
          </w:rPr>
          <w:t>упражнений для работы мозга</w:t>
        </w:r>
      </w:hyperlink>
      <w:r w:rsidRPr="00CD18EC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который отлично влияет на </w:t>
      </w:r>
      <w:hyperlink r:id="rId21" w:tgtFrame="_blank" w:history="1">
        <w:r w:rsidRPr="00CD18EC">
          <w:rPr>
            <w:rFonts w:ascii="Tahoma" w:eastAsia="Times New Roman" w:hAnsi="Tahoma" w:cs="Tahoma"/>
            <w:sz w:val="24"/>
            <w:szCs w:val="24"/>
            <w:bdr w:val="none" w:sz="0" w:space="0" w:color="auto" w:frame="1"/>
            <w:lang w:eastAsia="ru-RU"/>
          </w:rPr>
          <w:t>улучшение почерка</w:t>
        </w:r>
      </w:hyperlink>
      <w:r w:rsidRPr="00CD18E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К тому же развитие обоих полушарий очень полезно, если ребёнок никак не может наработать необходимую</w:t>
      </w:r>
      <w:r w:rsidRPr="00CD18EC">
        <w:rPr>
          <w:rFonts w:ascii="Tahoma" w:eastAsia="Times New Roman" w:hAnsi="Tahoma" w:cs="Tahoma"/>
          <w:color w:val="008080"/>
          <w:sz w:val="24"/>
          <w:szCs w:val="24"/>
          <w:bdr w:val="none" w:sz="0" w:space="0" w:color="auto" w:frame="1"/>
          <w:lang w:eastAsia="ru-RU"/>
        </w:rPr>
        <w:t> </w:t>
      </w:r>
      <w:hyperlink r:id="rId22" w:tgtFrame="_blank" w:history="1">
        <w:r w:rsidRPr="00CD18EC">
          <w:rPr>
            <w:rFonts w:ascii="Tahoma" w:eastAsia="Times New Roman" w:hAnsi="Tahoma" w:cs="Tahoma"/>
            <w:sz w:val="24"/>
            <w:szCs w:val="24"/>
            <w:bdr w:val="none" w:sz="0" w:space="0" w:color="auto" w:frame="1"/>
            <w:lang w:eastAsia="ru-RU"/>
          </w:rPr>
          <w:t>технику чтения.  </w:t>
        </w:r>
      </w:hyperlink>
    </w:p>
    <w:p w:rsidR="00CD18EC" w:rsidRPr="00CD18EC" w:rsidRDefault="00CD18EC" w:rsidP="00CD18E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18EC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Эти упражнения прекрасно дополнят</w:t>
      </w:r>
      <w:r w:rsidRPr="00CD18EC"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ru-RU"/>
        </w:rPr>
        <w:t> </w:t>
      </w:r>
      <w:hyperlink r:id="rId23" w:tgtFrame="_blank" w:history="1">
        <w:r w:rsidRPr="00CD18EC">
          <w:rPr>
            <w:rFonts w:ascii="Tahoma" w:eastAsia="Times New Roman" w:hAnsi="Tahoma" w:cs="Tahoma"/>
            <w:sz w:val="24"/>
            <w:szCs w:val="24"/>
            <w:bdr w:val="none" w:sz="0" w:space="0" w:color="auto" w:frame="1"/>
            <w:lang w:eastAsia="ru-RU"/>
          </w:rPr>
          <w:t xml:space="preserve">приёмы </w:t>
        </w:r>
        <w:proofErr w:type="spellStart"/>
        <w:r w:rsidRPr="00CD18EC">
          <w:rPr>
            <w:rFonts w:ascii="Tahoma" w:eastAsia="Times New Roman" w:hAnsi="Tahoma" w:cs="Tahoma"/>
            <w:sz w:val="24"/>
            <w:szCs w:val="24"/>
            <w:bdr w:val="none" w:sz="0" w:space="0" w:color="auto" w:frame="1"/>
            <w:lang w:eastAsia="ru-RU"/>
          </w:rPr>
          <w:t>скорочтения</w:t>
        </w:r>
        <w:proofErr w:type="spellEnd"/>
        <w:r w:rsidRPr="00CD18EC">
          <w:rPr>
            <w:rFonts w:ascii="Tahoma" w:eastAsia="Times New Roman" w:hAnsi="Tahoma" w:cs="Tahoma"/>
            <w:sz w:val="24"/>
            <w:szCs w:val="24"/>
            <w:bdr w:val="none" w:sz="0" w:space="0" w:color="auto" w:frame="1"/>
            <w:lang w:eastAsia="ru-RU"/>
          </w:rPr>
          <w:t>.</w:t>
        </w:r>
      </w:hyperlink>
      <w:r w:rsidRPr="00CD18EC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t> Если такая проблема существует, то рекомендую использовать специально разработанные тексты.</w:t>
      </w:r>
    </w:p>
    <w:p w:rsidR="00237957" w:rsidRDefault="00237957"/>
    <w:sectPr w:rsidR="00237957" w:rsidSect="00CD1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5D61"/>
    <w:multiLevelType w:val="multilevel"/>
    <w:tmpl w:val="42B0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D42CF5"/>
    <w:multiLevelType w:val="multilevel"/>
    <w:tmpl w:val="E4AA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14"/>
    <w:rsid w:val="00237957"/>
    <w:rsid w:val="00290C37"/>
    <w:rsid w:val="00CD18EC"/>
    <w:rsid w:val="00F3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1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1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18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18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8EC"/>
    <w:rPr>
      <w:b/>
      <w:bCs/>
    </w:rPr>
  </w:style>
  <w:style w:type="character" w:styleId="a5">
    <w:name w:val="Hyperlink"/>
    <w:basedOn w:val="a0"/>
    <w:uiPriority w:val="99"/>
    <w:semiHidden/>
    <w:unhideWhenUsed/>
    <w:rsid w:val="00CD18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1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1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18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18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8EC"/>
    <w:rPr>
      <w:b/>
      <w:bCs/>
    </w:rPr>
  </w:style>
  <w:style w:type="character" w:styleId="a5">
    <w:name w:val="Hyperlink"/>
    <w:basedOn w:val="a0"/>
    <w:uiPriority w:val="99"/>
    <w:semiHidden/>
    <w:unhideWhenUsed/>
    <w:rsid w:val="00CD18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6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naymenok.ru/igryi-dlya-razvitiya-vnimaniy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aymenok.ru/kak-uluchshit-pocherk-u-rebyonka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naymenok.ru/igryi-dlya-trenirovki-pamyati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://naymenok.ru/uprazhneniya-dlya-rabotyi-mozg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aymenok.ru/skorost-chteniya-rebyonka/" TargetMode="External"/><Relationship Id="rId23" Type="http://schemas.openxmlformats.org/officeDocument/2006/relationships/hyperlink" Target="http://naymenok.ru/skorost-chteniya-rebyonka/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naymenok.ru/igryi-dlya-razvitiya-myishleniya-dete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naymenok.ru/tablitsyi-shulte-dlya-detey/" TargetMode="External"/><Relationship Id="rId22" Type="http://schemas.openxmlformats.org/officeDocument/2006/relationships/hyperlink" Target="http://naymenok.ru/kak-proverit-tehniku-chteniya-rebyo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2020-01-19T12:14:00Z</dcterms:created>
  <dcterms:modified xsi:type="dcterms:W3CDTF">2020-01-19T12:20:00Z</dcterms:modified>
</cp:coreProperties>
</file>