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39A" w:rsidRPr="001F4282" w:rsidRDefault="0001164E" w:rsidP="0001164E">
      <w:pPr>
        <w:shd w:val="clear" w:color="auto" w:fill="FFFFFF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1F428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СТАТЬЯ «</w:t>
      </w:r>
      <w:r w:rsidR="0068439A" w:rsidRPr="001F428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ИННОВАЦИОННАЯ ДЕЯТЕЛЬНОСТЬ ПРЕПОДАВАТЕЛЕЙ В ОБРАЗОВАТЕЛЬНОМ ПРОЦЕССЕ </w:t>
      </w:r>
      <w:r w:rsidR="00244057" w:rsidRPr="001F428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В СИСТЕМЕ</w:t>
      </w:r>
      <w:r w:rsidR="0068439A" w:rsidRPr="001F428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СПО</w:t>
      </w:r>
      <w:r w:rsidRPr="001F428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»</w:t>
      </w:r>
    </w:p>
    <w:p w:rsidR="0001164E" w:rsidRPr="001F4282" w:rsidRDefault="00244057" w:rsidP="0001164E">
      <w:pPr>
        <w:shd w:val="clear" w:color="auto" w:fill="FFFFFF"/>
        <w:spacing w:before="120" w:after="120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Пархоменко Ирина Сергеевн</w:t>
      </w:r>
      <w:r w:rsidR="0001164E" w:rsidRPr="001F4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</w:p>
    <w:p w:rsidR="0001164E" w:rsidRPr="001F4282" w:rsidRDefault="00244057" w:rsidP="0001164E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ГБПОУ «Владикавказский торгово-экономический техникум»</w:t>
      </w:r>
      <w:r w:rsidR="0068439A" w:rsidRPr="001F4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01164E" w:rsidRPr="001F4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председатель цикловой комиссии компьютеризации, физики, математики, преподаватель информационных технологий в профессиональной деятельности</w:t>
      </w:r>
    </w:p>
    <w:p w:rsidR="0001164E" w:rsidRPr="001F4282" w:rsidRDefault="0068439A" w:rsidP="0001164E">
      <w:pPr>
        <w:shd w:val="clear" w:color="auto" w:fill="FFFFFF"/>
        <w:spacing w:before="120" w:after="120"/>
        <w:ind w:firstLine="709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1F42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Аннотация</w:t>
      </w:r>
    </w:p>
    <w:p w:rsidR="0068439A" w:rsidRPr="00EA1EE1" w:rsidRDefault="0068439A" w:rsidP="0001164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1EE1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В статье рассматриваются направления инновационной деятельности преподавателей в системе СПО: инновации в целях обучения, инновации в содержании, инновации в методах и формах обучения, инновации в организации совместной деятельности преподавателя и обучающегося, инновации в методах оценивания.</w:t>
      </w:r>
    </w:p>
    <w:p w:rsidR="0068439A" w:rsidRPr="001F4282" w:rsidRDefault="0068439A" w:rsidP="00870729">
      <w:pPr>
        <w:shd w:val="clear" w:color="auto" w:fill="FFFFFF"/>
        <w:spacing w:before="240"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Важнейшей составляющей современного образовательного процесса является инновационная деятельность педагога. Для выявления сущности данной педагогической категории обратимся к толкованию понятия «инновация». Всем известно, что «инновация» означает новшество, новизну, изменение. Инновация как средство и процесс предполагает введение чего-либо нового. Следовательно, применительно к педагогическому процессу </w:t>
      </w:r>
      <w:r w:rsidRPr="001F42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инновация означает введение нового в цели, содержание, методы и формы обучения и воспитания, организацию совместной деятельности преподавателя и обучающегося.</w:t>
      </w:r>
    </w:p>
    <w:p w:rsidR="0068439A" w:rsidRPr="001F4282" w:rsidRDefault="0068439A" w:rsidP="0001164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педагогике понятие «инновационная деятельность» трактуется как деятельность, основанная на осмыслении собственного педагогического опыта с целью достижения более высоких результатов, получения нового знания, внедрения новой педагогической практики. Это творческий процесс по планированию и реализации педагогических новшеств, направленных на повышение качества образования [1, с.124].</w:t>
      </w:r>
    </w:p>
    <w:p w:rsidR="0068439A" w:rsidRPr="001F4282" w:rsidRDefault="0068439A" w:rsidP="0001164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более подробно инновационную деятельность преподавателей </w:t>
      </w:r>
      <w:r w:rsidRPr="001F4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современном образовательном процессе системы СПО</w:t>
      </w:r>
      <w:r w:rsidRPr="001F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439A" w:rsidRPr="001F4282" w:rsidRDefault="0068439A" w:rsidP="0001164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Первым</w:t>
      </w:r>
      <w:r w:rsidRPr="001F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направлением инновационной деятельности является внесение изменений в цели обучения.</w:t>
      </w:r>
      <w:r w:rsidRPr="001F42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Инновации в целях обучения </w:t>
      </w:r>
      <w:r w:rsidRPr="001F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ФГОС СПО 3-его поколения</w:t>
      </w:r>
      <w:r w:rsidRPr="001F42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– </w:t>
      </w:r>
      <w:r w:rsidRPr="001F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формирование </w:t>
      </w:r>
      <w:r w:rsidRPr="001F42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общих компетенций</w:t>
      </w:r>
      <w:r w:rsidRPr="001F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включающих в себя различного рода способности, и </w:t>
      </w:r>
      <w:r w:rsidRPr="001F42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профессиональных компетенций</w:t>
      </w:r>
      <w:r w:rsidRPr="001F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соответствующих основным видам профессиональной деятельности. Поэтому преподавателям необходимо сформулировать новые цели курсов </w:t>
      </w:r>
      <w:r w:rsidRPr="001F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преподаваемых дисциплин и междисциплинарных курсов. Например, целью изучения курса информатики может являться формирование информационной компетентности; целью изучения информационных технологий – формирование профессиональной компетентности в области информационных технологий.</w:t>
      </w:r>
    </w:p>
    <w:p w:rsidR="0068439A" w:rsidRPr="001F4282" w:rsidRDefault="0068439A" w:rsidP="0001164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Инновационная цель образования</w:t>
      </w:r>
      <w:r w:rsidRPr="001F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заключается в создании благоприятных условий для творчества, реализации природной сути и социальных потребностей человека.</w:t>
      </w:r>
    </w:p>
    <w:p w:rsidR="0068439A" w:rsidRPr="001F4282" w:rsidRDefault="0068439A" w:rsidP="0001164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реализации творческого потенциала и формирования общих и профессиональных компетенций личности преподаватели могут включать творческие задания на аудиторных занятиях, а также осуществлять внеурочную работу, проводя внеклассные мероприятия, кружки, предлагая и координируя участие в конкурсах, олимпиадах, конференциях. При этом мероприятия должны нести не только познавательный характер, позволять студентам показать свои знания по учебным дисциплинам, но и формировать, проявлять, развивать творческое профессиональное мышление. Большое количество таких мероприятий международного и всероссийского уровня можно найти, например, на сайте Интернет-издания «</w:t>
      </w:r>
      <w:r w:rsidRPr="00E32D5B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Профобразование</w:t>
      </w:r>
      <w:r w:rsidRPr="001F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</w:t>
      </w:r>
      <w:r w:rsidRPr="001F4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портале «</w:t>
      </w:r>
      <w:r w:rsidRPr="00E32D5B">
        <w:rPr>
          <w:rFonts w:ascii="Times New Roman" w:eastAsia="Times New Roman" w:hAnsi="Times New Roman" w:cs="Times New Roman"/>
          <w:caps/>
          <w:color w:val="111111"/>
          <w:sz w:val="28"/>
          <w:szCs w:val="28"/>
          <w:lang w:eastAsia="ru-RU"/>
        </w:rPr>
        <w:t>РосКонкурс</w:t>
      </w:r>
      <w:proofErr w:type="gramStart"/>
      <w:r w:rsidR="00E32D5B">
        <w:rPr>
          <w:rFonts w:ascii="Times New Roman" w:eastAsia="Times New Roman" w:hAnsi="Times New Roman" w:cs="Times New Roman"/>
          <w:caps/>
          <w:color w:val="111111"/>
          <w:sz w:val="28"/>
          <w:szCs w:val="28"/>
          <w:lang w:eastAsia="ru-RU"/>
        </w:rPr>
        <w:t>.Р</w:t>
      </w:r>
      <w:proofErr w:type="gramEnd"/>
      <w:r w:rsidR="00E32D5B">
        <w:rPr>
          <w:rFonts w:ascii="Times New Roman" w:eastAsia="Times New Roman" w:hAnsi="Times New Roman" w:cs="Times New Roman"/>
          <w:caps/>
          <w:color w:val="111111"/>
          <w:sz w:val="28"/>
          <w:szCs w:val="28"/>
          <w:lang w:eastAsia="ru-RU"/>
        </w:rPr>
        <w:t>Ф</w:t>
      </w:r>
      <w:r w:rsidRPr="001F4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1F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68439A" w:rsidRPr="001F4282" w:rsidRDefault="0068439A" w:rsidP="0001164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Вторым</w:t>
      </w:r>
      <w:r w:rsidRPr="001F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направлением инновационной деятельности является внесение </w:t>
      </w:r>
      <w:r w:rsidRPr="001F42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Инноваций в содержание. </w:t>
      </w:r>
      <w:r w:rsidRPr="001F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Инновации в целях обучения влекут за собой инновации в содержании. Поэтому необходима </w:t>
      </w:r>
      <w:r w:rsidRPr="001F4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разработка учебного материала с учетом новейших достижений науки, техники и производства, междисциплинарных связей</w:t>
      </w:r>
      <w:r w:rsidR="00244057" w:rsidRPr="001F4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1F4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Обновление профессиональной информации и условий труда происходит непрерывно практических во всех областях: введение новых методик и технологий, изобретение и внедрение приборов, применение информационных технологий при выполнении должностных обязанностей и т.п. А порой издание учебников с обновленной информацией допущенных Министерством образования РФ в качестве учебных пособий для студентов среднего профессионального образования запаздывает, поэтому следует не забывать дополнять материал занятий необходимыми новыми сведениями. Например, по дисциплинам информационного блока требуется постоянно расширять круг изучаемых программ и более детально знакомить с </w:t>
      </w:r>
      <w:proofErr w:type="gramStart"/>
      <w:r w:rsidRPr="001F4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актуальными</w:t>
      </w:r>
      <w:proofErr w:type="gramEnd"/>
      <w:r w:rsidRPr="001F4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данный момент. Разрабатывать методические указания по проведению практических занятий с использованием более новых версий прикладных программ, проектировать задания с междисциплинарным характером, или отражающие различные стороны профессиональной деятельности. Также следует проводить бинарные уроки с дисциплинами информационного блока и </w:t>
      </w:r>
      <w:r w:rsidRPr="001F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интегрированные мероприятия.</w:t>
      </w:r>
    </w:p>
    <w:p w:rsidR="0068439A" w:rsidRPr="001F4282" w:rsidRDefault="0068439A" w:rsidP="0001164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F42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Третьем</w:t>
      </w:r>
      <w:proofErr w:type="gramEnd"/>
      <w:r w:rsidRPr="001F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направлением инноваций является </w:t>
      </w:r>
      <w:r w:rsidRPr="001F42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Инновации в методах и формах обучения. </w:t>
      </w:r>
      <w:r w:rsidRPr="001F4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Согласно ФГОС СПО 3-его поколения при проведении занятий необходимо использовать активные и интерактивные методы и формы обучения, которые ориентированы на широкое взаимодействие студентов не только с преподавателем, но и друг с другом и на доминирование активности студентов в процессе обучения. Наиболее часто на своих занятиях преподаватели используют такие активные и интерактивные методы обучения, как проблемная лекция, самостоятельная работа с литературой, коллективная мыслительная деятельность, творческие задания, метод проектов, «Каждый учит каждого», а также обучение на основе использования информационных технологий.</w:t>
      </w:r>
    </w:p>
    <w:p w:rsidR="0068439A" w:rsidRPr="001F4282" w:rsidRDefault="0068439A" w:rsidP="0001164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Преимущества применения информационных технологий на занятиях в средних специальных учебных заведениях подтверждаются теми преподавателями, которые их активно используют на своих уроках [2]. Но существуют и проблемы использования информационных технологий в преподавании дисциплин и модулей. Анализ специальной литературы и методической деятельности преподавателей позволил выделить следующие:</w:t>
      </w:r>
    </w:p>
    <w:p w:rsidR="0068439A" w:rsidRPr="001F4282" w:rsidRDefault="0068439A" w:rsidP="001F428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·недостаточная информационная компетентность преподавателей (отсутствие навыков работы за компьютером; быстрое обновление информационных технологий; а порой нежелание стать активным участником процесса создания информационной образовательной среды);</w:t>
      </w:r>
    </w:p>
    <w:p w:rsidR="0068439A" w:rsidRPr="001F4282" w:rsidRDefault="0068439A" w:rsidP="001F428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отсутствие готовых к использованию на занятиях материалов (не разработанность программного обеспечения или необходимость корректировки и переделывания «под себя»);</w:t>
      </w:r>
    </w:p>
    <w:p w:rsidR="0068439A" w:rsidRPr="001F4282" w:rsidRDefault="0068439A" w:rsidP="001F428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трудоемкость разработки уроков с применением информационных технологий (сложность поиска и подготовки учебного материала, «нехватка» времени);</w:t>
      </w:r>
    </w:p>
    <w:p w:rsidR="0068439A" w:rsidRPr="001F4282" w:rsidRDefault="0068439A" w:rsidP="001F428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разобщенность, отсутствие обмена опытом между преподавателями общеобразовательных и специальных дисциплин;</w:t>
      </w:r>
    </w:p>
    <w:p w:rsidR="0068439A" w:rsidRPr="001F4282" w:rsidRDefault="0068439A" w:rsidP="001F428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недостаточная техническая база для проведения занятий.</w:t>
      </w:r>
    </w:p>
    <w:p w:rsidR="0068439A" w:rsidRPr="001F4282" w:rsidRDefault="0068439A" w:rsidP="0001164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Перспективы для широкого использования информационных технологий в образовании связаны не только с имеющимися проверками вышестоящих органов, системы материального и морального поощрения, курсов повышения квалификации в области информационно-коммуникационных технологий, но и:</w:t>
      </w:r>
    </w:p>
    <w:p w:rsidR="0068439A" w:rsidRPr="001F4282" w:rsidRDefault="0068439A" w:rsidP="001F428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наличием в каждом из учебников рекомендованных и допущенных к использованию в образовательном процессе дисков с компьютерной поддержкой уроков, которые позволят преподавателю использовать на </w:t>
      </w:r>
      <w:r w:rsidRPr="001F4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уроках сертифицированные и адаптированные к процессу обучения программные средства;</w:t>
      </w:r>
    </w:p>
    <w:p w:rsidR="0068439A" w:rsidRPr="001F4282" w:rsidRDefault="0068439A" w:rsidP="001F428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изменением должностной инструкции преподавателя, где следует указать о его профессиональной компетентности в области информационных технологий, а именно: преподаватель должен знать дидактические возможности использования ресурсов сети Интернет, уметь использовать средства информатизации, прикладные программные средства в учебном процессе;</w:t>
      </w:r>
    </w:p>
    <w:p w:rsidR="0068439A" w:rsidRPr="001F4282" w:rsidRDefault="0068439A" w:rsidP="001F428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кадровой политикой, обеспечивающей такие ставки, как заместитель директора по информационным технологиям, заведующий информационным центром (</w:t>
      </w:r>
      <w:proofErr w:type="spellStart"/>
      <w:r w:rsidRPr="001F4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медиатекой</w:t>
      </w:r>
      <w:proofErr w:type="spellEnd"/>
      <w:r w:rsidRPr="001F4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), системный администратор. Без </w:t>
      </w:r>
      <w:proofErr w:type="gramStart"/>
      <w:r w:rsidRPr="001F4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работы</w:t>
      </w:r>
      <w:proofErr w:type="gramEnd"/>
      <w:r w:rsidRPr="001F4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которых, невозможно эффективно использовать образовательные возможности информационных технологий, а также автоматизировать процесс управления образовательным учреждением в целом.</w:t>
      </w:r>
    </w:p>
    <w:p w:rsidR="0068439A" w:rsidRPr="001F4282" w:rsidRDefault="0068439A" w:rsidP="0001164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Четвертым</w:t>
      </w:r>
      <w:r w:rsidRPr="001F4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направлением инноваций является </w:t>
      </w:r>
      <w:r w:rsidRPr="001F42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Инновации в совместной деятельности преподавателя и студента. </w:t>
      </w:r>
      <w:r w:rsidRPr="001F4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внедрением в учебно-воспитательный процесс стандартов нового поколения преподаватель должен выполнять функции координатора, консультанта, советчика, воспитателя, а не основного источника информации для студентов. Уделять должное внимание руководству проектной и исследовательской деятельности обучающихся, ставить перед ними задачи, решение которых будет способствовать поиску, обработке, преобразованию информации, что в свою очередь повлечет проявление и формирование активной жизненной и профессиональной позиции.</w:t>
      </w:r>
    </w:p>
    <w:p w:rsidR="0068439A" w:rsidRPr="001F4282" w:rsidRDefault="0068439A" w:rsidP="0001164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Пятый</w:t>
      </w:r>
      <w:r w:rsidRPr="001F4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тип инновационной деятельности заключается </w:t>
      </w:r>
      <w:r w:rsidRPr="001F42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 реализации инновационных</w:t>
      </w:r>
      <w:r w:rsidRPr="001F4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F42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методов оценивания</w:t>
      </w:r>
      <w:r w:rsidRPr="001F4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образовательного результата, среди которых могут быть рейтинговая оценка [3], создание портфолио, оценивание студентами друг друга.</w:t>
      </w:r>
    </w:p>
    <w:p w:rsidR="0068439A" w:rsidRPr="001F4282" w:rsidRDefault="0068439A" w:rsidP="0001164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Оценивая компетентность, следует помнить, что учебные и контрольные задания должны содержать различные проблемные ситуации, при разрешении которых обучающиеся применяют полученные знания и умения, так как компетентность проявляется в тесной взаимосвязи знаний и действий.</w:t>
      </w:r>
    </w:p>
    <w:p w:rsidR="0068439A" w:rsidRPr="001F4282" w:rsidRDefault="0068439A" w:rsidP="0001164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нашему мнению, объективное сочетание традиционных и инновационных видов контроля знаний позволяет управлять процессом обучения, стимулирует к регулярной подготовке студентов и тем самым приводит к повышению качества образования будущих специалистов.</w:t>
      </w:r>
    </w:p>
    <w:p w:rsidR="0068439A" w:rsidRPr="001F4282" w:rsidRDefault="0068439A" w:rsidP="0001164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настоящий момент для допуска студента к государственной (итоговой) аттестации необходимо наличие его портфолио, которое </w:t>
      </w:r>
      <w:r w:rsidRPr="001F4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позволяет оценить </w:t>
      </w:r>
      <w:proofErr w:type="spellStart"/>
      <w:r w:rsidRPr="001F4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сформированность</w:t>
      </w:r>
      <w:proofErr w:type="spellEnd"/>
      <w:r w:rsidRPr="001F4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общих и профессиональных компетенций выпускника, качество его подготовки к будущей профессиональной деятельности. При этом портфолио не влияет на итоговую оценку, но в случае возникновения спорных ситуаций может быть использовано при её выставлении.</w:t>
      </w:r>
    </w:p>
    <w:p w:rsidR="0068439A" w:rsidRPr="001F4282" w:rsidRDefault="0068439A" w:rsidP="0001164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Шестой</w:t>
      </w:r>
      <w:r w:rsidRPr="001F4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тип инновационной деятельности заключается в том, что </w:t>
      </w:r>
      <w:r w:rsidRPr="001F42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Инновационная деятельность педагога не возможна без повышения его научно-методического мировоззрения, непрерывного развития творческого потенциала, а также обмена и распространения опыта</w:t>
      </w:r>
      <w:r w:rsidRPr="001F4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8439A" w:rsidRPr="001F4282" w:rsidRDefault="0068439A" w:rsidP="0001164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Повышением квалификации преподаватели должны заниматься регулярно, проходя не только те курсы обучения, </w:t>
      </w:r>
      <w:proofErr w:type="spellStart"/>
      <w:r w:rsidRPr="001F4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вебинары</w:t>
      </w:r>
      <w:proofErr w:type="spellEnd"/>
      <w:r w:rsidRPr="001F4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предлагает администрация учебного заведения, но и подбирать самостоятельно, согласно профилю преподаваемых дисциплин и потребностей в совершенствовании своих профессиональных компетенций. Согласно ФГОС 3-го поколения, преподаватели специальных дисциплин должны иметь опыт деятельности на предприятиях соответствующей профессиональной направленности. В связи с этим все преподаватели специальных дисциплин обязаны проходить стажировку не реже одного раз в три года с целью совершенствования своего профессионального мастерства при изучении передового опыта. В результате стажировки преподаватели приобретают практический опыт в рамках преподаваемых профессиональных модулей, необходимый для качественной подготовки востребованных и конкурентоспособных специалистов на рынке труда.</w:t>
      </w:r>
    </w:p>
    <w:p w:rsidR="0068439A" w:rsidRPr="001F4282" w:rsidRDefault="0068439A" w:rsidP="0001164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раскрытия творческого, профессионального потенциала, адекватной оценки уровня своей компетенции, преподаватели всё чаще принимают участие в конференциях, конкурсах педагогического мастерства, мастер-классах, размещают свои материалы в сети Интернет.</w:t>
      </w:r>
    </w:p>
    <w:p w:rsidR="0068439A" w:rsidRPr="001F4282" w:rsidRDefault="0068439A" w:rsidP="0001164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рассмотренным шести направлениям инновационной деятельности преподавателями достигнуты различные результаты. Где-то они выше, где-то ниже. Но непрерывная работа и творческое проявление педагогов обязательно благоприятно отразится на качестве обучения и конкурентоспособности выпускников средне специальных учебных заведений.</w:t>
      </w:r>
    </w:p>
    <w:p w:rsidR="0068439A" w:rsidRPr="001F4282" w:rsidRDefault="0068439A" w:rsidP="0001164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1F42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Библиографический список</w:t>
      </w:r>
    </w:p>
    <w:p w:rsidR="0068439A" w:rsidRPr="001F4282" w:rsidRDefault="0068439A" w:rsidP="001F4282">
      <w:pPr>
        <w:pStyle w:val="a7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F4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Сангаджиева</w:t>
      </w:r>
      <w:proofErr w:type="spellEnd"/>
      <w:r w:rsidRPr="001F4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З.И. О содержании понятия «Инновационная деятельность» в образовательном процессе // Историческая и социально-образовательная мысль. – 2013. – № 1 (17). – С.123-127.</w:t>
      </w:r>
    </w:p>
    <w:p w:rsidR="0068439A" w:rsidRPr="001F4282" w:rsidRDefault="0068439A" w:rsidP="001F4282">
      <w:pPr>
        <w:pStyle w:val="a7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Дмитриенко Т.В. Технологии, формирующие компетенции специалиста // Специалист. – 2010. № 2. – С. 16-17.</w:t>
      </w:r>
    </w:p>
    <w:p w:rsidR="0068439A" w:rsidRPr="001F4282" w:rsidRDefault="0068439A" w:rsidP="001F4282">
      <w:pPr>
        <w:pStyle w:val="a7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Битер О.А. </w:t>
      </w:r>
      <w:proofErr w:type="gramStart"/>
      <w:r w:rsidRPr="001F4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Электронное</w:t>
      </w:r>
      <w:proofErr w:type="gramEnd"/>
      <w:r w:rsidRPr="001F4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портфолио студента как показатель качества </w:t>
      </w:r>
      <w:proofErr w:type="spellStart"/>
      <w:r w:rsidRPr="001F4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обученности</w:t>
      </w:r>
      <w:proofErr w:type="spellEnd"/>
      <w:r w:rsidRPr="001F4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// Методист. – 2010.- № 1. – С. 47 – 48.</w:t>
      </w:r>
    </w:p>
    <w:sectPr w:rsidR="0068439A" w:rsidRPr="001F428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99B" w:rsidRDefault="0032199B" w:rsidP="0001164E">
      <w:pPr>
        <w:spacing w:after="0" w:line="240" w:lineRule="auto"/>
      </w:pPr>
      <w:r>
        <w:separator/>
      </w:r>
    </w:p>
  </w:endnote>
  <w:endnote w:type="continuationSeparator" w:id="0">
    <w:p w:rsidR="0032199B" w:rsidRDefault="0032199B" w:rsidP="00011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0149749"/>
      <w:docPartObj>
        <w:docPartGallery w:val="Page Numbers (Bottom of Page)"/>
        <w:docPartUnique/>
      </w:docPartObj>
    </w:sdtPr>
    <w:sdtEndPr/>
    <w:sdtContent>
      <w:p w:rsidR="0001164E" w:rsidRDefault="0001164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D5B">
          <w:rPr>
            <w:noProof/>
          </w:rPr>
          <w:t>2</w:t>
        </w:r>
        <w:r>
          <w:fldChar w:fldCharType="end"/>
        </w:r>
      </w:p>
    </w:sdtContent>
  </w:sdt>
  <w:p w:rsidR="0001164E" w:rsidRDefault="000116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99B" w:rsidRDefault="0032199B" w:rsidP="0001164E">
      <w:pPr>
        <w:spacing w:after="0" w:line="240" w:lineRule="auto"/>
      </w:pPr>
      <w:r>
        <w:separator/>
      </w:r>
    </w:p>
  </w:footnote>
  <w:footnote w:type="continuationSeparator" w:id="0">
    <w:p w:rsidR="0032199B" w:rsidRDefault="0032199B" w:rsidP="00011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F090B"/>
    <w:multiLevelType w:val="hybridMultilevel"/>
    <w:tmpl w:val="549EA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97171"/>
    <w:multiLevelType w:val="multilevel"/>
    <w:tmpl w:val="7C7C03A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9A"/>
    <w:rsid w:val="0001164E"/>
    <w:rsid w:val="001F4282"/>
    <w:rsid w:val="00224C03"/>
    <w:rsid w:val="00244057"/>
    <w:rsid w:val="0032199B"/>
    <w:rsid w:val="0068439A"/>
    <w:rsid w:val="00704E38"/>
    <w:rsid w:val="00870729"/>
    <w:rsid w:val="00B7139A"/>
    <w:rsid w:val="00CA11B3"/>
    <w:rsid w:val="00E32D5B"/>
    <w:rsid w:val="00EA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64E"/>
  </w:style>
  <w:style w:type="paragraph" w:styleId="a5">
    <w:name w:val="footer"/>
    <w:basedOn w:val="a"/>
    <w:link w:val="a6"/>
    <w:uiPriority w:val="99"/>
    <w:unhideWhenUsed/>
    <w:rsid w:val="00011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64E"/>
  </w:style>
  <w:style w:type="paragraph" w:styleId="a7">
    <w:name w:val="List Paragraph"/>
    <w:basedOn w:val="a"/>
    <w:uiPriority w:val="34"/>
    <w:qFormat/>
    <w:rsid w:val="001F4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64E"/>
  </w:style>
  <w:style w:type="paragraph" w:styleId="a5">
    <w:name w:val="footer"/>
    <w:basedOn w:val="a"/>
    <w:link w:val="a6"/>
    <w:uiPriority w:val="99"/>
    <w:unhideWhenUsed/>
    <w:rsid w:val="00011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64E"/>
  </w:style>
  <w:style w:type="paragraph" w:styleId="a7">
    <w:name w:val="List Paragraph"/>
    <w:basedOn w:val="a"/>
    <w:uiPriority w:val="34"/>
    <w:qFormat/>
    <w:rsid w:val="001F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2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7416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USER</cp:lastModifiedBy>
  <cp:revision>7</cp:revision>
  <dcterms:created xsi:type="dcterms:W3CDTF">2017-05-21T15:25:00Z</dcterms:created>
  <dcterms:modified xsi:type="dcterms:W3CDTF">2017-05-23T06:26:00Z</dcterms:modified>
</cp:coreProperties>
</file>