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7F" w:rsidRDefault="0067167F" w:rsidP="0067167F">
      <w:r>
        <w:t xml:space="preserve">              </w:t>
      </w:r>
    </w:p>
    <w:p w:rsidR="004F5529" w:rsidRDefault="004F5529" w:rsidP="004F5529">
      <w:pPr>
        <w:jc w:val="right"/>
      </w:pPr>
      <w:r>
        <w:t xml:space="preserve">Главное в жизни - это здоровье! </w:t>
      </w:r>
    </w:p>
    <w:p w:rsidR="004F5529" w:rsidRDefault="004F5529" w:rsidP="004F5529">
      <w:pPr>
        <w:jc w:val="right"/>
      </w:pPr>
      <w:r>
        <w:t xml:space="preserve">С детства попробуй это понять! </w:t>
      </w:r>
    </w:p>
    <w:p w:rsidR="004F5529" w:rsidRDefault="004F5529" w:rsidP="004F5529">
      <w:pPr>
        <w:jc w:val="right"/>
      </w:pPr>
      <w:r>
        <w:t xml:space="preserve">Главная ценность - это здоровье! </w:t>
      </w:r>
    </w:p>
    <w:p w:rsidR="004F5529" w:rsidRDefault="004F5529" w:rsidP="004F5529">
      <w:pPr>
        <w:jc w:val="right"/>
      </w:pPr>
      <w:r>
        <w:t xml:space="preserve">Его не купить, но легко потерять. </w:t>
      </w:r>
    </w:p>
    <w:p w:rsidR="004F5529" w:rsidRDefault="004F5529" w:rsidP="004F5529"/>
    <w:p w:rsidR="004F5529" w:rsidRDefault="004F5529" w:rsidP="004F5529">
      <w:r>
        <w:t xml:space="preserve">Здоровый образ жизни (ЗОЖ) — образ жизни отдельного человека с целью профилактики болезней и укрепления здоровья. </w:t>
      </w:r>
    </w:p>
    <w:p w:rsidR="00FA7E43" w:rsidRDefault="004F5529" w:rsidP="004F5529">
      <w:r>
        <w:t>Здоровый образ жизни является предпосылкой для развития других сторон жизнедеятельности человека, достижения им активного долголетия и полноценного выполнения социальных функций. Как говорится: «Здоровье - это ещё не всё, но всё без здоровья — это ничто».</w:t>
      </w:r>
    </w:p>
    <w:p w:rsidR="00FA2793" w:rsidRDefault="004F5529" w:rsidP="004F5529">
      <w:r>
        <w:t>Под та</w:t>
      </w:r>
      <w:r w:rsidR="00DB020E">
        <w:t>к</w:t>
      </w:r>
      <w:r w:rsidR="00E15987">
        <w:t xml:space="preserve"> </w:t>
      </w:r>
      <w:r>
        <w:t xml:space="preserve">им девизом, 29 ноября, на базе МБОУ СОШ № 2 </w:t>
      </w:r>
      <w:proofErr w:type="spellStart"/>
      <w:r>
        <w:t>г</w:t>
      </w:r>
      <w:proofErr w:type="gramStart"/>
      <w:r>
        <w:t>.О</w:t>
      </w:r>
      <w:proofErr w:type="gramEnd"/>
      <w:r>
        <w:t>лекминска</w:t>
      </w:r>
      <w:proofErr w:type="spellEnd"/>
      <w:r>
        <w:t xml:space="preserve">  в необычной форме образовательного </w:t>
      </w:r>
      <w:proofErr w:type="spellStart"/>
      <w:r>
        <w:t>квеста</w:t>
      </w:r>
      <w:proofErr w:type="spellEnd"/>
      <w:r>
        <w:t xml:space="preserve"> прошел Районный семинар учителей  начальных  классов   «Формирование ЗОЖ компетентности младших школьников  на уроках и внеурочной деятельности ».</w:t>
      </w:r>
    </w:p>
    <w:p w:rsidR="004F5529" w:rsidRDefault="004F5529" w:rsidP="004F5529">
      <w:r w:rsidRPr="004F5529">
        <w:t xml:space="preserve"> </w:t>
      </w:r>
      <w:r>
        <w:t xml:space="preserve">Цель семинара -   познакомить  педагогов с приемами и методами формирования ЗОЖ  компетентности младших школьников на уроках и внеурочной деятельности </w:t>
      </w:r>
    </w:p>
    <w:p w:rsidR="004F5529" w:rsidRDefault="00FA2793" w:rsidP="004F5529">
      <w:r>
        <w:t>Задачи</w:t>
      </w:r>
      <w:proofErr w:type="gramStart"/>
      <w:r>
        <w:t xml:space="preserve"> :</w:t>
      </w:r>
      <w:proofErr w:type="gramEnd"/>
      <w:r>
        <w:t xml:space="preserve"> </w:t>
      </w:r>
      <w:r w:rsidR="004F5529">
        <w:t>Формировать и закреплять профессиональные знания, умения и навыки педагогов в работе с детьми по сохранению и укреплению здоровья.</w:t>
      </w:r>
    </w:p>
    <w:p w:rsidR="004F5529" w:rsidRDefault="004F5529" w:rsidP="004F5529">
      <w:r>
        <w:t>Способствовать росту педагогического мастерства, созда</w:t>
      </w:r>
      <w:r w:rsidR="00E15987">
        <w:t>ва</w:t>
      </w:r>
      <w:r>
        <w:t>ть благоприятную атмосферу для творческой работы всех участников</w:t>
      </w:r>
      <w:r w:rsidR="00FA2793">
        <w:t>.</w:t>
      </w:r>
    </w:p>
    <w:p w:rsidR="00FA2793" w:rsidRDefault="00FA2793" w:rsidP="004F5529">
      <w:r>
        <w:t>6 команд</w:t>
      </w:r>
      <w:r w:rsidR="006E4F9D">
        <w:t xml:space="preserve">, сформированных из педагогов  </w:t>
      </w:r>
      <w:r>
        <w:t xml:space="preserve"> образовательных учреждений </w:t>
      </w:r>
      <w:proofErr w:type="spellStart"/>
      <w:r>
        <w:t>Олекминского</w:t>
      </w:r>
      <w:proofErr w:type="spellEnd"/>
      <w:r>
        <w:t xml:space="preserve"> района, должны были за ограниченное время пройти 6 станций, на каждой из которой им было необходимо выполнить задания</w:t>
      </w:r>
      <w:proofErr w:type="gramStart"/>
      <w:r>
        <w:t xml:space="preserve"> ,</w:t>
      </w:r>
      <w:proofErr w:type="gramEnd"/>
      <w:r>
        <w:t xml:space="preserve"> связанные с тем или иным аспектом ЗОЖ.</w:t>
      </w:r>
    </w:p>
    <w:p w:rsidR="00FA2793" w:rsidRDefault="00FA2793" w:rsidP="00FA2793">
      <w:r>
        <w:t>На станции литературная страничка им было предложено вспомнить различные литературные произведения, герои которых нарушали правила ЗОЖ. А</w:t>
      </w:r>
      <w:r w:rsidR="00E15987">
        <w:t xml:space="preserve"> так</w:t>
      </w:r>
      <w:r>
        <w:t>же сочинить буриме.</w:t>
      </w:r>
    </w:p>
    <w:p w:rsidR="00FA2793" w:rsidRDefault="00FA2793" w:rsidP="00FA2793">
      <w:r>
        <w:t>На станции ЗОЖ-эрудит участники команд вспоминали народную мудрость</w:t>
      </w:r>
      <w:proofErr w:type="gramStart"/>
      <w:r>
        <w:t xml:space="preserve"> ,</w:t>
      </w:r>
      <w:proofErr w:type="gramEnd"/>
      <w:r w:rsidR="00E15987">
        <w:t xml:space="preserve"> дописывая </w:t>
      </w:r>
      <w:r>
        <w:t xml:space="preserve">окончание </w:t>
      </w:r>
      <w:r w:rsidR="00E15987">
        <w:t>пословиц о здоровье, придумывая</w:t>
      </w:r>
      <w:r>
        <w:t xml:space="preserve"> слова на каждую букву слова «ЗДОРОВЬЕ»</w:t>
      </w:r>
    </w:p>
    <w:p w:rsidR="00FA2793" w:rsidRDefault="00FA2793" w:rsidP="00FA2793">
      <w:r>
        <w:t>Весело прошло соревнование на станции  «Первая помощь»</w:t>
      </w:r>
      <w:r w:rsidR="007072A3">
        <w:t xml:space="preserve">, где конкурсанты освежили </w:t>
      </w:r>
      <w:r>
        <w:t xml:space="preserve"> </w:t>
      </w:r>
      <w:r w:rsidR="007072A3">
        <w:t>основы  медицинских знаний</w:t>
      </w:r>
      <w:r w:rsidR="00F80E71">
        <w:t>,</w:t>
      </w:r>
      <w:r w:rsidR="007072A3">
        <w:t xml:space="preserve"> отвечая на вопросы викторины</w:t>
      </w:r>
      <w:proofErr w:type="gramStart"/>
      <w:r w:rsidR="007072A3">
        <w:t xml:space="preserve"> </w:t>
      </w:r>
      <w:r w:rsidR="00F80E71">
        <w:t>,</w:t>
      </w:r>
      <w:proofErr w:type="gramEnd"/>
      <w:r w:rsidR="00F80E71">
        <w:t xml:space="preserve"> </w:t>
      </w:r>
      <w:r w:rsidR="007072A3">
        <w:t>и показали свое умение оказывать первую помощь при различных травмах с помощью подручных средств.</w:t>
      </w:r>
    </w:p>
    <w:p w:rsidR="007072A3" w:rsidRDefault="007072A3" w:rsidP="00FA2793">
      <w:r>
        <w:t>Свои актерские способности и умение решать педагогические ситуации учителя района проявили на станции «Театральная»</w:t>
      </w:r>
    </w:p>
    <w:p w:rsidR="007072A3" w:rsidRDefault="007072A3" w:rsidP="00FA2793">
      <w:r>
        <w:t>В роли художников они побывали на станции «Художественная мастерская», где вдохновенно рисовали плакаты о пользе ЗОЖ.</w:t>
      </w:r>
    </w:p>
    <w:p w:rsidR="007072A3" w:rsidRDefault="007072A3" w:rsidP="00FA2793">
      <w:r>
        <w:lastRenderedPageBreak/>
        <w:t xml:space="preserve">На станции «Страна здоровья» они рассмотрели 2 аспекта ЗОЖ. Сначала поиграли в игру </w:t>
      </w:r>
    </w:p>
    <w:p w:rsidR="007072A3" w:rsidRDefault="007072A3" w:rsidP="00FA2793">
      <w:r>
        <w:t>«ПДД-</w:t>
      </w:r>
      <w:proofErr w:type="spellStart"/>
      <w:r>
        <w:t>йка</w:t>
      </w:r>
      <w:proofErr w:type="spellEnd"/>
      <w:r>
        <w:t>»</w:t>
      </w:r>
      <w:r w:rsidR="00E15987">
        <w:t xml:space="preserve">.  С помощью такой игры </w:t>
      </w:r>
      <w:r>
        <w:t>дети могут повторить одно</w:t>
      </w:r>
      <w:r w:rsidR="00E15987">
        <w:t>временно таблицу умножения и правила дорожного движения</w:t>
      </w:r>
      <w:r>
        <w:t>.</w:t>
      </w:r>
    </w:p>
    <w:p w:rsidR="007072A3" w:rsidRDefault="007072A3" w:rsidP="00FA2793">
      <w:r>
        <w:t>Затем научились рассчитывать по формуле дневную норму употребления калорий и показали свое кулинарное мастерство, приготовив по одному полезному блюду для завтрака из предложенного набора продуктов.</w:t>
      </w:r>
    </w:p>
    <w:p w:rsidR="007072A3" w:rsidRDefault="00E15987" w:rsidP="00FA2793">
      <w:r>
        <w:t xml:space="preserve">В конце участников </w:t>
      </w:r>
      <w:r w:rsidR="006E4F9D">
        <w:t xml:space="preserve"> ждал веселый </w:t>
      </w:r>
      <w:proofErr w:type="spellStart"/>
      <w:r w:rsidR="006E4F9D">
        <w:t>флеш</w:t>
      </w:r>
      <w:r w:rsidR="007072A3">
        <w:t>моб</w:t>
      </w:r>
      <w:proofErr w:type="spellEnd"/>
      <w:r w:rsidR="007072A3">
        <w:t xml:space="preserve"> и освежающий напиток из ягод.</w:t>
      </w:r>
    </w:p>
    <w:p w:rsidR="006E4F9D" w:rsidRDefault="006E4F9D" w:rsidP="00FA2793">
      <w:r>
        <w:t>Победителями стали  команды  «</w:t>
      </w:r>
      <w:proofErr w:type="spellStart"/>
      <w:r>
        <w:t>Фитоняшки</w:t>
      </w:r>
      <w:proofErr w:type="spellEnd"/>
      <w:proofErr w:type="gramStart"/>
      <w:r>
        <w:t>»(</w:t>
      </w:r>
      <w:proofErr w:type="spellStart"/>
      <w:proofErr w:type="gramEnd"/>
      <w:r>
        <w:t>Аксеновских</w:t>
      </w:r>
      <w:proofErr w:type="spellEnd"/>
      <w:r>
        <w:t xml:space="preserve"> Е.А –ЮСОШ, Яворская .А.-</w:t>
      </w:r>
      <w:proofErr w:type="spellStart"/>
      <w:r>
        <w:t>Дельгейская</w:t>
      </w:r>
      <w:proofErr w:type="spellEnd"/>
      <w:r>
        <w:t xml:space="preserve"> СОШ, </w:t>
      </w:r>
      <w:proofErr w:type="spellStart"/>
      <w:r>
        <w:t>Винокурова</w:t>
      </w:r>
      <w:proofErr w:type="spellEnd"/>
      <w:r>
        <w:t xml:space="preserve"> Т.И.- СОШ №7, </w:t>
      </w:r>
      <w:proofErr w:type="spellStart"/>
      <w:r>
        <w:t>Сигаева</w:t>
      </w:r>
      <w:proofErr w:type="spellEnd"/>
      <w:r>
        <w:t xml:space="preserve"> Н.Г.-Троицкая НШ, </w:t>
      </w:r>
      <w:proofErr w:type="spellStart"/>
      <w:r>
        <w:t>Гуркова</w:t>
      </w:r>
      <w:proofErr w:type="spellEnd"/>
      <w:r>
        <w:t xml:space="preserve"> Е.А – РГ «Эврика») и «Морковки»(</w:t>
      </w:r>
      <w:proofErr w:type="spellStart"/>
      <w:r>
        <w:t>Штыкина</w:t>
      </w:r>
      <w:proofErr w:type="spellEnd"/>
      <w:r>
        <w:t xml:space="preserve"> В.В. –ЮСОШ, </w:t>
      </w:r>
      <w:proofErr w:type="spellStart"/>
      <w:r>
        <w:t>Дергунова</w:t>
      </w:r>
      <w:proofErr w:type="spellEnd"/>
      <w:r>
        <w:t xml:space="preserve"> Т.С. –СОШ №7,</w:t>
      </w:r>
      <w:r w:rsidRPr="006E4F9D">
        <w:t xml:space="preserve"> </w:t>
      </w:r>
      <w:proofErr w:type="spellStart"/>
      <w:r>
        <w:t>Яриахметова</w:t>
      </w:r>
      <w:proofErr w:type="spellEnd"/>
      <w:r>
        <w:t xml:space="preserve"> В.П- </w:t>
      </w:r>
      <w:proofErr w:type="spellStart"/>
      <w:r>
        <w:t>Солянская</w:t>
      </w:r>
      <w:proofErr w:type="spellEnd"/>
      <w:r>
        <w:t xml:space="preserve"> СОШ,</w:t>
      </w:r>
      <w:r w:rsidRPr="006E4F9D">
        <w:t xml:space="preserve"> </w:t>
      </w:r>
      <w:r>
        <w:t>Журавлева Г.П.- СОШ №1, Ковальчук Л.В. –РГ «Эврика»).</w:t>
      </w:r>
    </w:p>
    <w:p w:rsidR="006E4F9D" w:rsidRDefault="006E4F9D" w:rsidP="00FA2793">
      <w:r>
        <w:t xml:space="preserve">Всего в </w:t>
      </w:r>
      <w:proofErr w:type="spellStart"/>
      <w:r>
        <w:t>квесте</w:t>
      </w:r>
      <w:proofErr w:type="spellEnd"/>
      <w:r>
        <w:t xml:space="preserve"> приняли участие 39 педагогов из 14 образовательных учреждений </w:t>
      </w:r>
      <w:proofErr w:type="spellStart"/>
      <w:r>
        <w:t>Олекминского</w:t>
      </w:r>
      <w:proofErr w:type="spellEnd"/>
      <w:r>
        <w:t xml:space="preserve"> района.</w:t>
      </w:r>
      <w:r w:rsidR="00900006">
        <w:t xml:space="preserve"> Победителям были вручены грамоты, всем участникам се</w:t>
      </w:r>
      <w:r w:rsidR="00E15987">
        <w:t>ртификаты.  К</w:t>
      </w:r>
      <w:r w:rsidR="00900006">
        <w:t>аждая школа получила все материалы семинара на электронных носителях.</w:t>
      </w:r>
    </w:p>
    <w:p w:rsidR="00E15987" w:rsidRDefault="00E15987" w:rsidP="00FA2793">
      <w:r>
        <w:t xml:space="preserve">Подготовили и провели это увлекательное мероприятие учителя начальных классов МБОУ СОШ №2 </w:t>
      </w:r>
      <w:proofErr w:type="spellStart"/>
      <w:r>
        <w:t>Пуляева</w:t>
      </w:r>
      <w:proofErr w:type="spellEnd"/>
      <w:r>
        <w:t xml:space="preserve"> В</w:t>
      </w:r>
      <w:proofErr w:type="gramStart"/>
      <w:r>
        <w:t>,В</w:t>
      </w:r>
      <w:proofErr w:type="gramEnd"/>
      <w:r>
        <w:t xml:space="preserve">,, Мамонтова Е.И., Филатова Т.Д., </w:t>
      </w:r>
      <w:proofErr w:type="spellStart"/>
      <w:r>
        <w:t>Абдрахманова</w:t>
      </w:r>
      <w:proofErr w:type="spellEnd"/>
      <w:r>
        <w:t xml:space="preserve"> </w:t>
      </w:r>
      <w:proofErr w:type="spellStart"/>
      <w:r>
        <w:t>Г.А.,Корчагина</w:t>
      </w:r>
      <w:proofErr w:type="spellEnd"/>
      <w:r>
        <w:t xml:space="preserve"> Г.А.. </w:t>
      </w:r>
      <w:proofErr w:type="spellStart"/>
      <w:r>
        <w:t>Шеметова</w:t>
      </w:r>
      <w:proofErr w:type="spellEnd"/>
      <w:r>
        <w:t xml:space="preserve"> С.А., Заводская </w:t>
      </w:r>
      <w:proofErr w:type="spellStart"/>
      <w:r>
        <w:t>А.Ю.,Акимова</w:t>
      </w:r>
      <w:proofErr w:type="spellEnd"/>
      <w:r>
        <w:t xml:space="preserve"> А.А., Петрова А.В., и педагог РДЮЦ </w:t>
      </w:r>
      <w:proofErr w:type="spellStart"/>
      <w:r>
        <w:t>Рябоштан</w:t>
      </w:r>
      <w:proofErr w:type="spellEnd"/>
      <w:r>
        <w:t xml:space="preserve"> О.В.</w:t>
      </w:r>
    </w:p>
    <w:p w:rsidR="00203983" w:rsidRDefault="00E15987" w:rsidP="00FA2793">
      <w:r>
        <w:t>Руководитель районного МО учителей начальных классов, Мамонтова Е.И.</w:t>
      </w:r>
    </w:p>
    <w:p w:rsidR="00203983" w:rsidRDefault="00203983" w:rsidP="00203983">
      <w:bookmarkStart w:id="0" w:name="_GoBack"/>
      <w:bookmarkEnd w:id="0"/>
    </w:p>
    <w:p w:rsidR="00E15987" w:rsidRPr="00203983" w:rsidRDefault="00203983" w:rsidP="00203983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940425" cy="3342534"/>
            <wp:effectExtent l="0" t="0" r="3175" b="0"/>
            <wp:docPr id="1" name="Рисунок 1" descr="C:\Users\ZXC\AppData\Local\Temp\Rar$DIa5948.35892\IMG-20191129-WA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C\AppData\Local\Temp\Rar$DIa5948.35892\IMG-20191129-WA0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987" w:rsidRPr="0020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42"/>
    <w:rsid w:val="00203983"/>
    <w:rsid w:val="00226C42"/>
    <w:rsid w:val="004F5529"/>
    <w:rsid w:val="0067167F"/>
    <w:rsid w:val="006E4F9D"/>
    <w:rsid w:val="007072A3"/>
    <w:rsid w:val="00900006"/>
    <w:rsid w:val="00DB020E"/>
    <w:rsid w:val="00E15987"/>
    <w:rsid w:val="00F80E71"/>
    <w:rsid w:val="00FA2793"/>
    <w:rsid w:val="00FA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2019-12-03T06:09:00Z</cp:lastPrinted>
  <dcterms:created xsi:type="dcterms:W3CDTF">2019-12-03T05:24:00Z</dcterms:created>
  <dcterms:modified xsi:type="dcterms:W3CDTF">2019-12-03T06:59:00Z</dcterms:modified>
</cp:coreProperties>
</file>