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EF" w:rsidRDefault="001640EF" w:rsidP="001640EF">
      <w:pPr>
        <w:pStyle w:val="c6"/>
        <w:shd w:val="clear" w:color="auto" w:fill="FFFFFF"/>
        <w:spacing w:before="0" w:beforeAutospacing="0" w:after="0" w:afterAutospacing="0"/>
        <w:ind w:firstLine="708"/>
        <w:jc w:val="both"/>
        <w:rPr>
          <w:rFonts w:ascii="Calibri" w:hAnsi="Calibri"/>
          <w:color w:val="000000"/>
          <w:sz w:val="22"/>
          <w:szCs w:val="22"/>
        </w:rPr>
      </w:pPr>
      <w:r>
        <w:rPr>
          <w:rStyle w:val="c1"/>
          <w:i/>
          <w:iCs/>
          <w:color w:val="000000"/>
        </w:rPr>
        <w:t>«</w:t>
      </w:r>
      <w:proofErr w:type="spellStart"/>
      <w:r>
        <w:rPr>
          <w:rStyle w:val="c1"/>
          <w:i/>
          <w:iCs/>
          <w:color w:val="000000"/>
        </w:rPr>
        <w:t>Деятельностный</w:t>
      </w:r>
      <w:proofErr w:type="spellEnd"/>
      <w:r>
        <w:rPr>
          <w:rStyle w:val="c1"/>
          <w:i/>
          <w:iCs/>
          <w:color w:val="000000"/>
        </w:rPr>
        <w:t xml:space="preserve"> подход в обучении на уроках русского языка и литературы  в условиях модернизации образования»</w:t>
      </w:r>
    </w:p>
    <w:p w:rsidR="001640EF" w:rsidRDefault="001640EF" w:rsidP="001640EF">
      <w:pPr>
        <w:pStyle w:val="c2"/>
        <w:shd w:val="clear" w:color="auto" w:fill="FFFFFF"/>
        <w:spacing w:before="0" w:beforeAutospacing="0" w:after="0" w:afterAutospacing="0"/>
        <w:ind w:firstLine="568"/>
        <w:jc w:val="both"/>
        <w:rPr>
          <w:rStyle w:val="c4"/>
          <w:b/>
          <w:bCs/>
          <w:color w:val="000000"/>
        </w:rPr>
      </w:pPr>
    </w:p>
    <w:p w:rsidR="001640EF" w:rsidRDefault="001640EF" w:rsidP="001640EF">
      <w:pPr>
        <w:pStyle w:val="c2"/>
        <w:shd w:val="clear" w:color="auto" w:fill="FFFFFF"/>
        <w:spacing w:before="0" w:beforeAutospacing="0" w:after="0" w:afterAutospacing="0"/>
        <w:ind w:firstLine="568"/>
        <w:jc w:val="both"/>
        <w:rPr>
          <w:rStyle w:val="c4"/>
          <w:b/>
          <w:bCs/>
          <w:color w:val="000000"/>
        </w:rPr>
      </w:pPr>
    </w:p>
    <w:p w:rsidR="001640EF" w:rsidRDefault="001640EF" w:rsidP="001640EF">
      <w:pPr>
        <w:pStyle w:val="c2"/>
        <w:shd w:val="clear" w:color="auto" w:fill="FFFFFF"/>
        <w:spacing w:before="0" w:beforeAutospacing="0" w:after="0" w:afterAutospacing="0"/>
        <w:ind w:firstLine="568"/>
        <w:jc w:val="both"/>
        <w:rPr>
          <w:rFonts w:ascii="Calibri" w:hAnsi="Calibri"/>
          <w:color w:val="000000"/>
          <w:sz w:val="22"/>
          <w:szCs w:val="22"/>
        </w:rPr>
      </w:pPr>
      <w:r>
        <w:rPr>
          <w:rStyle w:val="c4"/>
          <w:b/>
          <w:bCs/>
          <w:color w:val="000000"/>
        </w:rPr>
        <w:t>Аннотация:</w:t>
      </w:r>
      <w:r>
        <w:rPr>
          <w:rStyle w:val="c1"/>
          <w:color w:val="000000"/>
        </w:rPr>
        <w:t xml:space="preserve">     Внедрение технологии </w:t>
      </w:r>
      <w:proofErr w:type="spellStart"/>
      <w:r>
        <w:rPr>
          <w:rStyle w:val="c1"/>
          <w:color w:val="000000"/>
        </w:rPr>
        <w:t>деятельностного</w:t>
      </w:r>
      <w:proofErr w:type="spellEnd"/>
      <w:r>
        <w:rPr>
          <w:rStyle w:val="c1"/>
          <w:color w:val="000000"/>
        </w:rPr>
        <w:t xml:space="preserve"> подхода  представляется весьма актуальной проблемой, так как дидактическая система </w:t>
      </w:r>
      <w:proofErr w:type="spellStart"/>
      <w:r>
        <w:rPr>
          <w:rStyle w:val="c1"/>
          <w:color w:val="000000"/>
        </w:rPr>
        <w:t>деятельностного</w:t>
      </w:r>
      <w:proofErr w:type="spellEnd"/>
      <w:r>
        <w:rPr>
          <w:rStyle w:val="c1"/>
          <w:color w:val="000000"/>
        </w:rPr>
        <w:t xml:space="preserve"> метода, отмеченная Премией Президента в области образования за 2002 год, приобретает большую значимость на нынешнем этапе модернизации образования, поскольку ее цели и задачи удачно вписываются в предложенную Правительством России стратегию реформ. Она отражает один из наиболее серьезных подходов к развивающему обучению: технология </w:t>
      </w:r>
      <w:proofErr w:type="spellStart"/>
      <w:r>
        <w:rPr>
          <w:rStyle w:val="c1"/>
          <w:color w:val="000000"/>
        </w:rPr>
        <w:t>деятельностного</w:t>
      </w:r>
      <w:proofErr w:type="spellEnd"/>
      <w:r>
        <w:rPr>
          <w:rStyle w:val="c1"/>
          <w:color w:val="000000"/>
        </w:rPr>
        <w:t xml:space="preserve"> метода нацелена на формирование необходимых в современных условиях качеств и ценностей духовно-развитой личности в процессе профессионального развития.</w:t>
      </w:r>
    </w:p>
    <w:p w:rsidR="001640EF" w:rsidRDefault="001640EF" w:rsidP="001640EF">
      <w:pPr>
        <w:pStyle w:val="c2"/>
        <w:shd w:val="clear" w:color="auto" w:fill="FFFFFF"/>
        <w:spacing w:before="0" w:beforeAutospacing="0" w:after="0" w:afterAutospacing="0"/>
        <w:ind w:firstLine="568"/>
        <w:jc w:val="both"/>
        <w:rPr>
          <w:rFonts w:ascii="Calibri" w:hAnsi="Calibri"/>
          <w:color w:val="000000"/>
          <w:sz w:val="22"/>
          <w:szCs w:val="22"/>
        </w:rPr>
      </w:pPr>
      <w:r>
        <w:rPr>
          <w:rStyle w:val="c1"/>
          <w:color w:val="000000"/>
        </w:rPr>
        <w:t xml:space="preserve">Общество ставит перед учителем задачу обеспечить условия развития целостной личности школьника. Чтобы быть успешным в современном мире, недостаточно иметь знания, нужно иметь опыт использования полученных знаний для решения жизненных нестандартных задач. Современное стремительное развитие жизни заставляет перейти школьное образование на качественно новый уровень, предъявляет высокие требования к образовательным стандартам. Концепция модернизации образования ориентирована на реализацию </w:t>
      </w:r>
      <w:proofErr w:type="spellStart"/>
      <w:r>
        <w:rPr>
          <w:rStyle w:val="c1"/>
          <w:color w:val="000000"/>
        </w:rPr>
        <w:t>компетентностного</w:t>
      </w:r>
      <w:proofErr w:type="spellEnd"/>
      <w:r>
        <w:rPr>
          <w:rStyle w:val="c1"/>
          <w:color w:val="000000"/>
        </w:rPr>
        <w:t xml:space="preserve"> подхода в образовании, на формирование ключевых компетентностей, готовности обучающихся использовать усвоенные знания, учебные умения и навыки, а также способы деятельности в жизни для решения практических и теоретических задач. Поэтому современная школа должна и обязана формировать у учащихся жизненные навыки и ключевые компетенции. Все это должно формироваться на уроке, который должен быть непременно развивающим и личностно-ориентированным. А самыми благоприятными уроками для воспитания и обучения новой социализированной личности являются уроки русского языка и литературы, тем более</w:t>
      </w:r>
      <w:proofErr w:type="gramStart"/>
      <w:r>
        <w:rPr>
          <w:rStyle w:val="c1"/>
          <w:color w:val="000000"/>
        </w:rPr>
        <w:t>,</w:t>
      </w:r>
      <w:proofErr w:type="gramEnd"/>
      <w:r>
        <w:rPr>
          <w:rStyle w:val="c1"/>
          <w:color w:val="000000"/>
        </w:rPr>
        <w:t xml:space="preserve"> что образовательные подходы стали больше ориентироваться на развитие таких жизненных навыков, которые интегрируют в себе умение, способности и компетенции, относимые к разным сферам человеческого бытия.</w:t>
      </w:r>
    </w:p>
    <w:p w:rsidR="001640EF" w:rsidRDefault="001640EF" w:rsidP="001640EF">
      <w:pPr>
        <w:pStyle w:val="c8"/>
        <w:shd w:val="clear" w:color="auto" w:fill="FFFFFF"/>
        <w:spacing w:before="0" w:beforeAutospacing="0" w:after="0" w:afterAutospacing="0"/>
        <w:ind w:firstLine="568"/>
        <w:jc w:val="both"/>
        <w:rPr>
          <w:rFonts w:ascii="Calibri" w:hAnsi="Calibri"/>
          <w:color w:val="000000"/>
          <w:sz w:val="22"/>
          <w:szCs w:val="22"/>
        </w:rPr>
      </w:pPr>
      <w:r>
        <w:rPr>
          <w:rStyle w:val="c7"/>
          <w:color w:val="000000"/>
        </w:rPr>
        <w:t xml:space="preserve">Стремительно развивающиеся изменения в обществе и экономике требуют сегодня от человека умение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 человеком. Поэтому государственные образовательные стандарты II поколения базируются на иных теоретико-методологических основах построения образовательного процесса – </w:t>
      </w:r>
      <w:proofErr w:type="spellStart"/>
      <w:r>
        <w:rPr>
          <w:rStyle w:val="c7"/>
          <w:color w:val="000000"/>
        </w:rPr>
        <w:t>на</w:t>
      </w:r>
      <w:r>
        <w:rPr>
          <w:rStyle w:val="c7"/>
          <w:i/>
          <w:iCs/>
          <w:color w:val="000000"/>
          <w:u w:val="single"/>
        </w:rPr>
        <w:t>деятельностном</w:t>
      </w:r>
      <w:proofErr w:type="spellEnd"/>
      <w:r>
        <w:rPr>
          <w:rStyle w:val="c7"/>
          <w:i/>
          <w:iCs/>
          <w:color w:val="000000"/>
          <w:u w:val="single"/>
        </w:rPr>
        <w:t> </w:t>
      </w:r>
      <w:r>
        <w:rPr>
          <w:rStyle w:val="c7"/>
          <w:color w:val="000000"/>
        </w:rPr>
        <w:t>подходе. Если раньше цели образования определяли  как усвоение знаний, умений и навыков, или как формирование компетентностей, то сегодня  целью обучения становится  </w:t>
      </w:r>
      <w:r>
        <w:rPr>
          <w:rStyle w:val="c7"/>
          <w:i/>
          <w:iCs/>
          <w:color w:val="000000"/>
        </w:rPr>
        <w:t>общекультурное,  личностное и  познавательное  развитие </w:t>
      </w:r>
      <w:r>
        <w:rPr>
          <w:rStyle w:val="c7"/>
          <w:color w:val="000000"/>
        </w:rPr>
        <w:t xml:space="preserve">учащихся. Основным принципом реализации технологии </w:t>
      </w:r>
      <w:proofErr w:type="spellStart"/>
      <w:r>
        <w:rPr>
          <w:rStyle w:val="c7"/>
          <w:color w:val="000000"/>
        </w:rPr>
        <w:t>деятельностного</w:t>
      </w:r>
      <w:proofErr w:type="spellEnd"/>
      <w:r>
        <w:rPr>
          <w:rStyle w:val="c7"/>
          <w:color w:val="000000"/>
        </w:rPr>
        <w:t xml:space="preserve"> метода является принцип деятельности, который заключается в том, что ученик получает знания не в готовом виде, а добывает их сам в процессе собственной деятельности. Позиция ученика - "сам нахожу новый способ действий", а позиция учителя - "организую самостоятельное "открытие" детьми нового знания". Учитель становится руководителем и помощником.</w:t>
      </w:r>
    </w:p>
    <w:p w:rsidR="001640EF" w:rsidRDefault="001640EF" w:rsidP="001640EF">
      <w:pPr>
        <w:pStyle w:val="c8"/>
        <w:shd w:val="clear" w:color="auto" w:fill="FFFFFF"/>
        <w:spacing w:before="0" w:beforeAutospacing="0" w:after="0" w:afterAutospacing="0"/>
        <w:ind w:firstLine="568"/>
        <w:jc w:val="both"/>
        <w:rPr>
          <w:rFonts w:ascii="Calibri" w:hAnsi="Calibri"/>
          <w:color w:val="000000"/>
          <w:sz w:val="22"/>
          <w:szCs w:val="22"/>
        </w:rPr>
      </w:pPr>
      <w:bookmarkStart w:id="0" w:name="h.gjdgxs"/>
      <w:bookmarkEnd w:id="0"/>
      <w:r>
        <w:rPr>
          <w:rStyle w:val="c7"/>
          <w:color w:val="000000"/>
        </w:rPr>
        <w:t> </w:t>
      </w:r>
      <w:proofErr w:type="spellStart"/>
      <w:r>
        <w:rPr>
          <w:rStyle w:val="c7"/>
          <w:color w:val="000000"/>
        </w:rPr>
        <w:t>Деятельностный</w:t>
      </w:r>
      <w:proofErr w:type="spellEnd"/>
      <w:r>
        <w:rPr>
          <w:rStyle w:val="c7"/>
          <w:color w:val="000000"/>
        </w:rPr>
        <w:t xml:space="preserve"> подход наиболее полно раскрывает основные закономерности формирования новых психологических способностей человека, позволяет успешно проектировать образовательный процесс. В рамках </w:t>
      </w:r>
      <w:proofErr w:type="spellStart"/>
      <w:r>
        <w:rPr>
          <w:rStyle w:val="c7"/>
          <w:color w:val="000000"/>
        </w:rPr>
        <w:t>деятельностного</w:t>
      </w:r>
      <w:proofErr w:type="spellEnd"/>
      <w:r>
        <w:rPr>
          <w:rStyle w:val="c7"/>
          <w:color w:val="000000"/>
        </w:rPr>
        <w:t xml:space="preserve"> подхода признается, что развитие личности в системе образования обеспечивается, прежде всего, формированием </w:t>
      </w:r>
      <w:r>
        <w:rPr>
          <w:rStyle w:val="c7"/>
          <w:i/>
          <w:iCs/>
          <w:color w:val="000000"/>
          <w:u w:val="single"/>
        </w:rPr>
        <w:t>универсальных учебных действий (УУД)</w:t>
      </w:r>
      <w:r>
        <w:rPr>
          <w:rStyle w:val="c7"/>
          <w:color w:val="000000"/>
        </w:rPr>
        <w:t>, выступающих основой образовательного и воспитательного процесса.</w:t>
      </w:r>
      <w:r>
        <w:rPr>
          <w:rStyle w:val="c0"/>
          <w:color w:val="FF0000"/>
        </w:rPr>
        <w:t> </w:t>
      </w:r>
      <w:proofErr w:type="gramStart"/>
      <w:r>
        <w:rPr>
          <w:rStyle w:val="c7"/>
          <w:color w:val="000000"/>
        </w:rPr>
        <w:t xml:space="preserve">Для решения этой основной задачи современного образования требуются новые педагогические технологии, эффективные </w:t>
      </w:r>
      <w:r>
        <w:rPr>
          <w:rStyle w:val="c7"/>
          <w:color w:val="000000"/>
        </w:rPr>
        <w:lastRenderedPageBreak/>
        <w:t xml:space="preserve">формы организации образовательного процесса, активные методы обучения, формирующие ключевые компетенции «в интеллектуальной, </w:t>
      </w:r>
      <w:proofErr w:type="spellStart"/>
      <w:r>
        <w:rPr>
          <w:rStyle w:val="c7"/>
          <w:color w:val="000000"/>
        </w:rPr>
        <w:t>гражданско</w:t>
      </w:r>
      <w:proofErr w:type="spellEnd"/>
      <w:r>
        <w:rPr>
          <w:rStyle w:val="c7"/>
          <w:color w:val="000000"/>
        </w:rPr>
        <w:t xml:space="preserve"> – правовой, коммуникационной, информативной и прочих сферах».</w:t>
      </w:r>
      <w:proofErr w:type="gramEnd"/>
    </w:p>
    <w:p w:rsidR="001640EF" w:rsidRDefault="001640EF" w:rsidP="001640EF">
      <w:pPr>
        <w:pStyle w:val="c6"/>
        <w:shd w:val="clear" w:color="auto" w:fill="FFFFFF"/>
        <w:spacing w:before="0" w:beforeAutospacing="0" w:after="0" w:afterAutospacing="0"/>
        <w:jc w:val="both"/>
        <w:rPr>
          <w:rFonts w:ascii="Calibri" w:hAnsi="Calibri"/>
          <w:color w:val="000000"/>
          <w:sz w:val="22"/>
          <w:szCs w:val="22"/>
        </w:rPr>
      </w:pPr>
      <w:r>
        <w:rPr>
          <w:rStyle w:val="c4"/>
          <w:b/>
          <w:bCs/>
          <w:color w:val="000000"/>
        </w:rPr>
        <w:t>Список литературы</w:t>
      </w:r>
    </w:p>
    <w:p w:rsidR="001640EF" w:rsidRDefault="001640EF" w:rsidP="001640EF">
      <w:pPr>
        <w:pStyle w:val="c6"/>
        <w:shd w:val="clear" w:color="auto" w:fill="FFFFFF"/>
        <w:spacing w:before="0" w:beforeAutospacing="0" w:after="0" w:afterAutospacing="0"/>
        <w:jc w:val="both"/>
        <w:rPr>
          <w:rFonts w:ascii="Calibri" w:hAnsi="Calibri"/>
          <w:color w:val="000000"/>
          <w:sz w:val="22"/>
          <w:szCs w:val="22"/>
        </w:rPr>
      </w:pPr>
      <w:r>
        <w:rPr>
          <w:rStyle w:val="c1"/>
          <w:color w:val="000000"/>
        </w:rPr>
        <w:t xml:space="preserve">1. </w:t>
      </w:r>
      <w:proofErr w:type="spellStart"/>
      <w:r>
        <w:rPr>
          <w:rStyle w:val="c1"/>
          <w:color w:val="000000"/>
        </w:rPr>
        <w:t>Асмолов</w:t>
      </w:r>
      <w:proofErr w:type="spellEnd"/>
      <w:r>
        <w:rPr>
          <w:rStyle w:val="c1"/>
          <w:color w:val="000000"/>
        </w:rPr>
        <w:t xml:space="preserve"> А.Г. </w:t>
      </w:r>
      <w:proofErr w:type="spellStart"/>
      <w:r>
        <w:rPr>
          <w:rStyle w:val="c1"/>
          <w:color w:val="000000"/>
        </w:rPr>
        <w:t>Системно-деятельностный</w:t>
      </w:r>
      <w:proofErr w:type="spellEnd"/>
      <w:r>
        <w:rPr>
          <w:rStyle w:val="c1"/>
          <w:color w:val="000000"/>
        </w:rPr>
        <w:t xml:space="preserve"> подход в разработке стандартов нового поколения/ Педагогика М.: 2009 – №4.</w:t>
      </w:r>
    </w:p>
    <w:p w:rsidR="001640EF" w:rsidRDefault="001640EF" w:rsidP="001640EF">
      <w:pPr>
        <w:pStyle w:val="c6"/>
        <w:shd w:val="clear" w:color="auto" w:fill="FFFFFF"/>
        <w:spacing w:before="0" w:beforeAutospacing="0" w:after="0" w:afterAutospacing="0"/>
        <w:jc w:val="both"/>
        <w:rPr>
          <w:rFonts w:ascii="Calibri" w:hAnsi="Calibri"/>
          <w:color w:val="000000"/>
          <w:sz w:val="22"/>
          <w:szCs w:val="22"/>
        </w:rPr>
      </w:pPr>
      <w:r>
        <w:rPr>
          <w:rStyle w:val="c1"/>
          <w:color w:val="000000"/>
        </w:rPr>
        <w:t xml:space="preserve">2. </w:t>
      </w:r>
      <w:proofErr w:type="spellStart"/>
      <w:r>
        <w:rPr>
          <w:rStyle w:val="c1"/>
          <w:color w:val="000000"/>
        </w:rPr>
        <w:t>Дусавицкий</w:t>
      </w:r>
      <w:proofErr w:type="spellEnd"/>
      <w:r>
        <w:rPr>
          <w:rStyle w:val="c1"/>
          <w:color w:val="000000"/>
        </w:rPr>
        <w:t xml:space="preserve"> А.К., Кондратюк Е.М., Толмачева И.Н., </w:t>
      </w:r>
      <w:proofErr w:type="spellStart"/>
      <w:r>
        <w:rPr>
          <w:rStyle w:val="c1"/>
          <w:color w:val="000000"/>
        </w:rPr>
        <w:t>Шилкунова</w:t>
      </w:r>
      <w:proofErr w:type="spellEnd"/>
      <w:r>
        <w:rPr>
          <w:rStyle w:val="c1"/>
          <w:color w:val="000000"/>
        </w:rPr>
        <w:t xml:space="preserve"> З.И. Урок в развивающем обучении: Книга для учителя. – М.:ВИТА-ПРЕСС, 2008.</w:t>
      </w:r>
    </w:p>
    <w:p w:rsidR="001640EF" w:rsidRDefault="001640EF" w:rsidP="001640EF">
      <w:pPr>
        <w:pStyle w:val="c6"/>
        <w:shd w:val="clear" w:color="auto" w:fill="FFFFFF"/>
        <w:spacing w:before="0" w:beforeAutospacing="0" w:after="0" w:afterAutospacing="0"/>
        <w:jc w:val="both"/>
        <w:rPr>
          <w:rFonts w:ascii="Calibri" w:hAnsi="Calibri"/>
          <w:color w:val="000000"/>
          <w:sz w:val="22"/>
          <w:szCs w:val="22"/>
        </w:rPr>
      </w:pPr>
      <w:r>
        <w:rPr>
          <w:rStyle w:val="c1"/>
          <w:color w:val="000000"/>
        </w:rPr>
        <w:t xml:space="preserve">3. </w:t>
      </w:r>
      <w:proofErr w:type="spellStart"/>
      <w:r>
        <w:rPr>
          <w:rStyle w:val="c1"/>
          <w:color w:val="000000"/>
        </w:rPr>
        <w:t>Полат</w:t>
      </w:r>
      <w:proofErr w:type="spellEnd"/>
      <w:r>
        <w:rPr>
          <w:rStyle w:val="c1"/>
          <w:color w:val="000000"/>
        </w:rPr>
        <w:t xml:space="preserve"> Е.С. Новые педагогические и информационные технологии в системе образования. – М., 2000.</w:t>
      </w:r>
    </w:p>
    <w:p w:rsidR="001640EF" w:rsidRDefault="001640EF" w:rsidP="001640EF">
      <w:pPr>
        <w:pStyle w:val="c6"/>
        <w:shd w:val="clear" w:color="auto" w:fill="FFFFFF"/>
        <w:spacing w:before="0" w:beforeAutospacing="0" w:after="0" w:afterAutospacing="0"/>
        <w:jc w:val="both"/>
        <w:rPr>
          <w:rFonts w:ascii="Calibri" w:hAnsi="Calibri"/>
          <w:color w:val="000000"/>
          <w:sz w:val="22"/>
          <w:szCs w:val="22"/>
        </w:rPr>
      </w:pPr>
      <w:r>
        <w:rPr>
          <w:rStyle w:val="c1"/>
          <w:color w:val="000000"/>
        </w:rPr>
        <w:t>4. Сухов В.П. “</w:t>
      </w:r>
      <w:proofErr w:type="spellStart"/>
      <w:r>
        <w:rPr>
          <w:rStyle w:val="c1"/>
          <w:color w:val="000000"/>
        </w:rPr>
        <w:t>Системно-деятельностный</w:t>
      </w:r>
      <w:proofErr w:type="spellEnd"/>
      <w:r>
        <w:rPr>
          <w:rStyle w:val="c1"/>
          <w:color w:val="000000"/>
        </w:rPr>
        <w:t xml:space="preserve"> подход в развивающем обучении школьников” Уфа,2004</w:t>
      </w:r>
    </w:p>
    <w:p w:rsidR="001640EF" w:rsidRDefault="001640EF" w:rsidP="001640EF">
      <w:pPr>
        <w:pStyle w:val="c6"/>
        <w:shd w:val="clear" w:color="auto" w:fill="FFFFFF"/>
        <w:spacing w:before="0" w:beforeAutospacing="0" w:after="0" w:afterAutospacing="0"/>
        <w:jc w:val="both"/>
        <w:rPr>
          <w:rFonts w:ascii="Calibri" w:hAnsi="Calibri"/>
          <w:color w:val="000000"/>
          <w:sz w:val="22"/>
          <w:szCs w:val="22"/>
        </w:rPr>
      </w:pPr>
      <w:r>
        <w:rPr>
          <w:rStyle w:val="c1"/>
          <w:color w:val="000000"/>
        </w:rPr>
        <w:t xml:space="preserve">5. Шубина Т.И. </w:t>
      </w:r>
      <w:proofErr w:type="spellStart"/>
      <w:r>
        <w:rPr>
          <w:rStyle w:val="c1"/>
          <w:color w:val="000000"/>
        </w:rPr>
        <w:t>Деятельностный</w:t>
      </w:r>
      <w:proofErr w:type="spellEnd"/>
      <w:r>
        <w:rPr>
          <w:rStyle w:val="c1"/>
          <w:color w:val="000000"/>
        </w:rPr>
        <w:t xml:space="preserve"> метод в школе http://festival.1september.ru//</w:t>
      </w:r>
    </w:p>
    <w:p w:rsidR="002A06F6" w:rsidRDefault="002A06F6"/>
    <w:sectPr w:rsidR="002A06F6" w:rsidSect="002A06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640EF"/>
    <w:rsid w:val="001640EF"/>
    <w:rsid w:val="002A0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64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640EF"/>
  </w:style>
  <w:style w:type="paragraph" w:customStyle="1" w:styleId="c10">
    <w:name w:val="c10"/>
    <w:basedOn w:val="a"/>
    <w:rsid w:val="00164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640EF"/>
  </w:style>
  <w:style w:type="paragraph" w:customStyle="1" w:styleId="c2">
    <w:name w:val="c2"/>
    <w:basedOn w:val="a"/>
    <w:rsid w:val="00164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64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640EF"/>
  </w:style>
  <w:style w:type="character" w:customStyle="1" w:styleId="c0">
    <w:name w:val="c0"/>
    <w:basedOn w:val="a0"/>
    <w:rsid w:val="001640EF"/>
  </w:style>
</w:styles>
</file>

<file path=word/webSettings.xml><?xml version="1.0" encoding="utf-8"?>
<w:webSettings xmlns:r="http://schemas.openxmlformats.org/officeDocument/2006/relationships" xmlns:w="http://schemas.openxmlformats.org/wordprocessingml/2006/main">
  <w:divs>
    <w:div w:id="7087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2019-12-10T11:15:00Z</dcterms:created>
  <dcterms:modified xsi:type="dcterms:W3CDTF">2019-12-10T11:15:00Z</dcterms:modified>
</cp:coreProperties>
</file>