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D9" w:rsidRDefault="008263D9" w:rsidP="008263D9">
      <w:pPr>
        <w:pStyle w:val="a3"/>
        <w:shd w:val="clear" w:color="auto" w:fill="FFFFFF"/>
        <w:spacing w:line="230" w:lineRule="atLeast"/>
        <w:rPr>
          <w:rFonts w:ascii="Open Sans" w:hAnsi="Open Sans"/>
          <w:color w:val="000000"/>
          <w:sz w:val="25"/>
          <w:szCs w:val="25"/>
        </w:rPr>
      </w:pPr>
      <w:r>
        <w:rPr>
          <w:color w:val="333333"/>
        </w:rPr>
        <w:t>Интерактивное обучение – это особая форма построения познавательной деятельности. Оно помогает  развивать диалоговое  общение, которое ведет к взаимопониманию, совместному решению задач, важных для каждого участника процесса.</w:t>
      </w:r>
    </w:p>
    <w:p w:rsidR="008263D9" w:rsidRDefault="008263D9" w:rsidP="008263D9">
      <w:pPr>
        <w:pStyle w:val="a3"/>
        <w:shd w:val="clear" w:color="auto" w:fill="FFFFFF"/>
        <w:spacing w:line="230" w:lineRule="atLeast"/>
        <w:rPr>
          <w:rFonts w:ascii="Open Sans" w:hAnsi="Open Sans"/>
          <w:color w:val="000000"/>
          <w:sz w:val="25"/>
          <w:szCs w:val="25"/>
        </w:rPr>
      </w:pPr>
      <w:r>
        <w:rPr>
          <w:rFonts w:ascii="Open Sans" w:hAnsi="Open Sans"/>
          <w:color w:val="333333"/>
          <w:sz w:val="25"/>
          <w:szCs w:val="25"/>
        </w:rPr>
        <w:t xml:space="preserve">Цель </w:t>
      </w:r>
      <w:r>
        <w:rPr>
          <w:color w:val="333333"/>
        </w:rPr>
        <w:t xml:space="preserve"> интерактивной методики – активизация учебной деятельности через систему развивающего обучения; сотрудничество с педагогом и различные стили общения в коллективе. Этот комплекс методов направлен не только на решение образовательных задач, но и формирование жизненно важных для личности качеств, его умения общаться, высказывать свое мнение, дорожить оценкой товарищей, стремиться к творчеству и т. д.</w:t>
      </w:r>
    </w:p>
    <w:p w:rsidR="008263D9" w:rsidRDefault="008263D9" w:rsidP="008263D9">
      <w:pPr>
        <w:pStyle w:val="a3"/>
        <w:shd w:val="clear" w:color="auto" w:fill="FFFFFF"/>
        <w:spacing w:line="230" w:lineRule="atLeast"/>
        <w:rPr>
          <w:rFonts w:ascii="Open Sans" w:hAnsi="Open Sans"/>
          <w:color w:val="000000"/>
          <w:sz w:val="25"/>
          <w:szCs w:val="25"/>
        </w:rPr>
      </w:pPr>
      <w:r>
        <w:rPr>
          <w:rFonts w:ascii="Open Sans" w:hAnsi="Open Sans"/>
          <w:color w:val="333333"/>
          <w:sz w:val="25"/>
          <w:szCs w:val="25"/>
        </w:rPr>
        <w:t xml:space="preserve">            </w:t>
      </w:r>
      <w:r>
        <w:rPr>
          <w:color w:val="333333"/>
        </w:rPr>
        <w:t>Таким образом, основное отличие интерактивной методики от существующих методик состоит в том, что результат усвоения знаний зависит от развития обучаемого, поэтому в основе каждого метода заложена идея формирования и развития творческой, общительной, высокообразованной, демократической, толерантной личности.</w:t>
      </w:r>
    </w:p>
    <w:p w:rsidR="008263D9" w:rsidRDefault="008263D9" w:rsidP="008263D9">
      <w:pPr>
        <w:pStyle w:val="a3"/>
        <w:shd w:val="clear" w:color="auto" w:fill="FFFFFF"/>
        <w:spacing w:line="230" w:lineRule="atLeast"/>
        <w:rPr>
          <w:rFonts w:ascii="Open Sans" w:hAnsi="Open Sans"/>
          <w:color w:val="000000"/>
          <w:sz w:val="25"/>
          <w:szCs w:val="25"/>
        </w:rPr>
      </w:pPr>
      <w:r>
        <w:rPr>
          <w:rFonts w:ascii="Open Sans" w:hAnsi="Open Sans"/>
          <w:color w:val="333333"/>
          <w:sz w:val="25"/>
          <w:szCs w:val="25"/>
        </w:rPr>
        <w:t xml:space="preserve">            </w:t>
      </w:r>
      <w:r>
        <w:rPr>
          <w:color w:val="333333"/>
        </w:rPr>
        <w:t>К интерактивным методам относятся:</w:t>
      </w:r>
    </w:p>
    <w:p w:rsidR="008263D9" w:rsidRDefault="008263D9" w:rsidP="008263D9">
      <w:pPr>
        <w:pStyle w:val="a3"/>
        <w:shd w:val="clear" w:color="auto" w:fill="FFFFFF"/>
        <w:spacing w:line="230" w:lineRule="atLeast"/>
        <w:jc w:val="center"/>
        <w:rPr>
          <w:rFonts w:ascii="Open Sans" w:hAnsi="Open Sans"/>
          <w:color w:val="000000"/>
          <w:sz w:val="25"/>
          <w:szCs w:val="25"/>
        </w:rPr>
      </w:pPr>
      <w:r>
        <w:rPr>
          <w:color w:val="333333"/>
        </w:rPr>
        <w:t>1. </w:t>
      </w:r>
      <w:r>
        <w:rPr>
          <w:b/>
          <w:bCs/>
          <w:color w:val="333333"/>
        </w:rPr>
        <w:t>Мозговая атака</w:t>
      </w:r>
      <w:r>
        <w:rPr>
          <w:color w:val="333333"/>
        </w:rPr>
        <w:t> – метод коллективного обсуждения, выражения мнения всех учеников. 2.</w:t>
      </w:r>
      <w:r>
        <w:rPr>
          <w:b/>
          <w:bCs/>
          <w:color w:val="333333"/>
        </w:rPr>
        <w:t>Дидактические игры</w:t>
      </w:r>
      <w:r>
        <w:rPr>
          <w:color w:val="333333"/>
        </w:rPr>
        <w:t> (ролевая, деловая игра).</w:t>
      </w:r>
    </w:p>
    <w:p w:rsidR="008263D9" w:rsidRDefault="008263D9" w:rsidP="008263D9">
      <w:pPr>
        <w:pStyle w:val="a3"/>
        <w:shd w:val="clear" w:color="auto" w:fill="FFFFFF"/>
        <w:spacing w:line="230" w:lineRule="atLeast"/>
        <w:jc w:val="center"/>
        <w:rPr>
          <w:rFonts w:ascii="Open Sans" w:hAnsi="Open Sans"/>
          <w:color w:val="000000"/>
          <w:sz w:val="25"/>
          <w:szCs w:val="25"/>
        </w:rPr>
      </w:pPr>
      <w:r>
        <w:rPr>
          <w:color w:val="333333"/>
        </w:rPr>
        <w:t>3. </w:t>
      </w:r>
      <w:r>
        <w:rPr>
          <w:b/>
          <w:bCs/>
          <w:color w:val="333333"/>
        </w:rPr>
        <w:t>Логические задачи</w:t>
      </w:r>
      <w:r>
        <w:rPr>
          <w:color w:val="333333"/>
        </w:rPr>
        <w:t>, когда создается ситуация и ученики решают связанную с ней проблему. 4.</w:t>
      </w:r>
      <w:r>
        <w:rPr>
          <w:b/>
          <w:bCs/>
          <w:color w:val="333333"/>
        </w:rPr>
        <w:t>Составление кластера</w:t>
      </w:r>
      <w:r>
        <w:rPr>
          <w:color w:val="333333"/>
        </w:rPr>
        <w:t>, когда определяется ключевое слово тематической группы.</w:t>
      </w:r>
    </w:p>
    <w:p w:rsidR="008263D9" w:rsidRDefault="008263D9" w:rsidP="008263D9">
      <w:pPr>
        <w:pStyle w:val="a3"/>
        <w:shd w:val="clear" w:color="auto" w:fill="FFFFFF"/>
        <w:spacing w:line="230" w:lineRule="atLeast"/>
        <w:jc w:val="center"/>
        <w:rPr>
          <w:rFonts w:ascii="Open Sans" w:hAnsi="Open Sans"/>
          <w:color w:val="000000"/>
          <w:sz w:val="25"/>
          <w:szCs w:val="25"/>
        </w:rPr>
      </w:pPr>
      <w:r>
        <w:rPr>
          <w:color w:val="333333"/>
        </w:rPr>
        <w:t>5. </w:t>
      </w:r>
      <w:r>
        <w:rPr>
          <w:b/>
          <w:bCs/>
          <w:color w:val="333333"/>
        </w:rPr>
        <w:t>Дебаты</w:t>
      </w:r>
      <w:r>
        <w:rPr>
          <w:color w:val="333333"/>
        </w:rPr>
        <w:t>.</w:t>
      </w:r>
    </w:p>
    <w:p w:rsidR="008263D9" w:rsidRDefault="008263D9" w:rsidP="008263D9">
      <w:pPr>
        <w:pStyle w:val="a3"/>
        <w:shd w:val="clear" w:color="auto" w:fill="FFFFFF"/>
        <w:spacing w:line="230" w:lineRule="atLeast"/>
        <w:jc w:val="center"/>
        <w:rPr>
          <w:rFonts w:ascii="Open Sans" w:hAnsi="Open Sans"/>
          <w:color w:val="000000"/>
          <w:sz w:val="25"/>
          <w:szCs w:val="25"/>
        </w:rPr>
      </w:pPr>
      <w:r>
        <w:rPr>
          <w:color w:val="333333"/>
        </w:rPr>
        <w:t>6.</w:t>
      </w:r>
      <w:r>
        <w:rPr>
          <w:b/>
          <w:bCs/>
          <w:color w:val="333333"/>
        </w:rPr>
        <w:t>Исследовательская деятельность.</w:t>
      </w:r>
    </w:p>
    <w:p w:rsidR="008263D9" w:rsidRDefault="008263D9" w:rsidP="008263D9">
      <w:pPr>
        <w:pStyle w:val="a3"/>
        <w:shd w:val="clear" w:color="auto" w:fill="FFFFFF"/>
        <w:spacing w:line="230" w:lineRule="atLeast"/>
        <w:jc w:val="center"/>
        <w:rPr>
          <w:rFonts w:ascii="Open Sans" w:hAnsi="Open Sans"/>
          <w:color w:val="000000"/>
          <w:sz w:val="25"/>
          <w:szCs w:val="25"/>
        </w:rPr>
      </w:pPr>
      <w:r>
        <w:rPr>
          <w:color w:val="333333"/>
        </w:rPr>
        <w:t>7. </w:t>
      </w:r>
      <w:r>
        <w:rPr>
          <w:b/>
          <w:bCs/>
          <w:color w:val="333333"/>
        </w:rPr>
        <w:t>Дискуссии.</w:t>
      </w:r>
    </w:p>
    <w:p w:rsidR="008263D9" w:rsidRDefault="008263D9" w:rsidP="008263D9">
      <w:pPr>
        <w:pStyle w:val="a3"/>
        <w:shd w:val="clear" w:color="auto" w:fill="FFFFFF"/>
        <w:spacing w:line="230" w:lineRule="atLeast"/>
        <w:jc w:val="center"/>
        <w:rPr>
          <w:rFonts w:ascii="Open Sans" w:hAnsi="Open Sans"/>
          <w:color w:val="000000"/>
          <w:sz w:val="25"/>
          <w:szCs w:val="25"/>
        </w:rPr>
      </w:pPr>
      <w:r>
        <w:rPr>
          <w:color w:val="333333"/>
        </w:rPr>
        <w:t>8. </w:t>
      </w:r>
      <w:r>
        <w:rPr>
          <w:b/>
          <w:bCs/>
          <w:color w:val="333333"/>
        </w:rPr>
        <w:t>Тренинги.</w:t>
      </w:r>
    </w:p>
    <w:p w:rsidR="008263D9" w:rsidRDefault="008263D9" w:rsidP="008263D9">
      <w:pPr>
        <w:pStyle w:val="a3"/>
        <w:shd w:val="clear" w:color="auto" w:fill="FFFFFF"/>
        <w:spacing w:line="230" w:lineRule="atLeast"/>
        <w:jc w:val="center"/>
        <w:rPr>
          <w:rFonts w:ascii="Open Sans" w:hAnsi="Open Sans"/>
          <w:color w:val="000000"/>
          <w:sz w:val="25"/>
          <w:szCs w:val="25"/>
        </w:rPr>
      </w:pPr>
      <w:r>
        <w:rPr>
          <w:color w:val="333333"/>
        </w:rPr>
        <w:t>9. </w:t>
      </w:r>
      <w:proofErr w:type="spellStart"/>
      <w:r>
        <w:rPr>
          <w:b/>
          <w:bCs/>
          <w:color w:val="333333"/>
        </w:rPr>
        <w:t>Разноуровневые</w:t>
      </w:r>
      <w:proofErr w:type="spellEnd"/>
      <w:r>
        <w:rPr>
          <w:b/>
          <w:bCs/>
          <w:color w:val="333333"/>
        </w:rPr>
        <w:t xml:space="preserve"> задания</w:t>
      </w:r>
      <w:r>
        <w:rPr>
          <w:color w:val="333333"/>
        </w:rPr>
        <w:t> и др.</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Некоторые из них я использовала и использую на своих уроках при планировании повторений  в 5 классе.</w:t>
      </w:r>
    </w:p>
    <w:p w:rsidR="008263D9" w:rsidRDefault="008263D9" w:rsidP="008263D9">
      <w:pPr>
        <w:pStyle w:val="a3"/>
        <w:shd w:val="clear" w:color="auto" w:fill="FFFFFF"/>
        <w:spacing w:line="230" w:lineRule="atLeast"/>
        <w:rPr>
          <w:rFonts w:ascii="Open Sans" w:hAnsi="Open Sans"/>
          <w:color w:val="000000"/>
          <w:sz w:val="25"/>
          <w:szCs w:val="25"/>
        </w:rPr>
      </w:pPr>
      <w:r>
        <w:rPr>
          <w:rFonts w:ascii="Open Sans" w:hAnsi="Open Sans"/>
          <w:color w:val="333333"/>
          <w:sz w:val="25"/>
          <w:szCs w:val="25"/>
        </w:rPr>
        <w:t xml:space="preserve">            </w:t>
      </w:r>
      <w:r>
        <w:rPr>
          <w:color w:val="333333"/>
        </w:rPr>
        <w:t xml:space="preserve">Перед началом темы я задаю самостоятельное задание, над которым они должны подумать к будущему уроку </w:t>
      </w:r>
      <w:proofErr w:type="gramStart"/>
      <w:r>
        <w:rPr>
          <w:color w:val="333333"/>
        </w:rPr>
        <w:t xml:space="preserve">( </w:t>
      </w:r>
      <w:proofErr w:type="gramEnd"/>
      <w:r>
        <w:rPr>
          <w:color w:val="333333"/>
        </w:rPr>
        <w:t>например;  составить план-конспект по параграфу или составить кластер, написать эссе из 6 – 10 предложений, подготовить на 3-4 минуты презентацию  и т.д.)</w:t>
      </w:r>
    </w:p>
    <w:p w:rsidR="008263D9" w:rsidRDefault="008263D9" w:rsidP="008263D9">
      <w:pPr>
        <w:pStyle w:val="a3"/>
        <w:shd w:val="clear" w:color="auto" w:fill="FFFFFF"/>
        <w:spacing w:line="230" w:lineRule="atLeast"/>
        <w:rPr>
          <w:rFonts w:ascii="Open Sans" w:hAnsi="Open Sans"/>
          <w:color w:val="000000"/>
          <w:sz w:val="25"/>
          <w:szCs w:val="25"/>
        </w:rPr>
      </w:pPr>
      <w:r>
        <w:rPr>
          <w:rFonts w:ascii="Open Sans" w:hAnsi="Open Sans"/>
          <w:color w:val="333333"/>
          <w:sz w:val="25"/>
          <w:szCs w:val="25"/>
        </w:rPr>
        <w:t> </w:t>
      </w:r>
      <w:r>
        <w:rPr>
          <w:color w:val="333333"/>
        </w:rPr>
        <w:t>Так, например, на уроке литературы в 5  классе по теме: «Кавказский пленник» </w:t>
      </w:r>
      <w:r>
        <w:rPr>
          <w:b/>
          <w:bCs/>
          <w:color w:val="333333"/>
        </w:rPr>
        <w:t xml:space="preserve">одна группа </w:t>
      </w:r>
      <w:r>
        <w:rPr>
          <w:color w:val="333333"/>
        </w:rPr>
        <w:t>пишет </w:t>
      </w:r>
      <w:r>
        <w:rPr>
          <w:b/>
          <w:bCs/>
          <w:color w:val="333333"/>
        </w:rPr>
        <w:t>эссе</w:t>
      </w:r>
      <w:r>
        <w:rPr>
          <w:color w:val="333333"/>
        </w:rPr>
        <w:t> из 5-6 предложений;  </w:t>
      </w:r>
      <w:r>
        <w:rPr>
          <w:b/>
          <w:bCs/>
          <w:color w:val="333333"/>
        </w:rPr>
        <w:t>другая группа</w:t>
      </w:r>
      <w:r>
        <w:rPr>
          <w:color w:val="333333"/>
        </w:rPr>
        <w:t> – составляет </w:t>
      </w:r>
      <w:r>
        <w:rPr>
          <w:b/>
          <w:bCs/>
          <w:color w:val="333333"/>
        </w:rPr>
        <w:t>кластер </w:t>
      </w:r>
      <w:r>
        <w:rPr>
          <w:color w:val="333333"/>
        </w:rPr>
        <w:t>к слову; </w:t>
      </w:r>
      <w:r>
        <w:rPr>
          <w:b/>
          <w:bCs/>
          <w:color w:val="333333"/>
        </w:rPr>
        <w:t>третья группа</w:t>
      </w:r>
      <w:r>
        <w:rPr>
          <w:color w:val="333333"/>
        </w:rPr>
        <w:t> – работает по методу  </w:t>
      </w:r>
      <w:proofErr w:type="spellStart"/>
      <w:r>
        <w:rPr>
          <w:b/>
          <w:bCs/>
          <w:color w:val="333333"/>
        </w:rPr>
        <w:t>арт-технологии</w:t>
      </w:r>
      <w:proofErr w:type="spellEnd"/>
      <w:r>
        <w:rPr>
          <w:b/>
          <w:bCs/>
          <w:color w:val="333333"/>
        </w:rPr>
        <w:t> </w:t>
      </w:r>
      <w:r>
        <w:rPr>
          <w:color w:val="333333"/>
        </w:rPr>
        <w:t>  ; </w:t>
      </w:r>
      <w:r>
        <w:rPr>
          <w:b/>
          <w:bCs/>
          <w:color w:val="333333"/>
        </w:rPr>
        <w:t>четвертая группа </w:t>
      </w:r>
      <w:r>
        <w:rPr>
          <w:color w:val="333333"/>
        </w:rPr>
        <w:t>-  работает по методу </w:t>
      </w:r>
      <w:proofErr w:type="spellStart"/>
      <w:r>
        <w:rPr>
          <w:b/>
          <w:bCs/>
          <w:color w:val="333333"/>
        </w:rPr>
        <w:t>синквейн</w:t>
      </w:r>
      <w:proofErr w:type="gramStart"/>
      <w:r>
        <w:rPr>
          <w:b/>
          <w:bCs/>
          <w:color w:val="333333"/>
        </w:rPr>
        <w:t>а</w:t>
      </w:r>
      <w:proofErr w:type="spellEnd"/>
      <w:r>
        <w:rPr>
          <w:color w:val="333333"/>
        </w:rPr>
        <w:t>(</w:t>
      </w:r>
      <w:proofErr w:type="gramEnd"/>
      <w:r>
        <w:rPr>
          <w:color w:val="333333"/>
        </w:rPr>
        <w:t>составление стихотворений из пяти строк, где 1.-сущ.,2.-прилаг., 3.-глагол, 4.-отношение к теме, 5.- синоним к первому слову).</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 xml:space="preserve">Таким образом, весь урок дети самостоятельно по группам и индивидуально могут проявить себя и получить заслуженные оценки за урок. После таких уроков мы педагоги как воспитатели можем многое раскрыть в своих учениках. Они раскрываются полностью, без </w:t>
      </w:r>
      <w:proofErr w:type="gramStart"/>
      <w:r>
        <w:rPr>
          <w:color w:val="333333"/>
        </w:rPr>
        <w:t>комплексов</w:t>
      </w:r>
      <w:proofErr w:type="gramEnd"/>
      <w:r>
        <w:rPr>
          <w:color w:val="333333"/>
        </w:rPr>
        <w:t xml:space="preserve"> так как чувствуют, что их выслушают не только учитель, но и одноклассники.</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Следующая технология «Развития критического мышления через чтение и письмо» - это современная «</w:t>
      </w:r>
      <w:proofErr w:type="spellStart"/>
      <w:r>
        <w:rPr>
          <w:color w:val="333333"/>
        </w:rPr>
        <w:t>надпредметная</w:t>
      </w:r>
      <w:proofErr w:type="spellEnd"/>
      <w:r>
        <w:rPr>
          <w:color w:val="333333"/>
        </w:rPr>
        <w:t xml:space="preserve">» технология, которая решает следующие задачи: повышение интереса к процессу обучения и активного восприятия учебного материала, культуры письма; формирование навыков написания текстов различных жанров; развитие способности к самостоятельной аналитической и оценочной работе с информацией любой сложности; формирование коммуникативных навыков. Цель данной технологии – дать методические инструкции, которые способствовали бы развитию критического мышления у </w:t>
      </w:r>
      <w:proofErr w:type="gramStart"/>
      <w:r>
        <w:rPr>
          <w:color w:val="333333"/>
        </w:rPr>
        <w:t>обучающихся</w:t>
      </w:r>
      <w:proofErr w:type="gramEnd"/>
      <w:r>
        <w:rPr>
          <w:color w:val="333333"/>
        </w:rPr>
        <w:t xml:space="preserve">. Критическое мышление – сложный мыслительный процесс, который начинается с получения информации и заканчивается принятием решения. Это процесс интеграции идей и творческого их осмысления на пути создания собственных концепций. В центре находится </w:t>
      </w:r>
      <w:proofErr w:type="gramStart"/>
      <w:r>
        <w:rPr>
          <w:color w:val="333333"/>
        </w:rPr>
        <w:t>обучающийся</w:t>
      </w:r>
      <w:proofErr w:type="gramEnd"/>
      <w:r>
        <w:rPr>
          <w:color w:val="333333"/>
        </w:rPr>
        <w:t>, перед которым стоит проблема. Решение он ищет сам, а источники могут быть разными, также как и сами решения.</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lastRenderedPageBreak/>
        <w:t xml:space="preserve">Данную технологию можно использовать  как в среднем </w:t>
      </w:r>
      <w:proofErr w:type="gramStart"/>
      <w:r>
        <w:rPr>
          <w:color w:val="333333"/>
        </w:rPr>
        <w:t>звене</w:t>
      </w:r>
      <w:proofErr w:type="gramEnd"/>
      <w:r>
        <w:rPr>
          <w:color w:val="333333"/>
        </w:rPr>
        <w:t xml:space="preserve"> так и  в старших классах. Так, например, на уроке русского языка в 5 – </w:t>
      </w:r>
      <w:proofErr w:type="spellStart"/>
      <w:r>
        <w:rPr>
          <w:color w:val="333333"/>
        </w:rPr>
        <w:t>ом</w:t>
      </w:r>
      <w:proofErr w:type="spellEnd"/>
      <w:r>
        <w:rPr>
          <w:color w:val="333333"/>
        </w:rPr>
        <w:t xml:space="preserve"> классе при прохождении темы: «Буквы О-А в корне </w:t>
      </w:r>
      <w:proofErr w:type="gramStart"/>
      <w:r>
        <w:rPr>
          <w:color w:val="333333"/>
        </w:rPr>
        <w:t>–</w:t>
      </w:r>
      <w:proofErr w:type="spellStart"/>
      <w:r>
        <w:rPr>
          <w:color w:val="333333"/>
        </w:rPr>
        <w:t>л</w:t>
      </w:r>
      <w:proofErr w:type="gramEnd"/>
      <w:r>
        <w:rPr>
          <w:color w:val="333333"/>
        </w:rPr>
        <w:t>аг-,-лож</w:t>
      </w:r>
      <w:proofErr w:type="spellEnd"/>
      <w:r>
        <w:rPr>
          <w:color w:val="333333"/>
        </w:rPr>
        <w:t>-» я использовала игровой момент урок теле игра, где предусматривались: диктор, ведущие телепередач </w:t>
      </w:r>
      <w:r>
        <w:rPr>
          <w:b/>
          <w:bCs/>
          <w:color w:val="333333"/>
        </w:rPr>
        <w:t>(«С утра пораньше», «Счастливый случай», «Тема», «Это вы можете», «Сам себе писатель», «Итоги»)</w:t>
      </w:r>
      <w:r>
        <w:rPr>
          <w:color w:val="333333"/>
        </w:rPr>
        <w:t xml:space="preserve">. </w:t>
      </w:r>
      <w:proofErr w:type="gramStart"/>
      <w:r>
        <w:rPr>
          <w:color w:val="333333"/>
        </w:rPr>
        <w:t>Каждая группа и ученик должны по заданным на уроке учителем карточкам работать самостоятельно в течений  5-7 минут и ответить на заданные в них вопросах.</w:t>
      </w:r>
      <w:proofErr w:type="gramEnd"/>
      <w:r>
        <w:rPr>
          <w:color w:val="333333"/>
        </w:rPr>
        <w:t xml:space="preserve"> </w:t>
      </w:r>
      <w:proofErr w:type="gramStart"/>
      <w:r>
        <w:rPr>
          <w:color w:val="333333"/>
        </w:rPr>
        <w:t>Например: в передаче </w:t>
      </w:r>
      <w:r>
        <w:rPr>
          <w:b/>
          <w:bCs/>
          <w:color w:val="333333"/>
        </w:rPr>
        <w:t>«С утра пораньше» </w:t>
      </w:r>
      <w:r>
        <w:rPr>
          <w:color w:val="333333"/>
        </w:rPr>
        <w:t>нужно составить рассказ об утренних сборах в школу, применяя следующие глаголы: </w:t>
      </w:r>
      <w:r>
        <w:rPr>
          <w:b/>
          <w:bCs/>
          <w:color w:val="333333"/>
        </w:rPr>
        <w:t>положить, предлагать, переложить, уложить, сложить, полагать.</w:t>
      </w:r>
      <w:proofErr w:type="gramEnd"/>
      <w:r>
        <w:rPr>
          <w:b/>
          <w:bCs/>
          <w:color w:val="333333"/>
        </w:rPr>
        <w:t> </w:t>
      </w:r>
      <w:r>
        <w:rPr>
          <w:color w:val="333333"/>
        </w:rPr>
        <w:t> Можно опросить 2-х, 3-х  учеников устно, а один у доски расставляет ударение в данных словах и одно слово разбирает по составу (на данном этапе хорошо сработает культура письма, формирование навыков написания текста различного жанра). Следующая передача (соответственно объявляет диктор)</w:t>
      </w:r>
      <w:proofErr w:type="gramStart"/>
      <w:r>
        <w:rPr>
          <w:color w:val="333333"/>
        </w:rPr>
        <w:t>,</w:t>
      </w:r>
      <w:r>
        <w:rPr>
          <w:b/>
          <w:bCs/>
          <w:color w:val="333333"/>
        </w:rPr>
        <w:t>«</w:t>
      </w:r>
      <w:proofErr w:type="gramEnd"/>
      <w:r>
        <w:rPr>
          <w:b/>
          <w:bCs/>
          <w:color w:val="333333"/>
        </w:rPr>
        <w:t>Счастливый случай»</w:t>
      </w:r>
      <w:r>
        <w:rPr>
          <w:color w:val="333333"/>
        </w:rPr>
        <w:t> ( где работает командная группа учащихся), достает из мешочка бочонки с номерами и открывает соответствующий номер карточки у доски.</w:t>
      </w:r>
    </w:p>
    <w:p w:rsidR="008263D9" w:rsidRDefault="008263D9" w:rsidP="008263D9">
      <w:pPr>
        <w:pStyle w:val="a3"/>
        <w:shd w:val="clear" w:color="auto" w:fill="FFFFFF"/>
        <w:spacing w:line="230" w:lineRule="atLeast"/>
        <w:rPr>
          <w:rFonts w:ascii="Open Sans" w:hAnsi="Open Sans"/>
          <w:color w:val="000000"/>
          <w:sz w:val="25"/>
          <w:szCs w:val="25"/>
        </w:rPr>
      </w:pPr>
      <w:r>
        <w:rPr>
          <w:rFonts w:ascii="Open Sans" w:hAnsi="Open Sans"/>
          <w:color w:val="333333"/>
          <w:sz w:val="25"/>
          <w:szCs w:val="25"/>
        </w:rPr>
        <w:t> </w:t>
      </w:r>
      <w:r>
        <w:rPr>
          <w:b/>
          <w:bCs/>
          <w:color w:val="333333"/>
        </w:rPr>
        <w:t>1.</w:t>
      </w:r>
      <w:r>
        <w:rPr>
          <w:color w:val="333333"/>
        </w:rPr>
        <w:t> Слово с пропущенными буквами и дополнительное задание к нему составить с данными словами словосочетания.</w:t>
      </w:r>
    </w:p>
    <w:p w:rsidR="008263D9" w:rsidRDefault="008263D9" w:rsidP="008263D9">
      <w:pPr>
        <w:pStyle w:val="a3"/>
        <w:shd w:val="clear" w:color="auto" w:fill="FFFFFF"/>
        <w:spacing w:line="230" w:lineRule="atLeast"/>
        <w:rPr>
          <w:rFonts w:ascii="Open Sans" w:hAnsi="Open Sans"/>
          <w:color w:val="000000"/>
          <w:sz w:val="25"/>
          <w:szCs w:val="25"/>
        </w:rPr>
      </w:pPr>
      <w:r>
        <w:rPr>
          <w:rFonts w:ascii="Open Sans" w:hAnsi="Open Sans"/>
          <w:color w:val="333333"/>
          <w:sz w:val="25"/>
          <w:szCs w:val="25"/>
        </w:rPr>
        <w:t> </w:t>
      </w:r>
      <w:r>
        <w:rPr>
          <w:b/>
          <w:bCs/>
          <w:color w:val="333333"/>
        </w:rPr>
        <w:t>2.</w:t>
      </w:r>
      <w:r>
        <w:rPr>
          <w:color w:val="333333"/>
        </w:rPr>
        <w:t> Полный синтаксический разбор предложения и дополнительное задание к нему сказать, какой частью речи выражены данные члены предложения. (На  данном этапе мы обращаем внимание на развитие способности  к самостоятельной аналитической и оценочной работе, основанной на уровневой дифференциации).</w:t>
      </w:r>
    </w:p>
    <w:p w:rsidR="008263D9" w:rsidRDefault="008263D9" w:rsidP="008263D9">
      <w:pPr>
        <w:pStyle w:val="a3"/>
        <w:shd w:val="clear" w:color="auto" w:fill="FFFFFF"/>
        <w:spacing w:line="230" w:lineRule="atLeast"/>
        <w:rPr>
          <w:rFonts w:ascii="Open Sans" w:hAnsi="Open Sans"/>
          <w:color w:val="000000"/>
          <w:sz w:val="25"/>
          <w:szCs w:val="25"/>
        </w:rPr>
      </w:pPr>
      <w:r>
        <w:rPr>
          <w:rFonts w:ascii="Open Sans" w:hAnsi="Open Sans"/>
          <w:color w:val="333333"/>
          <w:sz w:val="25"/>
          <w:szCs w:val="25"/>
        </w:rPr>
        <w:t> </w:t>
      </w:r>
      <w:r>
        <w:rPr>
          <w:color w:val="333333"/>
        </w:rPr>
        <w:t>Передача  </w:t>
      </w:r>
      <w:r>
        <w:rPr>
          <w:b/>
          <w:bCs/>
          <w:color w:val="333333"/>
        </w:rPr>
        <w:t>«Тема»</w:t>
      </w:r>
      <w:r>
        <w:rPr>
          <w:color w:val="333333"/>
        </w:rPr>
        <w:t>  формирует коммуникативные навыки, повышает интерес к процессу обучения и активного восприятия учебного материала. Так как в ней я предусмотрела такие задания: вопросы для повторения о типах и стилях речи, основной мысли текста и переход к выполнению упражнений по учебнику на странице 210, упр. 755. Участники передачи </w:t>
      </w:r>
      <w:r>
        <w:rPr>
          <w:b/>
          <w:bCs/>
          <w:color w:val="333333"/>
        </w:rPr>
        <w:t>«Это вы можете</w:t>
      </w:r>
      <w:proofErr w:type="gramStart"/>
      <w:r>
        <w:rPr>
          <w:b/>
          <w:bCs/>
          <w:color w:val="333333"/>
        </w:rPr>
        <w:t>»</w:t>
      </w:r>
      <w:r>
        <w:rPr>
          <w:color w:val="333333"/>
        </w:rPr>
        <w:t>в</w:t>
      </w:r>
      <w:proofErr w:type="gramEnd"/>
      <w:r>
        <w:rPr>
          <w:color w:val="333333"/>
        </w:rPr>
        <w:t>ыполняют письменно упражнение 754 на стр. 210, где отвечают на вопросы и обозначают изученную орфограмму. (Этот этап критического мышления предусматривает самостоятельную работу каждого ученика). Участники следующей передачи </w:t>
      </w:r>
      <w:r>
        <w:rPr>
          <w:b/>
          <w:bCs/>
          <w:color w:val="333333"/>
        </w:rPr>
        <w:t>«Сам себе писатель»</w:t>
      </w:r>
      <w:r>
        <w:rPr>
          <w:color w:val="333333"/>
        </w:rPr>
        <w:t> пишут мини-сочинение о зиме (можно сочинить стихи),  (здесь мы прослеживаем творческую работу учащихся). И в </w:t>
      </w:r>
      <w:r>
        <w:rPr>
          <w:b/>
          <w:bCs/>
          <w:color w:val="333333"/>
        </w:rPr>
        <w:t>«Итогах»</w:t>
      </w:r>
      <w:r>
        <w:rPr>
          <w:color w:val="333333"/>
        </w:rPr>
        <w:t xml:space="preserve"> диктор  и участники передач закрепляют пройденный материал по </w:t>
      </w:r>
      <w:proofErr w:type="gramStart"/>
      <w:r>
        <w:rPr>
          <w:color w:val="333333"/>
        </w:rPr>
        <w:t>вопросам</w:t>
      </w:r>
      <w:proofErr w:type="gramEnd"/>
      <w:r>
        <w:rPr>
          <w:color w:val="333333"/>
        </w:rPr>
        <w:t xml:space="preserve"> данным на слайде у учителя (Этот этап урока развивает у учащихся коммуникативные навыки и прививает  интерес к творчеству, повышает самостоятельность).</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Необходимо, чтобы каждый урок русского языка был радостным и интересным, активизировал творческие силы учащихся, наконец, давал не только знания, расширяющие кругозор, но и поставил ребенка перед ситуацией нравственного выбора, принятия в жизни правильного решения. Добиться высокой эффективности при проведении нестандартного урока учитель может лишь при условии правильного выбора метода обучения с учетом конкретных условий  и возможностей каждого класса. «От метода преподавания, - писал А.В. Луначарский, - зависит, будет ли класс смотреть на занятия как на каторгу или класс этот будет спаян единством интересной работы и проникнут благодарной дружбой к своему учителю ».  Как показывает мировая практика, большого успеха в работе добиваются учителя, овладевшие новейшими методами и новыми педагогическими  технологиями, направленными на включение учащихся в самостоятельную поисковую работу. Нетрадиционные уроки тесно связаны с интегрированным обучением, которое предполагает слияние нескольких учебных дисциплин на одном уроке.</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Технология обучения представляет собой совокупность различных способов и средств, направленных на выполнение учебно-воспитательной цели. Педагогической технологией является комплекс взаимосвязанных требований, направленных на достижение определенных психолого-педагогических целей. Таким образом, педагогическая технология – это совокупность различных методов и сре</w:t>
      </w:r>
      <w:proofErr w:type="gramStart"/>
      <w:r>
        <w:rPr>
          <w:color w:val="333333"/>
        </w:rPr>
        <w:t>дств  дл</w:t>
      </w:r>
      <w:proofErr w:type="gramEnd"/>
      <w:r>
        <w:rPr>
          <w:color w:val="333333"/>
        </w:rPr>
        <w:t xml:space="preserve">я реализаций </w:t>
      </w:r>
      <w:r>
        <w:rPr>
          <w:color w:val="333333"/>
        </w:rPr>
        <w:lastRenderedPageBreak/>
        <w:t>определенных целей, которая гарантирует запланированный результат. Кроме того, педагогическая технология предполагает комплексно-методическое обеспечение учебного процесса, необходимое для полного и качественного обучения предмету в соответствии с требованиями учебных программ.</w:t>
      </w:r>
    </w:p>
    <w:p w:rsidR="008263D9" w:rsidRDefault="008263D9" w:rsidP="008263D9">
      <w:pPr>
        <w:pStyle w:val="a3"/>
        <w:shd w:val="clear" w:color="auto" w:fill="FFFFFF"/>
        <w:spacing w:line="230" w:lineRule="atLeast"/>
        <w:rPr>
          <w:rFonts w:ascii="Open Sans" w:hAnsi="Open Sans"/>
          <w:color w:val="000000"/>
          <w:sz w:val="25"/>
          <w:szCs w:val="25"/>
        </w:rPr>
      </w:pPr>
      <w:proofErr w:type="gramStart"/>
      <w:r>
        <w:rPr>
          <w:color w:val="333333"/>
        </w:rPr>
        <w:t>К методам ведения урока по новой педагогической технологии относятся нетрадиционные уроки: урок-беседа, урок-экскурсия, урок-игра, урок-концерт, урок-ярмарка, урок-лекция, урок-диспут, урок-КВН, урок-конференция.</w:t>
      </w:r>
      <w:proofErr w:type="gramEnd"/>
      <w:r>
        <w:rPr>
          <w:color w:val="333333"/>
        </w:rPr>
        <w:t xml:space="preserve"> После изучения любого раздела учителя могут проводить итоговое занятие в форме вышеуказанных нетрадиционных уроков, цель которых  - активизировать мыслительную деятельность учеников, обобщить и систематизировать их знания по различным темам.</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Сегодня, когда во всем мире идет совершенствование системы образования и поиск новых образовательных моделей, технологий, ориентированных на личность учащегося ярко вырисовывается главная задача – найти интенсивные технологии обучения и воспитания подрастающего поколения, отвечающие современному уровню развития общества и дающие успешные результаты.</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На мой взгляд, такой технологией современного образования являются </w:t>
      </w:r>
      <w:r>
        <w:rPr>
          <w:b/>
          <w:bCs/>
          <w:color w:val="333333"/>
        </w:rPr>
        <w:t>дебаты</w:t>
      </w:r>
      <w:r>
        <w:rPr>
          <w:color w:val="333333"/>
        </w:rPr>
        <w:t>, которые очень актуальны для сегодняшнего дня, так как обладают такими качествами</w:t>
      </w:r>
      <w:proofErr w:type="gramStart"/>
      <w:r>
        <w:rPr>
          <w:color w:val="333333"/>
        </w:rPr>
        <w:t xml:space="preserve"> ,</w:t>
      </w:r>
      <w:proofErr w:type="gramEnd"/>
      <w:r>
        <w:rPr>
          <w:color w:val="333333"/>
        </w:rPr>
        <w:t xml:space="preserve"> как:</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 </w:t>
      </w:r>
      <w:r>
        <w:rPr>
          <w:b/>
          <w:bCs/>
          <w:color w:val="333333"/>
        </w:rPr>
        <w:t>универсальность</w:t>
      </w:r>
      <w:r>
        <w:rPr>
          <w:color w:val="333333"/>
        </w:rPr>
        <w:t> (использование данной технологии в процессе обучения, и в процессе воспитания);</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 </w:t>
      </w:r>
      <w:proofErr w:type="spellStart"/>
      <w:r>
        <w:rPr>
          <w:b/>
          <w:bCs/>
          <w:color w:val="333333"/>
        </w:rPr>
        <w:t>востребованность</w:t>
      </w:r>
      <w:proofErr w:type="spellEnd"/>
      <w:r>
        <w:rPr>
          <w:color w:val="333333"/>
        </w:rPr>
        <w:t> (уметь дебатировать, дискутировать, логически мыслить и убеждать сегодня нужно всем: и школьникам, и студентам, и юристам, и политикам);</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 </w:t>
      </w:r>
      <w:r>
        <w:rPr>
          <w:b/>
          <w:bCs/>
          <w:color w:val="333333"/>
        </w:rPr>
        <w:t>интерактивность </w:t>
      </w:r>
      <w:r>
        <w:rPr>
          <w:color w:val="333333"/>
        </w:rPr>
        <w:t>(дебаты ориентированы на участие каждого в ходе проведения игры, урока, они на практике формируют личную активность, раскрепощая личность и освобождая ее от каких-либо комплексов).</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При подготовке к дебатам проводится </w:t>
      </w:r>
      <w:r>
        <w:rPr>
          <w:b/>
          <w:bCs/>
          <w:color w:val="333333"/>
        </w:rPr>
        <w:t>«Мозговой штурм»</w:t>
      </w:r>
      <w:r>
        <w:rPr>
          <w:color w:val="333333"/>
        </w:rPr>
        <w:t>, когда, исходя из знаний и опыта каждого ученика, выясняется, что они к этому времени знают по данной теме, по ее ключевым понятиям. Отсюда дифференцированный подход учителя к учащимся, так как не могут два ученика  одинаково знать, уметь, мыслить. Важнейшим позитивным моментом является то, что дебаты развивают критическое мышление, которое так необходимо на уроках литературы, когда приходится абстрактные идеи соотносить с реалиями сегодняшнего дня.</w:t>
      </w:r>
    </w:p>
    <w:p w:rsidR="008263D9" w:rsidRDefault="008263D9" w:rsidP="008263D9">
      <w:pPr>
        <w:pStyle w:val="a3"/>
        <w:shd w:val="clear" w:color="auto" w:fill="FFFFFF"/>
        <w:spacing w:line="230" w:lineRule="atLeast"/>
        <w:rPr>
          <w:rFonts w:ascii="Open Sans" w:hAnsi="Open Sans"/>
          <w:color w:val="000000"/>
          <w:sz w:val="25"/>
          <w:szCs w:val="25"/>
        </w:rPr>
      </w:pPr>
      <w:r>
        <w:rPr>
          <w:color w:val="333333"/>
        </w:rPr>
        <w:t>Важное место в дебатах принадлежит исследовательскому умению учащихся.  Чтобы аргументировано спорить, надо подготовить хорошие доказательства и отобрать лучшие. Для этого нужно не только прекрасно знать те</w:t>
      </w:r>
      <w:proofErr w:type="gramStart"/>
      <w:r>
        <w:rPr>
          <w:color w:val="333333"/>
        </w:rPr>
        <w:t>кст пр</w:t>
      </w:r>
      <w:proofErr w:type="gramEnd"/>
      <w:r>
        <w:rPr>
          <w:color w:val="333333"/>
        </w:rPr>
        <w:t>оизведения, но и «перелопатить» горы дополнительной литературы. Технология дебатов позволяет глубже войти в тему, ознакомиться с ней в различных аспектах и вынести собственные суждения на основе огромной исследовательской работы.</w:t>
      </w:r>
    </w:p>
    <w:p w:rsidR="002456CF" w:rsidRDefault="002456CF"/>
    <w:sectPr w:rsidR="002456CF" w:rsidSect="00245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263D9"/>
    <w:rsid w:val="00240903"/>
    <w:rsid w:val="002456CF"/>
    <w:rsid w:val="008263D9"/>
    <w:rsid w:val="00CA3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3D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401614">
      <w:bodyDiv w:val="1"/>
      <w:marLeft w:val="0"/>
      <w:marRight w:val="0"/>
      <w:marTop w:val="0"/>
      <w:marBottom w:val="0"/>
      <w:divBdr>
        <w:top w:val="none" w:sz="0" w:space="0" w:color="auto"/>
        <w:left w:val="none" w:sz="0" w:space="0" w:color="auto"/>
        <w:bottom w:val="none" w:sz="0" w:space="0" w:color="auto"/>
        <w:right w:val="none" w:sz="0" w:space="0" w:color="auto"/>
      </w:divBdr>
      <w:divsChild>
        <w:div w:id="1448623663">
          <w:marLeft w:val="0"/>
          <w:marRight w:val="0"/>
          <w:marTop w:val="0"/>
          <w:marBottom w:val="0"/>
          <w:divBdr>
            <w:top w:val="none" w:sz="0" w:space="0" w:color="auto"/>
            <w:left w:val="none" w:sz="0" w:space="0" w:color="auto"/>
            <w:bottom w:val="none" w:sz="0" w:space="0" w:color="auto"/>
            <w:right w:val="none" w:sz="0" w:space="0" w:color="auto"/>
          </w:divBdr>
          <w:divsChild>
            <w:div w:id="1120300692">
              <w:marLeft w:val="0"/>
              <w:marRight w:val="0"/>
              <w:marTop w:val="0"/>
              <w:marBottom w:val="0"/>
              <w:divBdr>
                <w:top w:val="none" w:sz="0" w:space="0" w:color="auto"/>
                <w:left w:val="none" w:sz="0" w:space="0" w:color="auto"/>
                <w:bottom w:val="none" w:sz="0" w:space="0" w:color="auto"/>
                <w:right w:val="none" w:sz="0" w:space="0" w:color="auto"/>
              </w:divBdr>
              <w:divsChild>
                <w:div w:id="560673223">
                  <w:marLeft w:val="0"/>
                  <w:marRight w:val="0"/>
                  <w:marTop w:val="0"/>
                  <w:marBottom w:val="0"/>
                  <w:divBdr>
                    <w:top w:val="none" w:sz="0" w:space="0" w:color="auto"/>
                    <w:left w:val="none" w:sz="0" w:space="0" w:color="auto"/>
                    <w:bottom w:val="none" w:sz="0" w:space="0" w:color="auto"/>
                    <w:right w:val="none" w:sz="0" w:space="0" w:color="auto"/>
                  </w:divBdr>
                  <w:divsChild>
                    <w:div w:id="2143498237">
                      <w:marLeft w:val="0"/>
                      <w:marRight w:val="0"/>
                      <w:marTop w:val="0"/>
                      <w:marBottom w:val="0"/>
                      <w:divBdr>
                        <w:top w:val="none" w:sz="0" w:space="0" w:color="auto"/>
                        <w:left w:val="none" w:sz="0" w:space="0" w:color="auto"/>
                        <w:bottom w:val="none" w:sz="0" w:space="0" w:color="auto"/>
                        <w:right w:val="none" w:sz="0" w:space="0" w:color="auto"/>
                      </w:divBdr>
                      <w:divsChild>
                        <w:div w:id="1352995614">
                          <w:marLeft w:val="0"/>
                          <w:marRight w:val="0"/>
                          <w:marTop w:val="0"/>
                          <w:marBottom w:val="356"/>
                          <w:divBdr>
                            <w:top w:val="none" w:sz="0" w:space="0" w:color="auto"/>
                            <w:left w:val="none" w:sz="0" w:space="0" w:color="auto"/>
                            <w:bottom w:val="none" w:sz="0" w:space="0" w:color="auto"/>
                            <w:right w:val="none" w:sz="0" w:space="0" w:color="auto"/>
                          </w:divBdr>
                          <w:divsChild>
                            <w:div w:id="302850282">
                              <w:marLeft w:val="0"/>
                              <w:marRight w:val="0"/>
                              <w:marTop w:val="0"/>
                              <w:marBottom w:val="0"/>
                              <w:divBdr>
                                <w:top w:val="none" w:sz="0" w:space="0" w:color="auto"/>
                                <w:left w:val="none" w:sz="0" w:space="0" w:color="auto"/>
                                <w:bottom w:val="none" w:sz="0" w:space="0" w:color="auto"/>
                                <w:right w:val="none" w:sz="0" w:space="0" w:color="auto"/>
                              </w:divBdr>
                              <w:divsChild>
                                <w:div w:id="1976179110">
                                  <w:marLeft w:val="0"/>
                                  <w:marRight w:val="0"/>
                                  <w:marTop w:val="0"/>
                                  <w:marBottom w:val="0"/>
                                  <w:divBdr>
                                    <w:top w:val="none" w:sz="0" w:space="0" w:color="auto"/>
                                    <w:left w:val="none" w:sz="0" w:space="0" w:color="auto"/>
                                    <w:bottom w:val="none" w:sz="0" w:space="0" w:color="auto"/>
                                    <w:right w:val="none" w:sz="0" w:space="0" w:color="auto"/>
                                  </w:divBdr>
                                  <w:divsChild>
                                    <w:div w:id="148789487">
                                      <w:marLeft w:val="0"/>
                                      <w:marRight w:val="0"/>
                                      <w:marTop w:val="0"/>
                                      <w:marBottom w:val="0"/>
                                      <w:divBdr>
                                        <w:top w:val="none" w:sz="0" w:space="0" w:color="auto"/>
                                        <w:left w:val="none" w:sz="0" w:space="0" w:color="auto"/>
                                        <w:bottom w:val="none" w:sz="0" w:space="0" w:color="auto"/>
                                        <w:right w:val="none" w:sz="0" w:space="0" w:color="auto"/>
                                      </w:divBdr>
                                      <w:divsChild>
                                        <w:div w:id="13064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2019-08-17T13:54:00Z</dcterms:created>
  <dcterms:modified xsi:type="dcterms:W3CDTF">2019-08-17T14:00:00Z</dcterms:modified>
</cp:coreProperties>
</file>