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3D" w:rsidRPr="005973AF" w:rsidRDefault="00B7653D" w:rsidP="00B7653D">
      <w:pPr>
        <w:pStyle w:val="Heading1"/>
        <w:ind w:left="0" w:right="0" w:firstLine="720"/>
        <w:rPr>
          <w:b w:val="0"/>
        </w:rPr>
      </w:pPr>
      <w:r>
        <w:rPr>
          <w:b w:val="0"/>
        </w:rPr>
        <w:t>Министерство образования С</w:t>
      </w:r>
      <w:r w:rsidRPr="005973AF">
        <w:rPr>
          <w:b w:val="0"/>
        </w:rPr>
        <w:t>тавропольского края</w:t>
      </w:r>
    </w:p>
    <w:p w:rsidR="00B7653D" w:rsidRPr="005973AF" w:rsidRDefault="00B7653D" w:rsidP="00B7653D">
      <w:pPr>
        <w:pStyle w:val="Heading1"/>
        <w:ind w:left="0" w:right="0" w:firstLine="720"/>
        <w:rPr>
          <w:b w:val="0"/>
        </w:rPr>
      </w:pPr>
      <w:r>
        <w:rPr>
          <w:b w:val="0"/>
        </w:rPr>
        <w:t>ГБПОУ С</w:t>
      </w:r>
      <w:r w:rsidRPr="005973AF">
        <w:rPr>
          <w:b w:val="0"/>
        </w:rPr>
        <w:t>тавропольский государственный политехнический колледж</w:t>
      </w:r>
    </w:p>
    <w:p w:rsidR="00B7653D" w:rsidRPr="005973AF" w:rsidRDefault="00B7653D" w:rsidP="00B7653D">
      <w:pPr>
        <w:pStyle w:val="Heading1"/>
        <w:ind w:left="0" w:right="0" w:firstLine="720"/>
        <w:jc w:val="both"/>
      </w:pPr>
    </w:p>
    <w:p w:rsidR="00B7653D" w:rsidRPr="005973AF" w:rsidRDefault="00B7653D" w:rsidP="00B7653D">
      <w:pPr>
        <w:pStyle w:val="Heading1"/>
        <w:ind w:left="0" w:right="0" w:firstLine="720"/>
        <w:jc w:val="both"/>
      </w:pPr>
    </w:p>
    <w:p w:rsidR="00B7653D" w:rsidRPr="005973AF" w:rsidRDefault="00B7653D" w:rsidP="00B7653D">
      <w:pPr>
        <w:pStyle w:val="Heading1"/>
        <w:ind w:left="0" w:right="0" w:firstLine="720"/>
        <w:jc w:val="both"/>
      </w:pPr>
    </w:p>
    <w:p w:rsidR="00B7653D" w:rsidRPr="005973AF" w:rsidRDefault="00B7653D" w:rsidP="00B7653D">
      <w:pPr>
        <w:pStyle w:val="Heading1"/>
        <w:ind w:left="0" w:right="0" w:firstLine="720"/>
        <w:jc w:val="both"/>
      </w:pPr>
    </w:p>
    <w:p w:rsidR="00B7653D" w:rsidRDefault="00B7653D" w:rsidP="00B7653D">
      <w:pPr>
        <w:pStyle w:val="Heading1"/>
        <w:ind w:left="0" w:right="0" w:firstLine="720"/>
        <w:jc w:val="both"/>
      </w:pPr>
    </w:p>
    <w:p w:rsidR="00B7653D" w:rsidRDefault="00B7653D" w:rsidP="00B7653D">
      <w:pPr>
        <w:pStyle w:val="Heading1"/>
        <w:ind w:left="0" w:right="0" w:firstLine="720"/>
        <w:jc w:val="both"/>
      </w:pPr>
    </w:p>
    <w:p w:rsidR="00B7653D" w:rsidRDefault="00B7653D" w:rsidP="00B7653D">
      <w:pPr>
        <w:pStyle w:val="Heading1"/>
        <w:ind w:left="0" w:right="0" w:firstLine="720"/>
        <w:jc w:val="both"/>
      </w:pPr>
    </w:p>
    <w:p w:rsidR="00B7653D" w:rsidRDefault="00B7653D" w:rsidP="00B7653D">
      <w:pPr>
        <w:pStyle w:val="Heading1"/>
        <w:ind w:left="0" w:right="0" w:firstLine="720"/>
        <w:jc w:val="both"/>
      </w:pPr>
    </w:p>
    <w:p w:rsidR="00B7653D" w:rsidRDefault="00B7653D" w:rsidP="00B7653D">
      <w:pPr>
        <w:pStyle w:val="Heading1"/>
        <w:ind w:left="0" w:right="0" w:firstLine="720"/>
        <w:jc w:val="both"/>
      </w:pPr>
    </w:p>
    <w:p w:rsidR="00B7653D" w:rsidRDefault="00B7653D" w:rsidP="00B7653D">
      <w:pPr>
        <w:pStyle w:val="Heading1"/>
        <w:ind w:left="0" w:right="0" w:firstLine="720"/>
        <w:jc w:val="both"/>
      </w:pPr>
    </w:p>
    <w:p w:rsidR="00B7653D" w:rsidRPr="005973AF" w:rsidRDefault="00B7653D" w:rsidP="00B7653D">
      <w:pPr>
        <w:pStyle w:val="Heading1"/>
        <w:ind w:left="0" w:right="0" w:firstLine="720"/>
        <w:jc w:val="both"/>
      </w:pPr>
    </w:p>
    <w:p w:rsidR="00B7653D" w:rsidRPr="005973AF" w:rsidRDefault="00B7653D" w:rsidP="00B7653D">
      <w:pPr>
        <w:pStyle w:val="Heading1"/>
        <w:ind w:left="0" w:right="0" w:firstLine="720"/>
        <w:jc w:val="both"/>
      </w:pPr>
    </w:p>
    <w:p w:rsidR="00B7653D" w:rsidRPr="005973AF" w:rsidRDefault="00B7653D" w:rsidP="00B7653D">
      <w:pPr>
        <w:pStyle w:val="Heading1"/>
        <w:ind w:left="0" w:right="0" w:firstLine="720"/>
      </w:pPr>
    </w:p>
    <w:p w:rsidR="00B7653D" w:rsidRPr="005973AF" w:rsidRDefault="00B7653D" w:rsidP="00B7653D">
      <w:pPr>
        <w:pStyle w:val="Heading1"/>
        <w:ind w:left="0" w:right="0" w:firstLine="720"/>
      </w:pPr>
      <w:r w:rsidRPr="005973AF">
        <w:t>САМООБРАЗОВАНИЕ КАК ВОЗМОЖНОСТЬ ЛИЧНОСТНО- ПРОФЕССИОНАЛЬНОГО РАЗВИТИЯ ПЕДАГОГА</w:t>
      </w:r>
    </w:p>
    <w:p w:rsidR="00B7653D" w:rsidRPr="00B7653D" w:rsidRDefault="00B7653D" w:rsidP="00B7653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3D">
        <w:rPr>
          <w:rFonts w:ascii="Times New Roman" w:hAnsi="Times New Roman" w:cs="Times New Roman"/>
          <w:b/>
          <w:sz w:val="28"/>
          <w:szCs w:val="28"/>
        </w:rPr>
        <w:t>ПРОФЕССИОНАЛЬНОЙ ШКОЛЫ</w:t>
      </w: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rPr>
          <w:b/>
        </w:rPr>
      </w:pPr>
    </w:p>
    <w:p w:rsidR="00B7653D" w:rsidRPr="005973AF" w:rsidRDefault="00B7653D" w:rsidP="00B7653D">
      <w:pPr>
        <w:pStyle w:val="a3"/>
        <w:ind w:left="0" w:firstLine="720"/>
        <w:jc w:val="right"/>
      </w:pPr>
      <w:r w:rsidRPr="005973AF">
        <w:t>Карасева Н.В., преподаватель</w:t>
      </w: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Default="00B7653D" w:rsidP="00B7653D">
      <w:pPr>
        <w:pStyle w:val="a3"/>
        <w:ind w:left="0" w:firstLine="720"/>
      </w:pPr>
    </w:p>
    <w:p w:rsidR="00B7653D" w:rsidRPr="005973AF" w:rsidRDefault="00B7653D" w:rsidP="00B7653D">
      <w:pPr>
        <w:pStyle w:val="a3"/>
        <w:ind w:left="0" w:firstLine="720"/>
        <w:jc w:val="center"/>
      </w:pPr>
      <w:r w:rsidRPr="005973AF">
        <w:t>Ставрополь</w:t>
      </w:r>
    </w:p>
    <w:p w:rsidR="00B7653D" w:rsidRPr="009B693B" w:rsidRDefault="00B7653D" w:rsidP="009B693B">
      <w:pPr>
        <w:pStyle w:val="a3"/>
        <w:ind w:left="0" w:firstLine="720"/>
        <w:jc w:val="right"/>
        <w:rPr>
          <w:i/>
        </w:rPr>
      </w:pPr>
      <w:r w:rsidRPr="009B693B">
        <w:rPr>
          <w:i/>
        </w:rPr>
        <w:lastRenderedPageBreak/>
        <w:t>«Призванием становится</w:t>
      </w:r>
      <w:r w:rsidRPr="009B693B">
        <w:rPr>
          <w:i/>
          <w:spacing w:val="-11"/>
        </w:rPr>
        <w:t xml:space="preserve"> </w:t>
      </w:r>
      <w:r w:rsidRPr="009B693B">
        <w:rPr>
          <w:i/>
        </w:rPr>
        <w:t>интерес,</w:t>
      </w:r>
    </w:p>
    <w:p w:rsidR="00B7653D" w:rsidRPr="009B693B" w:rsidRDefault="00B7653D" w:rsidP="009B693B">
      <w:pPr>
        <w:pStyle w:val="a3"/>
        <w:ind w:left="0" w:firstLine="720"/>
        <w:jc w:val="right"/>
        <w:rPr>
          <w:i/>
        </w:rPr>
      </w:pPr>
      <w:r w:rsidRPr="009B693B">
        <w:rPr>
          <w:i/>
        </w:rPr>
        <w:t>помноженный на</w:t>
      </w:r>
      <w:r w:rsidRPr="009B693B">
        <w:rPr>
          <w:i/>
          <w:spacing w:val="-14"/>
        </w:rPr>
        <w:t xml:space="preserve"> </w:t>
      </w:r>
      <w:r w:rsidRPr="009B693B">
        <w:rPr>
          <w:i/>
        </w:rPr>
        <w:t>труд»</w:t>
      </w:r>
    </w:p>
    <w:p w:rsidR="00B7653D" w:rsidRPr="009B693B" w:rsidRDefault="00B7653D" w:rsidP="009B693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93B">
        <w:rPr>
          <w:rFonts w:ascii="Times New Roman" w:hAnsi="Times New Roman" w:cs="Times New Roman"/>
          <w:i/>
          <w:sz w:val="28"/>
          <w:szCs w:val="28"/>
        </w:rPr>
        <w:t>В.</w:t>
      </w:r>
      <w:r w:rsidRPr="009B69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B693B">
        <w:rPr>
          <w:rFonts w:ascii="Times New Roman" w:hAnsi="Times New Roman" w:cs="Times New Roman"/>
          <w:i/>
          <w:sz w:val="28"/>
          <w:szCs w:val="28"/>
        </w:rPr>
        <w:t>Сухомлинский</w:t>
      </w:r>
      <w:r w:rsidR="009B693B">
        <w:rPr>
          <w:rFonts w:ascii="Times New Roman" w:hAnsi="Times New Roman" w:cs="Times New Roman"/>
          <w:i/>
          <w:sz w:val="28"/>
          <w:szCs w:val="28"/>
        </w:rPr>
        <w:t>.</w:t>
      </w:r>
    </w:p>
    <w:p w:rsidR="00B7653D" w:rsidRPr="00D56A9E" w:rsidRDefault="00B7653D" w:rsidP="00D56A9E">
      <w:pPr>
        <w:pStyle w:val="a3"/>
        <w:ind w:left="0" w:firstLine="720"/>
      </w:pPr>
      <w:r w:rsidRPr="00D56A9E">
        <w:t>Практический опыт показывает, что педагогической профессией и педагогическим мастерством можно овладеть только на индивидуально- личностном уровне.</w:t>
      </w:r>
    </w:p>
    <w:p w:rsidR="00B7653D" w:rsidRPr="00D56A9E" w:rsidRDefault="00B7653D" w:rsidP="00D56A9E">
      <w:pPr>
        <w:pStyle w:val="a3"/>
        <w:ind w:left="0" w:firstLine="720"/>
      </w:pPr>
      <w:r w:rsidRPr="00D56A9E">
        <w:t>Личностно-профессиональное развитие педагога подразумевает непрерывный процесс раскрытия своего личностно-профессионального потенциала. При этом личная заинтересованность преподавателя в самосовершенствовании является основополагающей.</w:t>
      </w:r>
    </w:p>
    <w:p w:rsidR="00B7653D" w:rsidRPr="00D56A9E" w:rsidRDefault="00B7653D" w:rsidP="00D56A9E">
      <w:pPr>
        <w:pStyle w:val="a3"/>
        <w:ind w:left="0" w:firstLine="720"/>
      </w:pPr>
      <w:r w:rsidRPr="00D56A9E">
        <w:t>При анализе способности учителей к саморазвитию было установлено, что уверенность в своих силах и интерес к работе для педагогов  является самым ценным. Среди препятствующих факторов чаще всего называют дефицит времени, состояние здоровья и ограниченные материальные средства [1]. В своем профессиональном саморазвитии преподаватель преодолевает информационные барьеры, восполняя пробелы знаний по валеологии, планированию и организации экспериментально-исследовательской деятельности.</w:t>
      </w:r>
    </w:p>
    <w:p w:rsidR="00B7653D" w:rsidRPr="00D56A9E" w:rsidRDefault="00B7653D" w:rsidP="00D56A9E">
      <w:pPr>
        <w:pStyle w:val="a3"/>
        <w:ind w:left="0" w:firstLine="720"/>
      </w:pPr>
      <w:r w:rsidRPr="00D56A9E">
        <w:t>Особую роль играет грамотно построенный самообразовательный процесс. Он будет успешным и продуктивным, если будет реализована потребность преподавателя к собственному развитию и саморазвитию, усвоены способы самопознания и самоанализа педагогического опыта, разовьется способность к рефлексии, появится возможность осуществления исследовательской, поисковой деятельности, готовность к педагогическому творчеству и осуществиться взаимосвязь личностного и профессионального развития и саморазвития.</w:t>
      </w:r>
    </w:p>
    <w:p w:rsidR="00B7653D" w:rsidRPr="00D56A9E" w:rsidRDefault="00B7653D" w:rsidP="00D56A9E">
      <w:pPr>
        <w:pStyle w:val="a3"/>
        <w:ind w:left="0" w:firstLine="720"/>
      </w:pPr>
      <w:r w:rsidRPr="00D56A9E">
        <w:t>Иными словами, для того чтобы добиться хороших результатов, надо постоянно изучать себя, знать свои достоинства и недостатки, постепенно формировать в себе тот внутренний стержень, на котором будет строиться не только профессиональное, но личностное развитие [2]. Успешному росту профессионального мастерства преподавателя способствует заинтересованная работа с научно-методическими изданиями (в т.ч. и виртуальными), разработками, рекомендациями, представляющими опыт работы педагогов России и стран СНГ, участие в научно-практических конференциях различного уровня. Безусловно, на уровень профессионального мастерства влияет использование деятельностных образовательных технологий и информационно-коммуникационных технологий, а так же включение преподавателя в инновационный образовательный процесс учебного учреждения.</w:t>
      </w:r>
    </w:p>
    <w:p w:rsidR="00B7653D" w:rsidRPr="00D56A9E" w:rsidRDefault="00B7653D" w:rsidP="00D56A9E">
      <w:pPr>
        <w:pStyle w:val="a3"/>
        <w:ind w:left="0" w:firstLine="720"/>
      </w:pPr>
      <w:r w:rsidRPr="00D56A9E">
        <w:t>Поиск эффективных средств и подходов, внутреннее желание каждого педагога построить продуктивную методику преподавания позволяет на уровне взаимодополняемости  строить индивидуальную педагогическую деятельность и сотрудничать на</w:t>
      </w:r>
      <w:r w:rsidRPr="00D56A9E">
        <w:rPr>
          <w:spacing w:val="-6"/>
        </w:rPr>
        <w:t xml:space="preserve"> </w:t>
      </w:r>
      <w:r w:rsidRPr="00D56A9E">
        <w:t>расстоянии.</w:t>
      </w:r>
    </w:p>
    <w:p w:rsidR="00B7653D" w:rsidRPr="00D56A9E" w:rsidRDefault="00B7653D" w:rsidP="00D56A9E">
      <w:pPr>
        <w:pStyle w:val="a3"/>
        <w:ind w:left="0" w:firstLine="720"/>
      </w:pPr>
      <w:r w:rsidRPr="00D56A9E">
        <w:t xml:space="preserve">Личностно-профессиональный рост на протяжении всей преподавательской карьеры является обязательным условием успешной деятельности педагога. Любой сбой или спад активности педагога непременно замечается участниками педагогического процесса, отрицательно сказываясь на </w:t>
      </w:r>
      <w:r w:rsidRPr="00D56A9E">
        <w:lastRenderedPageBreak/>
        <w:t>результатах педагогического труда.</w:t>
      </w:r>
    </w:p>
    <w:p w:rsidR="00B7653D" w:rsidRDefault="00B7653D" w:rsidP="00D56A9E">
      <w:pPr>
        <w:pStyle w:val="a3"/>
        <w:ind w:left="0" w:firstLine="720"/>
      </w:pPr>
      <w:r w:rsidRPr="00D56A9E">
        <w:t>Целеполагающей функцией самообразования преподавателя является всестороннее развитие своей личности для обеспечения высокого качества обучения и воспитания студентов. Самообразование педагога оказывает влияние на эффективное формирование потребности студентов в самостоятельном приобретении знаний, на развитие</w:t>
      </w:r>
      <w:r w:rsidRPr="00D56A9E">
        <w:rPr>
          <w:spacing w:val="37"/>
        </w:rPr>
        <w:t xml:space="preserve"> </w:t>
      </w:r>
      <w:r w:rsidRPr="00D56A9E">
        <w:t>соответствующих умений и навыков. Как известно, личный пример педагога во все времена считался важнейшим средством воспитания. Ж.Сименону принадлежат справедливые слова: «Чтобы воспитать личность, надо самому быть личностью, чтобы зажечь другого, надо самому гореть».</w:t>
      </w:r>
    </w:p>
    <w:p w:rsidR="00D56A9E" w:rsidRDefault="00D56A9E" w:rsidP="00D56A9E">
      <w:pPr>
        <w:pStyle w:val="a3"/>
        <w:ind w:left="0" w:firstLine="720"/>
      </w:pPr>
    </w:p>
    <w:p w:rsidR="00D56A9E" w:rsidRPr="00D56A9E" w:rsidRDefault="00D56A9E" w:rsidP="00D56A9E">
      <w:pPr>
        <w:pStyle w:val="a3"/>
        <w:ind w:left="0" w:firstLine="720"/>
      </w:pPr>
    </w:p>
    <w:p w:rsidR="00B7653D" w:rsidRDefault="00B7653D" w:rsidP="00D56A9E">
      <w:pPr>
        <w:pStyle w:val="a3"/>
        <w:ind w:left="0" w:firstLine="720"/>
        <w:jc w:val="center"/>
      </w:pPr>
      <w:r w:rsidRPr="005973AF">
        <w:t>Литература.</w:t>
      </w:r>
    </w:p>
    <w:p w:rsidR="00D56A9E" w:rsidRPr="005973AF" w:rsidRDefault="00D56A9E" w:rsidP="00D56A9E">
      <w:pPr>
        <w:pStyle w:val="a3"/>
        <w:ind w:left="0" w:firstLine="720"/>
        <w:jc w:val="center"/>
      </w:pPr>
    </w:p>
    <w:p w:rsidR="00B7653D" w:rsidRPr="00D56A9E" w:rsidRDefault="00D56A9E" w:rsidP="00D56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D56A9E">
        <w:rPr>
          <w:rFonts w:ascii="Times New Roman" w:hAnsi="Times New Roman" w:cs="Times New Roman"/>
          <w:sz w:val="28"/>
          <w:szCs w:val="28"/>
        </w:rPr>
        <w:t>1.</w:t>
      </w:r>
      <w:r w:rsidR="00B7653D" w:rsidRPr="00D56A9E">
        <w:rPr>
          <w:rFonts w:ascii="Times New Roman" w:hAnsi="Times New Roman" w:cs="Times New Roman"/>
          <w:sz w:val="28"/>
          <w:szCs w:val="28"/>
        </w:rPr>
        <w:t>Курдюмова</w:t>
      </w:r>
      <w:r w:rsidR="00B7653D" w:rsidRPr="00D56A9E">
        <w:rPr>
          <w:rFonts w:ascii="Times New Roman" w:hAnsi="Times New Roman" w:cs="Times New Roman"/>
          <w:sz w:val="28"/>
          <w:szCs w:val="28"/>
        </w:rPr>
        <w:tab/>
        <w:t>И.М.,</w:t>
      </w:r>
      <w:r w:rsidR="00B7653D" w:rsidRPr="00D56A9E">
        <w:rPr>
          <w:rFonts w:ascii="Times New Roman" w:hAnsi="Times New Roman" w:cs="Times New Roman"/>
          <w:sz w:val="28"/>
          <w:szCs w:val="28"/>
        </w:rPr>
        <w:tab/>
        <w:t>Калиниченко</w:t>
      </w:r>
      <w:r w:rsidR="00B7653D" w:rsidRPr="00D56A9E">
        <w:rPr>
          <w:rFonts w:ascii="Times New Roman" w:hAnsi="Times New Roman" w:cs="Times New Roman"/>
          <w:sz w:val="28"/>
          <w:szCs w:val="28"/>
        </w:rPr>
        <w:tab/>
        <w:t>Н.И.</w:t>
      </w:r>
      <w:r w:rsidR="00B7653D" w:rsidRPr="00D56A9E">
        <w:rPr>
          <w:rFonts w:ascii="Times New Roman" w:hAnsi="Times New Roman" w:cs="Times New Roman"/>
          <w:sz w:val="28"/>
          <w:szCs w:val="28"/>
        </w:rPr>
        <w:tab/>
        <w:t>Профессиональное</w:t>
      </w:r>
      <w:r w:rsidR="00B7653D" w:rsidRPr="00D56A9E">
        <w:rPr>
          <w:rFonts w:ascii="Times New Roman" w:hAnsi="Times New Roman" w:cs="Times New Roman"/>
          <w:sz w:val="28"/>
          <w:szCs w:val="28"/>
        </w:rPr>
        <w:tab/>
      </w:r>
      <w:r w:rsidR="00B7653D" w:rsidRPr="00D56A9E">
        <w:rPr>
          <w:rFonts w:ascii="Times New Roman" w:hAnsi="Times New Roman" w:cs="Times New Roman"/>
          <w:spacing w:val="-3"/>
          <w:sz w:val="28"/>
          <w:szCs w:val="28"/>
        </w:rPr>
        <w:t xml:space="preserve">развитие </w:t>
      </w:r>
      <w:r w:rsidR="00B7653D" w:rsidRPr="00D56A9E">
        <w:rPr>
          <w:rFonts w:ascii="Times New Roman" w:hAnsi="Times New Roman" w:cs="Times New Roman"/>
          <w:sz w:val="28"/>
          <w:szCs w:val="28"/>
        </w:rPr>
        <w:t>педагогов: опыт московской школы// Педагогика, 1998,</w:t>
      </w:r>
      <w:r w:rsidR="00B7653D" w:rsidRPr="00D56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7653D" w:rsidRPr="00D56A9E">
        <w:rPr>
          <w:rFonts w:ascii="Times New Roman" w:hAnsi="Times New Roman" w:cs="Times New Roman"/>
          <w:sz w:val="28"/>
          <w:szCs w:val="28"/>
        </w:rPr>
        <w:t>№3.</w:t>
      </w:r>
    </w:p>
    <w:p w:rsidR="00B7653D" w:rsidRPr="00D56A9E" w:rsidRDefault="00D56A9E" w:rsidP="00D56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D56A9E">
        <w:rPr>
          <w:rFonts w:ascii="Times New Roman" w:hAnsi="Times New Roman" w:cs="Times New Roman"/>
          <w:sz w:val="28"/>
          <w:szCs w:val="28"/>
        </w:rPr>
        <w:t>2.</w:t>
      </w:r>
      <w:r w:rsidR="00B7653D" w:rsidRPr="00D56A9E">
        <w:rPr>
          <w:rFonts w:ascii="Times New Roman" w:hAnsi="Times New Roman" w:cs="Times New Roman"/>
          <w:sz w:val="28"/>
          <w:szCs w:val="28"/>
        </w:rPr>
        <w:t>Введение в педагогическую деятельность / А. С. Роботова, Т. В. Леонтьева, И. Г. Шапошникова и др. - М.: «Академия»,</w:t>
      </w:r>
      <w:r w:rsidR="00B7653D" w:rsidRPr="00D56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7653D" w:rsidRPr="00D56A9E">
        <w:rPr>
          <w:rFonts w:ascii="Times New Roman" w:hAnsi="Times New Roman" w:cs="Times New Roman"/>
          <w:sz w:val="28"/>
          <w:szCs w:val="28"/>
        </w:rPr>
        <w:t>2000.</w:t>
      </w:r>
    </w:p>
    <w:p w:rsidR="00B7653D" w:rsidRPr="005973AF" w:rsidRDefault="00B7653D" w:rsidP="00B7653D">
      <w:pPr>
        <w:pStyle w:val="a3"/>
        <w:ind w:left="0" w:firstLine="720"/>
      </w:pPr>
    </w:p>
    <w:p w:rsidR="006C7860" w:rsidRDefault="006C7860" w:rsidP="00B7653D"/>
    <w:sectPr w:rsidR="006C7860" w:rsidSect="00B7653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572"/>
    <w:multiLevelType w:val="hybridMultilevel"/>
    <w:tmpl w:val="01EE504C"/>
    <w:lvl w:ilvl="0" w:tplc="03728B5C">
      <w:start w:val="1"/>
      <w:numFmt w:val="decimal"/>
      <w:lvlText w:val="%1."/>
      <w:lvlJc w:val="left"/>
      <w:pPr>
        <w:ind w:left="679" w:hanging="284"/>
        <w:jc w:val="left"/>
      </w:pPr>
      <w:rPr>
        <w:rFonts w:asciiTheme="minorHAnsi" w:eastAsiaTheme="minorEastAsia" w:hAnsiTheme="minorHAnsi" w:cstheme="minorBidi"/>
        <w:spacing w:val="0"/>
        <w:w w:val="100"/>
        <w:sz w:val="28"/>
        <w:szCs w:val="28"/>
        <w:lang w:val="ru-RU" w:eastAsia="ru-RU" w:bidi="ru-RU"/>
      </w:rPr>
    </w:lvl>
    <w:lvl w:ilvl="1" w:tplc="D3923324">
      <w:numFmt w:val="bullet"/>
      <w:lvlText w:val="•"/>
      <w:lvlJc w:val="left"/>
      <w:pPr>
        <w:ind w:left="1598" w:hanging="284"/>
      </w:pPr>
      <w:rPr>
        <w:rFonts w:hint="default"/>
        <w:lang w:val="ru-RU" w:eastAsia="ru-RU" w:bidi="ru-RU"/>
      </w:rPr>
    </w:lvl>
    <w:lvl w:ilvl="2" w:tplc="51160FD6">
      <w:numFmt w:val="bullet"/>
      <w:lvlText w:val="•"/>
      <w:lvlJc w:val="left"/>
      <w:pPr>
        <w:ind w:left="2517" w:hanging="284"/>
      </w:pPr>
      <w:rPr>
        <w:rFonts w:hint="default"/>
        <w:lang w:val="ru-RU" w:eastAsia="ru-RU" w:bidi="ru-RU"/>
      </w:rPr>
    </w:lvl>
    <w:lvl w:ilvl="3" w:tplc="E13A0260">
      <w:numFmt w:val="bullet"/>
      <w:lvlText w:val="•"/>
      <w:lvlJc w:val="left"/>
      <w:pPr>
        <w:ind w:left="3435" w:hanging="284"/>
      </w:pPr>
      <w:rPr>
        <w:rFonts w:hint="default"/>
        <w:lang w:val="ru-RU" w:eastAsia="ru-RU" w:bidi="ru-RU"/>
      </w:rPr>
    </w:lvl>
    <w:lvl w:ilvl="4" w:tplc="9A38CC66">
      <w:numFmt w:val="bullet"/>
      <w:lvlText w:val="•"/>
      <w:lvlJc w:val="left"/>
      <w:pPr>
        <w:ind w:left="4354" w:hanging="284"/>
      </w:pPr>
      <w:rPr>
        <w:rFonts w:hint="default"/>
        <w:lang w:val="ru-RU" w:eastAsia="ru-RU" w:bidi="ru-RU"/>
      </w:rPr>
    </w:lvl>
    <w:lvl w:ilvl="5" w:tplc="DA48749C">
      <w:numFmt w:val="bullet"/>
      <w:lvlText w:val="•"/>
      <w:lvlJc w:val="left"/>
      <w:pPr>
        <w:ind w:left="5273" w:hanging="284"/>
      </w:pPr>
      <w:rPr>
        <w:rFonts w:hint="default"/>
        <w:lang w:val="ru-RU" w:eastAsia="ru-RU" w:bidi="ru-RU"/>
      </w:rPr>
    </w:lvl>
    <w:lvl w:ilvl="6" w:tplc="F0B4C10C">
      <w:numFmt w:val="bullet"/>
      <w:lvlText w:val="•"/>
      <w:lvlJc w:val="left"/>
      <w:pPr>
        <w:ind w:left="6191" w:hanging="284"/>
      </w:pPr>
      <w:rPr>
        <w:rFonts w:hint="default"/>
        <w:lang w:val="ru-RU" w:eastAsia="ru-RU" w:bidi="ru-RU"/>
      </w:rPr>
    </w:lvl>
    <w:lvl w:ilvl="7" w:tplc="75943530">
      <w:numFmt w:val="bullet"/>
      <w:lvlText w:val="•"/>
      <w:lvlJc w:val="left"/>
      <w:pPr>
        <w:ind w:left="7110" w:hanging="284"/>
      </w:pPr>
      <w:rPr>
        <w:rFonts w:hint="default"/>
        <w:lang w:val="ru-RU" w:eastAsia="ru-RU" w:bidi="ru-RU"/>
      </w:rPr>
    </w:lvl>
    <w:lvl w:ilvl="8" w:tplc="0180D6FC">
      <w:numFmt w:val="bullet"/>
      <w:lvlText w:val="•"/>
      <w:lvlJc w:val="left"/>
      <w:pPr>
        <w:ind w:left="8029" w:hanging="284"/>
      </w:pPr>
      <w:rPr>
        <w:rFonts w:hint="default"/>
        <w:lang w:val="ru-RU" w:eastAsia="ru-RU" w:bidi="ru-RU"/>
      </w:rPr>
    </w:lvl>
  </w:abstractNum>
  <w:abstractNum w:abstractNumId="1">
    <w:nsid w:val="6C1F3BA9"/>
    <w:multiLevelType w:val="hybridMultilevel"/>
    <w:tmpl w:val="BB7048B6"/>
    <w:lvl w:ilvl="0" w:tplc="7942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53D"/>
    <w:rsid w:val="006C7860"/>
    <w:rsid w:val="009B693B"/>
    <w:rsid w:val="00B7653D"/>
    <w:rsid w:val="00D5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65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7653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B7653D"/>
    <w:pPr>
      <w:widowControl w:val="0"/>
      <w:autoSpaceDE w:val="0"/>
      <w:autoSpaceDN w:val="0"/>
      <w:spacing w:after="0" w:line="240" w:lineRule="auto"/>
      <w:ind w:left="848" w:right="8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B7653D"/>
    <w:pPr>
      <w:widowControl w:val="0"/>
      <w:autoSpaceDE w:val="0"/>
      <w:autoSpaceDN w:val="0"/>
      <w:spacing w:after="0" w:line="240" w:lineRule="auto"/>
      <w:ind w:left="679" w:right="117" w:hanging="284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D56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2019-12-24T20:53:00Z</dcterms:created>
  <dcterms:modified xsi:type="dcterms:W3CDTF">2019-12-24T21:01:00Z</dcterms:modified>
</cp:coreProperties>
</file>