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5997" w:rsidRDefault="00925997" w:rsidP="00925997">
      <w:pPr>
        <w:spacing w:after="0" w:line="240" w:lineRule="auto"/>
        <w:ind w:left="72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A0EDE">
        <w:rPr>
          <w:rFonts w:ascii="Times New Roman" w:eastAsia="Calibri" w:hAnsi="Times New Roman" w:cs="Times New Roman"/>
          <w:b/>
          <w:sz w:val="28"/>
          <w:szCs w:val="28"/>
        </w:rPr>
        <w:t xml:space="preserve">ИСПОЛЬЗОВАНИЕ НЕТРАДИЦИОННОГО  ЯЗЫКОВОГО МАТЕРИАЛА НА УРОКАХ РУССКОГО ЯЗЫКА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И ЛИТЕРАТУРЫ </w:t>
      </w:r>
      <w:r w:rsidRPr="001A0EDE">
        <w:rPr>
          <w:rFonts w:ascii="Times New Roman" w:eastAsia="Calibri" w:hAnsi="Times New Roman" w:cs="Times New Roman"/>
          <w:b/>
          <w:sz w:val="28"/>
          <w:szCs w:val="28"/>
        </w:rPr>
        <w:t>КАК СРЕДСТВО ПОВЫШЕНИЯ ПОЗНАВАТЕЛЬНОЙ АКТИВНОСТИ УЧАЩИХСЯ</w:t>
      </w:r>
    </w:p>
    <w:p w:rsidR="00925997" w:rsidRDefault="00925997" w:rsidP="00925997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  <w:proofErr w:type="spellStart"/>
      <w:r w:rsidRPr="00D821B4">
        <w:rPr>
          <w:rFonts w:ascii="Times New Roman" w:eastAsia="Calibri" w:hAnsi="Times New Roman" w:cs="Times New Roman"/>
          <w:i/>
          <w:sz w:val="28"/>
          <w:szCs w:val="28"/>
        </w:rPr>
        <w:t>Парфенчук</w:t>
      </w:r>
      <w:proofErr w:type="spellEnd"/>
      <w:r w:rsidRPr="00D821B4">
        <w:rPr>
          <w:rFonts w:ascii="Times New Roman" w:eastAsia="Calibri" w:hAnsi="Times New Roman" w:cs="Times New Roman"/>
          <w:i/>
          <w:sz w:val="28"/>
          <w:szCs w:val="28"/>
        </w:rPr>
        <w:t xml:space="preserve"> М. И.,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D821B4">
        <w:rPr>
          <w:rFonts w:ascii="Times New Roman" w:eastAsia="Calibri" w:hAnsi="Times New Roman" w:cs="Times New Roman"/>
          <w:i/>
          <w:sz w:val="28"/>
          <w:szCs w:val="28"/>
        </w:rPr>
        <w:t xml:space="preserve">учитель русского языка и литературы </w:t>
      </w:r>
      <w:bookmarkStart w:id="0" w:name="_GoBack"/>
    </w:p>
    <w:p w:rsidR="00925997" w:rsidRPr="00E4685E" w:rsidRDefault="00925997" w:rsidP="00925997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D821B4">
        <w:rPr>
          <w:rFonts w:ascii="Times New Roman" w:eastAsia="Calibri" w:hAnsi="Times New Roman" w:cs="Times New Roman"/>
          <w:i/>
          <w:sz w:val="28"/>
          <w:szCs w:val="28"/>
        </w:rPr>
        <w:t xml:space="preserve">МБОУ СОШ№7 </w:t>
      </w:r>
      <w:proofErr w:type="spellStart"/>
      <w:r w:rsidRPr="00D821B4">
        <w:rPr>
          <w:rFonts w:ascii="Times New Roman" w:eastAsia="Calibri" w:hAnsi="Times New Roman" w:cs="Times New Roman"/>
          <w:i/>
          <w:sz w:val="28"/>
          <w:szCs w:val="28"/>
        </w:rPr>
        <w:t>г.</w:t>
      </w:r>
      <w:r w:rsidR="00B25F93">
        <w:rPr>
          <w:rFonts w:ascii="Times New Roman" w:eastAsia="Calibri" w:hAnsi="Times New Roman" w:cs="Times New Roman"/>
          <w:i/>
          <w:sz w:val="28"/>
          <w:szCs w:val="28"/>
        </w:rPr>
        <w:t>Октябрьский</w:t>
      </w:r>
      <w:proofErr w:type="spellEnd"/>
    </w:p>
    <w:bookmarkEnd w:id="0"/>
    <w:p w:rsidR="00925997" w:rsidRPr="003012B6" w:rsidRDefault="00925997" w:rsidP="00925997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Pr="003012B6">
        <w:rPr>
          <w:rFonts w:ascii="Times New Roman" w:eastAsia="Calibri" w:hAnsi="Times New Roman" w:cs="Times New Roman"/>
          <w:sz w:val="28"/>
          <w:szCs w:val="28"/>
        </w:rPr>
        <w:t xml:space="preserve">Отсутствие интереса к художественной литературе у современных </w:t>
      </w:r>
      <w:proofErr w:type="gramStart"/>
      <w:r w:rsidRPr="003012B6">
        <w:rPr>
          <w:rFonts w:ascii="Times New Roman" w:eastAsia="Calibri" w:hAnsi="Times New Roman" w:cs="Times New Roman"/>
          <w:sz w:val="28"/>
          <w:szCs w:val="28"/>
        </w:rPr>
        <w:t>школьников  и</w:t>
      </w:r>
      <w:proofErr w:type="gramEnd"/>
      <w:r w:rsidRPr="003012B6">
        <w:rPr>
          <w:rFonts w:ascii="Times New Roman" w:eastAsia="Calibri" w:hAnsi="Times New Roman" w:cs="Times New Roman"/>
          <w:sz w:val="28"/>
          <w:szCs w:val="28"/>
        </w:rPr>
        <w:t xml:space="preserve"> бесполезное времяпрепровождение  в Интернете – это, бесспорно, проблема, и многие учителя применяют различные методы, для того чтобы привить любовь к классической литературе, обратить внимание на отечественную кинематографию и  обогатить лексикон школьников. Я тоже решила разобраться: действительно ли эта проблема актуальна </w:t>
      </w:r>
      <w:proofErr w:type="gramStart"/>
      <w:r w:rsidRPr="003012B6">
        <w:rPr>
          <w:rFonts w:ascii="Times New Roman" w:eastAsia="Calibri" w:hAnsi="Times New Roman" w:cs="Times New Roman"/>
          <w:sz w:val="28"/>
          <w:szCs w:val="28"/>
        </w:rPr>
        <w:t>и  как</w:t>
      </w:r>
      <w:proofErr w:type="gramEnd"/>
      <w:r w:rsidRPr="003012B6">
        <w:rPr>
          <w:rFonts w:ascii="Times New Roman" w:eastAsia="Calibri" w:hAnsi="Times New Roman" w:cs="Times New Roman"/>
          <w:sz w:val="28"/>
          <w:szCs w:val="28"/>
        </w:rPr>
        <w:t xml:space="preserve"> ее решить. </w:t>
      </w:r>
    </w:p>
    <w:p w:rsidR="00925997" w:rsidRPr="003012B6" w:rsidRDefault="00925997" w:rsidP="00925997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12B6">
        <w:rPr>
          <w:rFonts w:ascii="Times New Roman" w:eastAsia="Calibri" w:hAnsi="Times New Roman" w:cs="Times New Roman"/>
          <w:sz w:val="28"/>
          <w:szCs w:val="28"/>
        </w:rPr>
        <w:t xml:space="preserve">      Проведя опросы в классах, </w:t>
      </w:r>
      <w:proofErr w:type="gramStart"/>
      <w:r w:rsidRPr="003012B6">
        <w:rPr>
          <w:rFonts w:ascii="Times New Roman" w:eastAsia="Calibri" w:hAnsi="Times New Roman" w:cs="Times New Roman"/>
          <w:sz w:val="28"/>
          <w:szCs w:val="28"/>
        </w:rPr>
        <w:t>где  преподаю</w:t>
      </w:r>
      <w:proofErr w:type="gramEnd"/>
      <w:r w:rsidRPr="003012B6">
        <w:rPr>
          <w:rFonts w:ascii="Times New Roman" w:eastAsia="Calibri" w:hAnsi="Times New Roman" w:cs="Times New Roman"/>
          <w:sz w:val="28"/>
          <w:szCs w:val="28"/>
        </w:rPr>
        <w:t xml:space="preserve">, я пришла к выводу, что ученики, вопреки расхожему мнению, читают немало,  однако в круг их интересов иногда попадает литература, не соответствующая возрасту и не всегда приносящая пользу. Чего только стоят такие  вот названия: «Вероника решает умереть» или «50 дней до моего самоубийства»! </w:t>
      </w:r>
    </w:p>
    <w:p w:rsidR="00925997" w:rsidRPr="003012B6" w:rsidRDefault="00925997" w:rsidP="00925997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12B6">
        <w:rPr>
          <w:rFonts w:ascii="Times New Roman" w:eastAsia="Calibri" w:hAnsi="Times New Roman" w:cs="Times New Roman"/>
          <w:sz w:val="28"/>
          <w:szCs w:val="28"/>
        </w:rPr>
        <w:t xml:space="preserve">     Теме «вредных» книг мы с ученицей  8 класса посвятили научно-исследовательскую работу под названием «Нужные книги ты в детстве читал?», с которой выступили на НПК и заинтересовали материалом не только детей, но и взрослых, предложив </w:t>
      </w:r>
      <w:proofErr w:type="gramStart"/>
      <w:r w:rsidRPr="003012B6">
        <w:rPr>
          <w:rFonts w:ascii="Times New Roman" w:eastAsia="Calibri" w:hAnsi="Times New Roman" w:cs="Times New Roman"/>
          <w:sz w:val="28"/>
          <w:szCs w:val="28"/>
        </w:rPr>
        <w:t>им  в</w:t>
      </w:r>
      <w:proofErr w:type="gramEnd"/>
      <w:r w:rsidRPr="003012B6">
        <w:rPr>
          <w:rFonts w:ascii="Times New Roman" w:eastAsia="Calibri" w:hAnsi="Times New Roman" w:cs="Times New Roman"/>
          <w:sz w:val="28"/>
          <w:szCs w:val="28"/>
        </w:rPr>
        <w:t xml:space="preserve"> качестве альтернативы современному «чтиву» большой список детской литературы.</w:t>
      </w:r>
    </w:p>
    <w:p w:rsidR="00925997" w:rsidRPr="003012B6" w:rsidRDefault="00925997" w:rsidP="00925997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12B6">
        <w:rPr>
          <w:rFonts w:ascii="Times New Roman" w:eastAsia="Calibri" w:hAnsi="Times New Roman" w:cs="Times New Roman"/>
          <w:sz w:val="28"/>
          <w:szCs w:val="28"/>
        </w:rPr>
        <w:t xml:space="preserve">      А вот как же решить проблему с выбором нужных передач  и фильмов? И как ненавязчиво порекомендовать детям то, что они сами захотят прочесть или посмотреть? </w:t>
      </w:r>
    </w:p>
    <w:p w:rsidR="00925997" w:rsidRPr="003012B6" w:rsidRDefault="00925997" w:rsidP="00925997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12B6">
        <w:rPr>
          <w:rFonts w:ascii="Times New Roman" w:eastAsia="Calibri" w:hAnsi="Times New Roman" w:cs="Times New Roman"/>
          <w:sz w:val="28"/>
          <w:szCs w:val="28"/>
        </w:rPr>
        <w:t xml:space="preserve">      Поставив такие вопросы, я решила взять на вооружение  ИКТ, использование которых необходимо  в современной школе.  Почему? Чего мы можем достичь на разных этапах  урока? </w:t>
      </w:r>
    </w:p>
    <w:p w:rsidR="00925997" w:rsidRPr="003012B6" w:rsidRDefault="00925997" w:rsidP="00925997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12B6">
        <w:rPr>
          <w:rFonts w:ascii="Times New Roman" w:eastAsia="Calibri" w:hAnsi="Times New Roman" w:cs="Times New Roman"/>
          <w:sz w:val="28"/>
          <w:szCs w:val="28"/>
        </w:rPr>
        <w:t xml:space="preserve">      В первую очередь, можно привлечь и сохранить детское внимание на протяжении всего урока или воспитательного мероприятия.</w:t>
      </w:r>
    </w:p>
    <w:p w:rsidR="00925997" w:rsidRPr="003012B6" w:rsidRDefault="00925997" w:rsidP="00925997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12B6">
        <w:rPr>
          <w:rFonts w:ascii="Times New Roman" w:eastAsia="Calibri" w:hAnsi="Times New Roman" w:cs="Times New Roman"/>
          <w:sz w:val="28"/>
          <w:szCs w:val="28"/>
        </w:rPr>
        <w:t xml:space="preserve">      К. Д. Ушинский считал внимание ученика « чрезвычайно важным фактором, способствующим успешности воспитания и обучения». По его мнению, «каждый воспитатель должен быть в состоянии обратить внимание ученика на желаемый предмет». (Ушинский К.Д. </w:t>
      </w:r>
      <w:proofErr w:type="spellStart"/>
      <w:r w:rsidRPr="003012B6">
        <w:rPr>
          <w:rFonts w:ascii="Times New Roman" w:eastAsia="Calibri" w:hAnsi="Times New Roman" w:cs="Times New Roman"/>
          <w:sz w:val="28"/>
          <w:szCs w:val="28"/>
        </w:rPr>
        <w:t>Избр</w:t>
      </w:r>
      <w:proofErr w:type="spellEnd"/>
      <w:r w:rsidRPr="003012B6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 w:rsidRPr="003012B6">
        <w:rPr>
          <w:rFonts w:ascii="Times New Roman" w:eastAsia="Calibri" w:hAnsi="Times New Roman" w:cs="Times New Roman"/>
          <w:sz w:val="28"/>
          <w:szCs w:val="28"/>
        </w:rPr>
        <w:t>пед</w:t>
      </w:r>
      <w:proofErr w:type="spellEnd"/>
      <w:r w:rsidRPr="003012B6">
        <w:rPr>
          <w:rFonts w:ascii="Times New Roman" w:eastAsia="Calibri" w:hAnsi="Times New Roman" w:cs="Times New Roman"/>
          <w:sz w:val="28"/>
          <w:szCs w:val="28"/>
        </w:rPr>
        <w:t xml:space="preserve">. соч. – М. </w:t>
      </w:r>
      <w:proofErr w:type="gramStart"/>
      <w:r w:rsidRPr="003012B6">
        <w:rPr>
          <w:rFonts w:ascii="Times New Roman" w:eastAsia="Calibri" w:hAnsi="Times New Roman" w:cs="Times New Roman"/>
          <w:sz w:val="28"/>
          <w:szCs w:val="28"/>
        </w:rPr>
        <w:t>1954.-</w:t>
      </w:r>
      <w:proofErr w:type="gramEnd"/>
      <w:r w:rsidRPr="003012B6">
        <w:rPr>
          <w:rFonts w:ascii="Times New Roman" w:eastAsia="Calibri" w:hAnsi="Times New Roman" w:cs="Times New Roman"/>
          <w:sz w:val="28"/>
          <w:szCs w:val="28"/>
        </w:rPr>
        <w:t xml:space="preserve"> Т. 2,с. 339)</w:t>
      </w:r>
    </w:p>
    <w:p w:rsidR="00925997" w:rsidRPr="003012B6" w:rsidRDefault="00925997" w:rsidP="00925997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12B6">
        <w:rPr>
          <w:rFonts w:ascii="Times New Roman" w:eastAsia="Calibri" w:hAnsi="Times New Roman" w:cs="Times New Roman"/>
          <w:sz w:val="28"/>
          <w:szCs w:val="28"/>
        </w:rPr>
        <w:t xml:space="preserve">      Русский физиолог И. П. Павлов открыл ориентировочный рефлекс «Что такое?»: если в поле зрения человека попадает какой-то объект, то человек непроизвольно начинает приглядываться, чтобы понять, что это такое. Кроме того, при протекании процесса осмысления применение наглядности оказывает влияние на формирование и усвоение понятий, доказательность и обоснованность суждений и умозаключений, установление причинно-следственных связей и т. д. Большую роль ИКТ играют в запоминании как логическом завершении процесса усвоения. Они способствуют закреплению полученных знаний, создавая яркие </w:t>
      </w:r>
      <w:r w:rsidRPr="003012B6">
        <w:rPr>
          <w:rFonts w:ascii="Times New Roman" w:eastAsia="Calibri" w:hAnsi="Times New Roman" w:cs="Times New Roman"/>
          <w:sz w:val="28"/>
          <w:szCs w:val="28"/>
        </w:rPr>
        <w:lastRenderedPageBreak/>
        <w:t>опорные моменты, помогают запечатлеть логическую нить материала, систематизировать изученный материал.</w:t>
      </w:r>
    </w:p>
    <w:p w:rsidR="00925997" w:rsidRPr="003012B6" w:rsidRDefault="00925997" w:rsidP="009259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12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 w:rsidR="003012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012B6">
        <w:rPr>
          <w:rFonts w:ascii="Times New Roman" w:eastAsia="Times New Roman" w:hAnsi="Times New Roman" w:cs="Times New Roman"/>
          <w:color w:val="000000"/>
          <w:sz w:val="28"/>
          <w:szCs w:val="28"/>
        </w:rPr>
        <w:t>Совмещение видео-, аудио- и текстового материала способствует творческому осмыслению содержания урока и повышает мотивацию учения.</w:t>
      </w:r>
    </w:p>
    <w:p w:rsidR="00925997" w:rsidRPr="003012B6" w:rsidRDefault="00925997" w:rsidP="009259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012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Сложностей при внедрении данной технологии, безусловно, много. </w:t>
      </w:r>
      <w:proofErr w:type="gramStart"/>
      <w:r w:rsidRPr="003012B6">
        <w:rPr>
          <w:rFonts w:ascii="Times New Roman" w:eastAsia="Times New Roman" w:hAnsi="Times New Roman" w:cs="Times New Roman"/>
          <w:color w:val="000000"/>
          <w:sz w:val="28"/>
          <w:szCs w:val="28"/>
        </w:rPr>
        <w:t>Но,  по</w:t>
      </w:r>
      <w:proofErr w:type="gramEnd"/>
      <w:r w:rsidRPr="003012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мнению  </w:t>
      </w:r>
      <w:proofErr w:type="spellStart"/>
      <w:r w:rsidRPr="003012B6">
        <w:rPr>
          <w:rFonts w:ascii="Times New Roman" w:eastAsia="Times New Roman" w:hAnsi="Times New Roman" w:cs="Times New Roman"/>
          <w:color w:val="000000"/>
          <w:sz w:val="28"/>
          <w:szCs w:val="28"/>
        </w:rPr>
        <w:t>В.Ф.Шаталова</w:t>
      </w:r>
      <w:proofErr w:type="spellEnd"/>
      <w:r w:rsidRPr="003012B6">
        <w:rPr>
          <w:rFonts w:ascii="Times New Roman" w:eastAsia="Times New Roman" w:hAnsi="Times New Roman" w:cs="Times New Roman"/>
          <w:color w:val="000000"/>
          <w:sz w:val="28"/>
          <w:szCs w:val="28"/>
        </w:rPr>
        <w:t>: «Самое главное - учитель должен помочь ученику осознать себя  личностью, пробудить интерес в познании себя, жизни, мира…»(</w:t>
      </w:r>
      <w:r w:rsidRPr="003012B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Шаталов В. Ф.</w:t>
      </w:r>
      <w:r w:rsidRPr="003012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Сквозь призму сердца / В. Ф. Шаталов. — М.: ГУП ЦРП «Москва — Санкт-Петербург», </w:t>
      </w:r>
      <w:proofErr w:type="gramStart"/>
      <w:r w:rsidRPr="003012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2002,</w:t>
      </w:r>
      <w:r w:rsidRPr="003012B6">
        <w:rPr>
          <w:rFonts w:ascii="Times New Roman" w:eastAsia="Times New Roman" w:hAnsi="Times New Roman" w:cs="Times New Roman"/>
          <w:color w:val="000000"/>
          <w:sz w:val="28"/>
          <w:szCs w:val="28"/>
        </w:rPr>
        <w:t>с.</w:t>
      </w:r>
      <w:proofErr w:type="gramEnd"/>
      <w:r w:rsidRPr="003012B6">
        <w:rPr>
          <w:rFonts w:ascii="Times New Roman" w:eastAsia="Times New Roman" w:hAnsi="Times New Roman" w:cs="Times New Roman"/>
          <w:color w:val="000000"/>
          <w:sz w:val="28"/>
          <w:szCs w:val="28"/>
        </w:rPr>
        <w:t>59).</w:t>
      </w:r>
    </w:p>
    <w:p w:rsidR="00925997" w:rsidRPr="003012B6" w:rsidRDefault="00925997" w:rsidP="009259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12B6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3012B6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3012B6">
        <w:rPr>
          <w:rFonts w:ascii="Times New Roman" w:eastAsia="Calibri" w:hAnsi="Times New Roman" w:cs="Times New Roman"/>
          <w:sz w:val="28"/>
          <w:szCs w:val="28"/>
        </w:rPr>
        <w:t>Итак,</w:t>
      </w:r>
      <w:r w:rsidRPr="003012B6">
        <w:rPr>
          <w:rFonts w:ascii="Times New Roman" w:eastAsia="Times New Roman" w:hAnsi="Times New Roman" w:cs="Times New Roman"/>
          <w:sz w:val="28"/>
          <w:szCs w:val="28"/>
        </w:rPr>
        <w:t xml:space="preserve"> я решила провести исследование, используя на уроках небольшие фрагменты мультфильмов, познавательных передач и отечественных фильмов, соотнося их с темой урока.</w:t>
      </w:r>
    </w:p>
    <w:p w:rsidR="00925997" w:rsidRPr="003012B6" w:rsidRDefault="00925997" w:rsidP="00925997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12B6"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="003012B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012B6">
        <w:rPr>
          <w:rFonts w:ascii="Times New Roman" w:eastAsia="Calibri" w:hAnsi="Times New Roman" w:cs="Times New Roman"/>
          <w:sz w:val="28"/>
          <w:szCs w:val="28"/>
        </w:rPr>
        <w:t xml:space="preserve">На уроке используется небольшой фрагмент, анализируется   с точки зрения использования в нем того или иного языкового материала, а затем  детям предлагается посмотреть фильм или мультфильм в домашней обстановке, возможно, с родителями, что также положительно скажется на их  взаимоотношениях. Затем можно предложить обсудить увиденное на одном из следующих уроков и постепенно приучить детей внимательно относиться к выбору фильмов для </w:t>
      </w:r>
      <w:proofErr w:type="gramStart"/>
      <w:r w:rsidRPr="003012B6">
        <w:rPr>
          <w:rFonts w:ascii="Times New Roman" w:eastAsia="Calibri" w:hAnsi="Times New Roman" w:cs="Times New Roman"/>
          <w:sz w:val="28"/>
          <w:szCs w:val="28"/>
        </w:rPr>
        <w:t>просмотра,  воспитывать</w:t>
      </w:r>
      <w:proofErr w:type="gramEnd"/>
      <w:r w:rsidRPr="003012B6">
        <w:rPr>
          <w:rFonts w:ascii="Times New Roman" w:eastAsia="Calibri" w:hAnsi="Times New Roman" w:cs="Times New Roman"/>
          <w:sz w:val="28"/>
          <w:szCs w:val="28"/>
        </w:rPr>
        <w:t xml:space="preserve"> хороший вкус.</w:t>
      </w:r>
    </w:p>
    <w:p w:rsidR="00925997" w:rsidRPr="003012B6" w:rsidRDefault="00925997" w:rsidP="009259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12B6">
        <w:rPr>
          <w:rFonts w:ascii="Times New Roman" w:eastAsia="Times New Roman" w:hAnsi="Times New Roman" w:cs="Times New Roman"/>
          <w:sz w:val="28"/>
          <w:szCs w:val="28"/>
        </w:rPr>
        <w:t>     Применяя  видеозапись, очень важно не забывать о главном методическом приеме:  кинофрагмент надо как бы ввести в содержание своей работы, объяснить детям, с какой целью Вы собираетесь показать его, что они должны уяснить себе в процессе просмотра. После окончания демонстрации следует узнать, как класс воспринял содержание видеозаписи (о чем она, и как она связана с вашим заданием?), т.е. достигнута ли цель показа. Далее нужно обязательно связать содержание видеозаписи с той последующей работой, которую Вы организуете в классе. Иными словами, видеозапись не должна быть изолированным моментом урока (показ ради показа). Ее содержание должно работать на Вашу методическую цель.</w:t>
      </w:r>
    </w:p>
    <w:p w:rsidR="00925997" w:rsidRPr="003012B6" w:rsidRDefault="00925997" w:rsidP="009259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12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Итак, прежде всего, необходимо показать ученику, что языковые явления, которые он изучает в школе, встречаются везде: даже в мультфильмах, роликах в Интернете и т.д. </w:t>
      </w:r>
    </w:p>
    <w:p w:rsidR="00925997" w:rsidRPr="003012B6" w:rsidRDefault="00925997" w:rsidP="009259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12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Приведу примеры из личного опыта  использования нетрадиционного языкового материала. </w:t>
      </w:r>
    </w:p>
    <w:p w:rsidR="00925997" w:rsidRPr="003012B6" w:rsidRDefault="00925997" w:rsidP="009259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12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Так, на уроке русского языка при изучении тем «Устаревшие слова» и «Диалектная лексика» можно использовать «Песню про бабушку» в исполнении хорошо знакомого детям по передаче «Уральские пельмени» </w:t>
      </w:r>
      <w:proofErr w:type="spellStart"/>
      <w:r w:rsidRPr="003012B6">
        <w:rPr>
          <w:rFonts w:ascii="Times New Roman" w:eastAsia="Times New Roman" w:hAnsi="Times New Roman" w:cs="Times New Roman"/>
          <w:color w:val="000000"/>
          <w:sz w:val="28"/>
          <w:szCs w:val="28"/>
        </w:rPr>
        <w:t>В.Мясникова</w:t>
      </w:r>
      <w:proofErr w:type="spellEnd"/>
      <w:r w:rsidRPr="003012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Реакция детей бывает невероятной: «Как?! На уроке в школе фрагмент из юмористической передачи!» Зато потом, проанализировав устаревшие слова и диалектизмы, воспользовавшись словарем </w:t>
      </w:r>
      <w:proofErr w:type="spellStart"/>
      <w:r w:rsidRPr="003012B6">
        <w:rPr>
          <w:rFonts w:ascii="Times New Roman" w:eastAsia="Times New Roman" w:hAnsi="Times New Roman" w:cs="Times New Roman"/>
          <w:color w:val="000000"/>
          <w:sz w:val="28"/>
          <w:szCs w:val="28"/>
        </w:rPr>
        <w:t>В.И.Даля</w:t>
      </w:r>
      <w:proofErr w:type="spellEnd"/>
      <w:r w:rsidRPr="003012B6">
        <w:rPr>
          <w:rFonts w:ascii="Times New Roman" w:eastAsia="Times New Roman" w:hAnsi="Times New Roman" w:cs="Times New Roman"/>
          <w:color w:val="000000"/>
          <w:sz w:val="28"/>
          <w:szCs w:val="28"/>
        </w:rPr>
        <w:t>,  они открывают для себя, что, оказывается, можно работать на уроке и с таким знакомым материалом.</w:t>
      </w:r>
    </w:p>
    <w:p w:rsidR="00925997" w:rsidRPr="003012B6" w:rsidRDefault="00925997" w:rsidP="009259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12B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        При изучении темы «Способы образования слов»  можно использовать песню «Следы» из мультфильма «Маша и медведь». Анализируя способы образования существительных в этой песне (</w:t>
      </w:r>
      <w:proofErr w:type="spellStart"/>
      <w:r w:rsidRPr="003012B6">
        <w:rPr>
          <w:rFonts w:ascii="Times New Roman" w:eastAsia="Times New Roman" w:hAnsi="Times New Roman" w:cs="Times New Roman"/>
          <w:color w:val="000000"/>
          <w:sz w:val="28"/>
          <w:szCs w:val="28"/>
        </w:rPr>
        <w:t>бегедил</w:t>
      </w:r>
      <w:proofErr w:type="spellEnd"/>
      <w:r w:rsidRPr="003012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3012B6">
        <w:rPr>
          <w:rFonts w:ascii="Times New Roman" w:eastAsia="Times New Roman" w:hAnsi="Times New Roman" w:cs="Times New Roman"/>
          <w:color w:val="000000"/>
          <w:sz w:val="28"/>
          <w:szCs w:val="28"/>
        </w:rPr>
        <w:t>крокомот</w:t>
      </w:r>
      <w:proofErr w:type="spellEnd"/>
      <w:r w:rsidRPr="003012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т.п.), дети соберут «правильные» названия животных и   придут к выводу, что не все слова, имеющие в середине буквы «о» и «е», образованы путем сложения основ, что большинство этих слов заимствованы из других языков.</w:t>
      </w:r>
    </w:p>
    <w:p w:rsidR="00925997" w:rsidRPr="003012B6" w:rsidRDefault="00925997" w:rsidP="009259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12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Еще одна возможность использования видеофрагментов - это своего рода реклама  тех фильмов и художественных произведений, которые детям стоило бы посмотреть или прочитать.  </w:t>
      </w:r>
    </w:p>
    <w:p w:rsidR="00925997" w:rsidRPr="003012B6" w:rsidRDefault="00925997" w:rsidP="009259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12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Так, например,  в 10 классе  ученики на уроке с интересом  посмотрели фрагмент фильма «Жестокий романс», снятый по мотивам драмы  А. Н. Островского «Бесприданница», затем  посмотрели фильм полностью и  прочитали    произведение. Сколько восторженных отзывов затем было озвучено: у многих фильм стал любимым!     Поняв, что «советское» кино может быть таким интересным и актуальным, </w:t>
      </w:r>
      <w:proofErr w:type="gramStart"/>
      <w:r w:rsidRPr="003012B6">
        <w:rPr>
          <w:rFonts w:ascii="Times New Roman" w:eastAsia="Times New Roman" w:hAnsi="Times New Roman" w:cs="Times New Roman"/>
          <w:color w:val="000000"/>
          <w:sz w:val="28"/>
          <w:szCs w:val="28"/>
        </w:rPr>
        <w:t>они  заинтересовались</w:t>
      </w:r>
      <w:proofErr w:type="gramEnd"/>
      <w:r w:rsidRPr="003012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отечественной кинематографией и  с увлечением стали  прислушиваться к советам  посмотреть «что-то из старого».     </w:t>
      </w:r>
    </w:p>
    <w:p w:rsidR="00925997" w:rsidRPr="003012B6" w:rsidRDefault="00925997" w:rsidP="009259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12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Захотеть посмотреть фильм «Приключения Электроника» и </w:t>
      </w:r>
      <w:proofErr w:type="gramStart"/>
      <w:r w:rsidRPr="003012B6">
        <w:rPr>
          <w:rFonts w:ascii="Times New Roman" w:eastAsia="Times New Roman" w:hAnsi="Times New Roman" w:cs="Times New Roman"/>
          <w:color w:val="000000"/>
          <w:sz w:val="28"/>
          <w:szCs w:val="28"/>
        </w:rPr>
        <w:t>прочитать  одноименную</w:t>
      </w:r>
      <w:proofErr w:type="gramEnd"/>
      <w:r w:rsidRPr="003012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книгу дети могут, увидев фотографию главных героев на уроке русского языка по теме «Относительные и вопросительные местоимения», где учитель, задавая вопросы о том, в чем сходство и в чем отличие мальчишек, подводит учеников к  тому, что и  представленные  разряды местоимений тоже очень похожи, но имеют  небольшие  отличия. </w:t>
      </w:r>
    </w:p>
    <w:p w:rsidR="00925997" w:rsidRPr="003012B6" w:rsidRDefault="00925997" w:rsidP="009259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012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Можно привести еще множество примеров использования нетрадиционного языкового материала, но, наверняка,  каждый творчески работающий учитель с удовольствием продолжит этот список и возьмет на заметку то, что представлено в  работе.</w:t>
      </w:r>
    </w:p>
    <w:p w:rsidR="00925997" w:rsidRPr="003012B6" w:rsidRDefault="00925997" w:rsidP="009259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012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В качестве проверки </w:t>
      </w:r>
      <w:proofErr w:type="gramStart"/>
      <w:r w:rsidRPr="003012B6">
        <w:rPr>
          <w:rFonts w:ascii="Times New Roman" w:eastAsia="Times New Roman" w:hAnsi="Times New Roman" w:cs="Times New Roman"/>
          <w:color w:val="000000"/>
          <w:sz w:val="28"/>
          <w:szCs w:val="28"/>
        </w:rPr>
        <w:t>результативности  вышеизложенного</w:t>
      </w:r>
      <w:proofErr w:type="gramEnd"/>
      <w:r w:rsidRPr="003012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метода я  использовала  анкетирование  с развернутым ответом  на некоторые вопросы и  получила следующие результаты: использование видеофрагментов как способ  активизации познавательной деятельности учащихся оказался довольно продуктивным: 99% учащихся понравились уроки с использованием ИКТ( «Когда я слышу про притяжательные местоимения, я всегда теперь вспоминаю фразу: «Чей туфля? Моё!»); у 80% детей изменилось </w:t>
      </w:r>
      <w:proofErr w:type="gramStart"/>
      <w:r w:rsidRPr="003012B6">
        <w:rPr>
          <w:rFonts w:ascii="Times New Roman" w:eastAsia="Times New Roman" w:hAnsi="Times New Roman" w:cs="Times New Roman"/>
          <w:color w:val="000000"/>
          <w:sz w:val="28"/>
          <w:szCs w:val="28"/>
        </w:rPr>
        <w:t>отношение  к</w:t>
      </w:r>
      <w:proofErr w:type="gramEnd"/>
      <w:r w:rsidRPr="003012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старым фильмам и познавательным передачам, 90% считают, что использование видеофрагментов на уроках расширяет их кругозор, заставляет обратиться к книгам и помогает писать сочинения,  поэтому мы будем продолжать их использование  на разных этапах уроков.</w:t>
      </w:r>
      <w:r w:rsidRPr="003012B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925997" w:rsidRPr="003012B6" w:rsidRDefault="00925997" w:rsidP="009259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012B6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</w:t>
      </w:r>
    </w:p>
    <w:p w:rsidR="00C002C0" w:rsidRPr="003012B6" w:rsidRDefault="00C002C0" w:rsidP="003012B6">
      <w:pPr>
        <w:ind w:left="720"/>
        <w:rPr>
          <w:rFonts w:ascii="Times New Roman" w:hAnsi="Times New Roman" w:cs="Times New Roman"/>
          <w:sz w:val="28"/>
          <w:szCs w:val="28"/>
        </w:rPr>
      </w:pPr>
    </w:p>
    <w:sectPr w:rsidR="00C002C0" w:rsidRPr="003012B6" w:rsidSect="003012B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A0F"/>
    <w:rsid w:val="003012B6"/>
    <w:rsid w:val="00553034"/>
    <w:rsid w:val="00925997"/>
    <w:rsid w:val="00B25F93"/>
    <w:rsid w:val="00C002C0"/>
    <w:rsid w:val="00C84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D38330-3731-4049-9D87-F1299F9F7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59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1182</Words>
  <Characters>6739</Characters>
  <Application>Microsoft Office Word</Application>
  <DocSecurity>0</DocSecurity>
  <Lines>56</Lines>
  <Paragraphs>15</Paragraphs>
  <ScaleCrop>false</ScaleCrop>
  <Company/>
  <LinksUpToDate>false</LinksUpToDate>
  <CharactersWithSpaces>7906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Diakov</cp:lastModifiedBy>
  <cp:revision>6</cp:revision>
  <dcterms:created xsi:type="dcterms:W3CDTF">2015-02-26T16:52:00Z</dcterms:created>
  <dcterms:modified xsi:type="dcterms:W3CDTF">2019-12-01T11:14:00Z</dcterms:modified>
</cp:coreProperties>
</file>