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54" w:rsidRPr="00326588" w:rsidRDefault="00A20754" w:rsidP="00A20754">
      <w:pPr>
        <w:jc w:val="center"/>
        <w:rPr>
          <w:rFonts w:ascii="Bookman Old Style" w:hAnsi="Bookman Old Style"/>
          <w:b/>
          <w:color w:val="660066"/>
          <w:sz w:val="32"/>
          <w:szCs w:val="32"/>
          <w:u w:val="single"/>
        </w:rPr>
      </w:pPr>
      <w:r w:rsidRPr="00326588">
        <w:rPr>
          <w:rFonts w:ascii="Bookman Old Style" w:hAnsi="Bookman Old Style"/>
          <w:b/>
          <w:color w:val="660066"/>
          <w:sz w:val="32"/>
          <w:szCs w:val="32"/>
          <w:u w:val="single"/>
        </w:rPr>
        <w:t>Картотека дидактических игр по сенсорному развитию детей.</w:t>
      </w:r>
    </w:p>
    <w:p w:rsidR="00A20754" w:rsidRPr="00326588" w:rsidRDefault="00A20754" w:rsidP="00A20754">
      <w:pPr>
        <w:jc w:val="both"/>
        <w:rPr>
          <w:rFonts w:ascii="Bookman Old Style" w:hAnsi="Bookman Old Style"/>
          <w:b/>
          <w:color w:val="660066"/>
          <w:sz w:val="32"/>
          <w:szCs w:val="32"/>
        </w:rPr>
      </w:pPr>
    </w:p>
    <w:p w:rsidR="00A20754" w:rsidRPr="00F006A1" w:rsidRDefault="00A20754" w:rsidP="00A2075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Garamond" w:eastAsia="Times New Roman" w:hAnsi="Garamond" w:cs="Arial"/>
          <w:color w:val="984806" w:themeColor="accent6" w:themeShade="80"/>
          <w:sz w:val="32"/>
          <w:szCs w:val="32"/>
          <w:lang w:eastAsia="ru-RU"/>
        </w:rPr>
      </w:pPr>
      <w:r w:rsidRPr="00F006A1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>Игры на развитие тактильных ощущений</w:t>
      </w:r>
    </w:p>
    <w:p w:rsidR="00A20754" w:rsidRPr="00477C56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7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       «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Чудесный мешочек»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«Определи на ощупь»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В мешочке находятся парные предметы, различающиеся одним признаком (пуговицы большая и маленькая, линейки широкая и узкая и т. д.).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Нужно на ощупь узнать предмет и назвать его признаки: длинный — короткий, толстый — тонкий, большой — маленький, узкий — широкий и т. д.</w:t>
      </w:r>
      <w:proofErr w:type="gramEnd"/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«Платочек для куклы»</w:t>
      </w: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(определение предметов по фактуре материала, в данном случае определение типа ткани)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«Угадай на ощупь, из чего сделан этот предмет»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«Узнай фигуру»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</w:t>
      </w:r>
      <w:r w:rsidRPr="00A2075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</w:t>
      </w: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же.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«Догадайся, что за предмет»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«Найди пару»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Материал: пластинки, оклеенные бархатом, наждачной бумагой, фольгой, вельветом, фланелью. Ребенку предлагают с завязанными глазами на ощупь найти пары одинаковых пластинок.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«Найди ящичек»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Материал: спичечные коробки, сверху оклеенные различными материалами: вельветом, шерстью, бархатом, шелком, бумагой, линолеумом </w:t>
      </w: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lastRenderedPageBreak/>
        <w:t>и др. Внутри выдвижных ящичков также приклеены кусочки материала.</w:t>
      </w:r>
      <w:proofErr w:type="gramEnd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Ящички находятся отдельно.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Ребенку предлагают на ощупь определить, какой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ящичек</w:t>
      </w:r>
      <w:proofErr w:type="gramEnd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от какого коробка.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«Что в мешочке»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Ребенку предлагают небольшие мешочки, наполненные горохом, фасолью, бобами или крупами: манкой, рисом, гречкой и др. Перебирая мешочки, он определяет наполнитель и раскладывает в ряд эти мешочки по мере увеличения размера наполнителя (например, манка, рис, гречка, горох, фасоль, бобы).</w:t>
      </w:r>
      <w:proofErr w:type="gramEnd"/>
    </w:p>
    <w:p w:rsidR="00A20754" w:rsidRPr="00A20754" w:rsidRDefault="00A20754" w:rsidP="00A2075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6600"/>
          <w:sz w:val="28"/>
          <w:szCs w:val="28"/>
          <w:lang w:eastAsia="ru-RU"/>
        </w:rPr>
      </w:pPr>
    </w:p>
    <w:p w:rsidR="00A20754" w:rsidRPr="00F006A1" w:rsidRDefault="00A20754" w:rsidP="00A20754">
      <w:pPr>
        <w:spacing w:after="0" w:line="240" w:lineRule="auto"/>
        <w:jc w:val="center"/>
        <w:rPr>
          <w:rFonts w:ascii="Garamond" w:eastAsia="Times New Roman" w:hAnsi="Garamond" w:cs="Arial"/>
          <w:color w:val="984806" w:themeColor="accent6" w:themeShade="80"/>
          <w:lang w:eastAsia="ru-RU"/>
        </w:rPr>
      </w:pPr>
      <w:r>
        <w:rPr>
          <w:rFonts w:ascii="Garamond" w:eastAsia="Times New Roman" w:hAnsi="Garamond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II</w:t>
      </w:r>
      <w:r w:rsidRPr="00F006A1">
        <w:rPr>
          <w:rFonts w:ascii="Garamond" w:eastAsia="Times New Roman" w:hAnsi="Garamond" w:cs="Times New Roman"/>
          <w:b/>
          <w:bCs/>
          <w:color w:val="984806" w:themeColor="accent6" w:themeShade="80"/>
          <w:sz w:val="28"/>
          <w:szCs w:val="28"/>
          <w:lang w:eastAsia="ru-RU"/>
        </w:rPr>
        <w:t>.Игры и упражнения для закрепления понятия формы</w:t>
      </w:r>
    </w:p>
    <w:p w:rsidR="00A20754" w:rsidRPr="0092030C" w:rsidRDefault="00A20754" w:rsidP="00A2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«Найти предмет указанной формы»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Ребенку предлагают назвать модели геометрических фигур, а затем найти картинки с изображением предметов, по форме похожие на круг (квадрат, овал, треугольник, прямоугольник, ромб).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«Из каких фигур состоит машина?»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«Коврик»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Ребенку предлагают рассмотреть коврик из геометрических фигур и набор составных частей этого коврика. Среди элементов этого набора следует найти ту часть, которой нет в коврике.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«Найди предмет такой же формы»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Дети выделяют форму в конкретных предметах окружающей обстановки, пользуясь геометрическими образцами. На одном столе геометрические фигуры, на другом — предметы.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Например, круг и предметы круглой формы (мяч, тарелка, пуговица и т. д.), овал и предметы овальной формы (яйцо, огурец, желудь и т. д.).</w:t>
      </w:r>
      <w:proofErr w:type="gramEnd"/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«Какая фигура лишняя?»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группировать по форме реальные предметы по 2—3 образцам, объяснять принцип группировки.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«Составь целое из частей»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Составить конструкцию из 2—3 геометрических фигур по образцу.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составить конструкцию по памяти, по описанию;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составить геометрическую фигуру, выбрав необходимые ее части из множества предложенных деталей (8—9).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«Определи правильно»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lastRenderedPageBreak/>
        <w:t>      Ребенку предлагают по рисункам определить, из каких геометрических фигур состоит предмет (замок, письмо)</w:t>
      </w:r>
    </w:p>
    <w:p w:rsidR="00A20754" w:rsidRPr="0092030C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0754" w:rsidRPr="00A20754" w:rsidRDefault="00A20754" w:rsidP="00A2075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aramond" w:eastAsia="Times New Roman" w:hAnsi="Garamond" w:cs="Arial"/>
          <w:b/>
          <w:color w:val="984806" w:themeColor="accent6" w:themeShade="80"/>
          <w:sz w:val="28"/>
          <w:szCs w:val="28"/>
          <w:lang w:eastAsia="ru-RU"/>
        </w:rPr>
      </w:pPr>
      <w:r w:rsidRPr="00A20754">
        <w:rPr>
          <w:rFonts w:ascii="Garamond" w:eastAsia="Times New Roman" w:hAnsi="Garamond" w:cs="Times New Roman"/>
          <w:b/>
          <w:bCs/>
          <w:color w:val="984806" w:themeColor="accent6" w:themeShade="80"/>
          <w:sz w:val="28"/>
          <w:szCs w:val="28"/>
          <w:lang w:eastAsia="ru-RU"/>
        </w:rPr>
        <w:t>Игры и упражнения на закрепление</w:t>
      </w:r>
    </w:p>
    <w:p w:rsidR="00A20754" w:rsidRDefault="00A20754" w:rsidP="00A2075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84806" w:themeColor="accent6" w:themeShade="80"/>
          <w:sz w:val="28"/>
          <w:szCs w:val="28"/>
          <w:lang w:val="en-US" w:eastAsia="ru-RU"/>
        </w:rPr>
      </w:pPr>
      <w:r w:rsidRPr="00F006A1">
        <w:rPr>
          <w:rFonts w:ascii="Garamond" w:eastAsia="Times New Roman" w:hAnsi="Garamond" w:cs="Times New Roman"/>
          <w:b/>
          <w:bCs/>
          <w:color w:val="984806" w:themeColor="accent6" w:themeShade="80"/>
          <w:sz w:val="28"/>
          <w:szCs w:val="28"/>
          <w:lang w:eastAsia="ru-RU"/>
        </w:rPr>
        <w:t>понятия величины</w:t>
      </w:r>
    </w:p>
    <w:p w:rsidR="00A20754" w:rsidRPr="00F006A1" w:rsidRDefault="00A20754" w:rsidP="00A20754">
      <w:pPr>
        <w:spacing w:after="0" w:line="240" w:lineRule="auto"/>
        <w:jc w:val="both"/>
        <w:rPr>
          <w:rFonts w:ascii="Garamond" w:eastAsia="Times New Roman" w:hAnsi="Garamond" w:cs="Arial"/>
          <w:b/>
          <w:color w:val="984806" w:themeColor="accent6" w:themeShade="80"/>
          <w:sz w:val="28"/>
          <w:szCs w:val="28"/>
          <w:lang w:val="en-US" w:eastAsia="ru-RU"/>
        </w:rPr>
      </w:pP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«Сравни предметы по высоте»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Назвать предметы, определить их количество, выделить высокий, низкий; сравнить — что выше, что ниже.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«Палочки в ряд»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Выложить одновременно два ряда по 10 палочек разной длины: один по убывающей величине, другой по возрастающей.</w:t>
      </w:r>
      <w:proofErr w:type="gramEnd"/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детям предлагают разложить в порядке возрастания или убывания величины ромбы разного цвета и формы.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«Самая длинная, самая короткая»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Разложить разноцветные ленты разной длины от самой короткой до самой длинной. Назвать ленты по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длине</w:t>
      </w:r>
      <w:proofErr w:type="gramEnd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: какая самая длинная, какая самая короткая</w:t>
      </w:r>
      <w:r w:rsidRPr="00A2075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, </w:t>
      </w: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длиннее, короче, ориентируясь на цвет.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«Пирамидки»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Собрать три пирамидки, кольца которых одновременно рассыпаны и перепутаны на столе.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«Матрешки»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Собрать двух (трех) матрешек, состоящих из 5—6 штук (и более), одновременно выложенных и разобранных на столе.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«Разноцветные кружки»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Положить кружки друг на друга по порядку, начиная от самого большого, так, чтобы был виден цвет каждого последующего кружка. Назвать цвета.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собрать одновременно две стопки кружков по разным параметрам: одну по убывающей величине, другую — по возрастающей величине.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</w:t>
      </w:r>
    </w:p>
    <w:p w:rsidR="00A20754" w:rsidRPr="00A20754" w:rsidRDefault="00A20754" w:rsidP="00A207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«Разложи по размеру»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Ребенок по просьбе педагога раскладывает по размеру натуральные предметы: чашки, ведерки и др.; предметы, вырезанные из картона: грибочки, морковки и др.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дается контурное изображение предметов и предлагается определить, что в чем может уместиться: ведро, чашка, машина; чайник, клещи, чемодан и др.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«Расставь по порядку»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lastRenderedPageBreak/>
        <w:t>      Ребенку предлагают сопоставить и упорядочить предметы по одному измерению, отвлекаясь от других измерений: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1) расставить цилиндры по возрастающей (убывающей) высоте;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2) расставить бруски по возрастающей (убывающей) длине или ширине.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«В какую коробку?»</w:t>
      </w:r>
    </w:p>
    <w:p w:rsidR="00A20754" w:rsidRPr="00A20754" w:rsidRDefault="00A20754" w:rsidP="00A207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Распределить пять видов игрушек разных размеров по пяти коробкам в зависимости от размера.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«Дальше — ближе»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По рисунку с изображением леса дети определяют, какие деревья ближе, какие — дальше.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</w:p>
    <w:p w:rsidR="00A20754" w:rsidRPr="00A20754" w:rsidRDefault="00A20754" w:rsidP="00A2075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aramond" w:eastAsia="Times New Roman" w:hAnsi="Garamond" w:cs="Arial"/>
          <w:color w:val="984806" w:themeColor="accent6" w:themeShade="80"/>
          <w:sz w:val="28"/>
          <w:szCs w:val="28"/>
          <w:lang w:eastAsia="ru-RU"/>
        </w:rPr>
      </w:pPr>
      <w:r w:rsidRPr="00A20754">
        <w:rPr>
          <w:rFonts w:ascii="Garamond" w:eastAsia="Times New Roman" w:hAnsi="Garamond" w:cs="Times New Roman"/>
          <w:b/>
          <w:bCs/>
          <w:color w:val="984806" w:themeColor="accent6" w:themeShade="80"/>
          <w:sz w:val="28"/>
          <w:szCs w:val="28"/>
          <w:lang w:eastAsia="ru-RU"/>
        </w:rPr>
        <w:t>Игры и упражнения</w:t>
      </w:r>
      <w:r w:rsidRPr="00A20754">
        <w:rPr>
          <w:rFonts w:ascii="Garamond" w:eastAsia="Times New Roman" w:hAnsi="Garamond" w:cs="Times New Roman"/>
          <w:b/>
          <w:bCs/>
          <w:color w:val="984806" w:themeColor="accent6" w:themeShade="80"/>
          <w:sz w:val="28"/>
          <w:szCs w:val="28"/>
          <w:lang w:eastAsia="ru-RU"/>
        </w:rPr>
        <w:tab/>
        <w:t>на закрепление цвета</w:t>
      </w:r>
    </w:p>
    <w:p w:rsidR="00A20754" w:rsidRDefault="00A20754" w:rsidP="00A2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«Какого цвета не стало?»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«Какого цвета предмет?»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Например, под карточку с изображением помидора — красную карточку, огурца — зеленую, сливы — синюю, лимона — желтую и т. д.</w:t>
      </w:r>
      <w:proofErr w:type="gramEnd"/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карточки с изображением оттенков данного цвета.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«Собери гирлянду»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Педагог показывает элемент — образец части гирлянды, на которой дано определенное чередование цветов. Дети по памяти собирают гирлянды из разноцветных кружков в соответствии с образцом.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«Сплети коврик из цветных полосок»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Дети рассматривают образец коврика из цветных полосок, затем по памяти плетут коврик, повторяя чередование цветов в образце.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      «Сложи радугу»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Приготовьте цветные дуги, разрежьте их пополам. Одну половинку радуги соберите сами, а другую дайте собрать ребенку. Предложите назвать цвета (красный, оранжевы</w:t>
      </w:r>
      <w:r w:rsidRPr="00A2075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й, </w:t>
      </w: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желтый, зеленый, голубой, синий, фиолетовый).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 </w:t>
      </w: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«Неразлучные цвета»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 белый, листья зеленые и т. д.).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lastRenderedPageBreak/>
        <w:t>      «Какие цвета использованы?»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Показывая детям изображения предметов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</w:t>
      </w:r>
    </w:p>
    <w:p w:rsidR="00A20754" w:rsidRPr="00A20754" w:rsidRDefault="00A20754" w:rsidP="00A20754">
      <w:pPr>
        <w:spacing w:after="0" w:line="240" w:lineRule="auto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Варианты:</w:t>
      </w:r>
    </w:p>
    <w:p w:rsidR="00A20754" w:rsidRPr="00A20754" w:rsidRDefault="00A20754" w:rsidP="00A20754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     — детям демонстрируют панно с аппликационным изображением петуха. Педагог рассказывает: когда вырезали и наклеивали этого петуха, то использовали бумагу (ткань) пяти цветов, но каждый цвет двух оттенков: светлого (яркого) и темного. Предлагает внимательно рассмотреть детали и найти схожие цвета, но отличающиеся оттенками</w:t>
      </w:r>
    </w:p>
    <w:p w:rsidR="00A20754" w:rsidRPr="00A20754" w:rsidRDefault="00A20754" w:rsidP="00A207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6600"/>
          <w:lang w:eastAsia="ru-RU"/>
        </w:rPr>
      </w:pPr>
      <w:r w:rsidRPr="00A2075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«Уточним цвет предмета»</w:t>
      </w:r>
    </w:p>
    <w:p w:rsidR="00A20754" w:rsidRPr="00A20754" w:rsidRDefault="00A20754" w:rsidP="00A2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      </w:t>
      </w:r>
      <w:proofErr w:type="gramStart"/>
      <w:r w:rsidRPr="00A2075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Педагог выставляет таблицы с изображениями двух растений, близких по цвету: помидор и морковь, мак и шиповник, незабудка и слива, роза и сирень, василек и баклажан и др. Предлагает назвать сходные цвета обоих растений: незабудки голубые, а сливы синие; мак красный, а шиповник розовый и т. д. Дети учатся различать близкие цвета: красный — оранжевый, красный — розовый, синий — голубой и др.</w:t>
      </w:r>
      <w:proofErr w:type="gramEnd"/>
    </w:p>
    <w:p w:rsidR="00A20754" w:rsidRPr="00A20754" w:rsidRDefault="00A20754" w:rsidP="00A2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A20754" w:rsidRPr="00A20754" w:rsidRDefault="00A20754" w:rsidP="00A2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165AEB" w:rsidRPr="00165AEB" w:rsidRDefault="00165AEB" w:rsidP="00165A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Garamond" w:eastAsia="Calibri" w:hAnsi="Garamond" w:cs="Times New Roman"/>
          <w:b/>
          <w:color w:val="996633"/>
          <w:sz w:val="28"/>
          <w:szCs w:val="28"/>
        </w:rPr>
      </w:pPr>
      <w:r w:rsidRPr="00165AEB">
        <w:rPr>
          <w:rFonts w:ascii="Garamond" w:eastAsia="Calibri" w:hAnsi="Garamond" w:cs="Times New Roman"/>
          <w:b/>
          <w:color w:val="996633"/>
          <w:sz w:val="28"/>
          <w:szCs w:val="28"/>
        </w:rPr>
        <w:t>Игры и упражнения для развития слухового восприятия.</w:t>
      </w:r>
    </w:p>
    <w:p w:rsidR="00165AEB" w:rsidRDefault="00165AEB" w:rsidP="00165A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  <w:t>«Различай веселую и грустную музыку».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Детям выдают по 2 карточки. Одна из них раскрашена в яркие, светлые, веселые тона, соответствующие веселой музыке, другая – в холодные, мрачные, соответствующие грустной музыке. Прослушав музыку, дети показывают карточку, условно обозначающую данный характер музыки.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  <w:t>«Тихо и громко».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proofErr w:type="gramStart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Поочередно звучит то тихая, то громкая музыка; ребенок под тихую музыку ходит на цыпочках, под громкую – топает ногами.</w:t>
      </w:r>
      <w:proofErr w:type="gramEnd"/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  <w:t>«Угадай, какой музыкальный инструмент звучит».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Перед ребенком выставляют звучащие игрушки и инструменты: барабан, флейту, гармонику, погремушку, металлофон, детское пианино и др. Ребенку предлагают закрыть глаза и определить, какая игрушка или инструмент прозвучали.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  <w:t>«Будь внимателен».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Дети свободно маршируют под музыку. Педагог дает разные команды, а дети имитируют движения названного животного. </w:t>
      </w:r>
      <w:proofErr w:type="gramStart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Например, «аист» – стоять на одной ноге, «лягушка» – присесть и скакать вприсядку, «птицы» – бегать, раскинув руки, «зайцы» – прыгать и т.д.</w:t>
      </w:r>
      <w:proofErr w:type="gramEnd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 В ходе игры дети обучаются быстрому и точному реагированию на звуковые сигналы.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6600"/>
          <w:sz w:val="28"/>
          <w:szCs w:val="28"/>
        </w:rPr>
      </w:pP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  <w:lastRenderedPageBreak/>
        <w:t>«Определи, что слышится».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Из-за ширмы доносятся различные звуки: переливающейся воды из стакана в стакан; шуршание бумагой, разрезание бумаги ножницами; упавшего на стол ключа, судейского свистка, звонка будильника и др. Нужно определить, что слышится.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bCs/>
          <w:color w:val="006600"/>
          <w:sz w:val="28"/>
          <w:szCs w:val="28"/>
        </w:rPr>
        <w:t xml:space="preserve"> «Шагаем и танцуем».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Детям предлагают послушать звучание различных инструментов и действовать на каждое звучание по-разному: под барабан – шагать, под гармонь – танцевать, под бубен – бежать и т.д.</w:t>
      </w:r>
    </w:p>
    <w:p w:rsid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5AEB" w:rsidRDefault="00165AEB" w:rsidP="00165AE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996633"/>
          <w:sz w:val="28"/>
          <w:szCs w:val="28"/>
        </w:rPr>
      </w:pPr>
      <w:r w:rsidRPr="00165AEB">
        <w:rPr>
          <w:rFonts w:ascii="Garamond" w:eastAsia="Calibri" w:hAnsi="Garamond" w:cs="Times New Roman"/>
          <w:b/>
          <w:color w:val="996633"/>
          <w:sz w:val="28"/>
          <w:szCs w:val="28"/>
        </w:rPr>
        <w:t>Комплексные игры и упражнения</w:t>
      </w:r>
      <w:r w:rsidRPr="00165AEB">
        <w:rPr>
          <w:rFonts w:ascii="Times New Roman" w:eastAsia="Calibri" w:hAnsi="Times New Roman" w:cs="Times New Roman"/>
          <w:b/>
          <w:color w:val="996633"/>
          <w:sz w:val="28"/>
          <w:szCs w:val="28"/>
        </w:rPr>
        <w:t>.</w:t>
      </w:r>
    </w:p>
    <w:p w:rsidR="00165AEB" w:rsidRPr="00165AEB" w:rsidRDefault="00165AEB" w:rsidP="00165AEB">
      <w:pPr>
        <w:pStyle w:val="a3"/>
        <w:spacing w:after="0" w:line="240" w:lineRule="auto"/>
        <w:ind w:left="1800"/>
        <w:rPr>
          <w:rFonts w:ascii="Times New Roman" w:eastAsia="Calibri" w:hAnsi="Times New Roman" w:cs="Times New Roman"/>
          <w:b/>
          <w:color w:val="996633"/>
          <w:sz w:val="28"/>
          <w:szCs w:val="28"/>
        </w:rPr>
      </w:pP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color w:val="006600"/>
          <w:sz w:val="28"/>
          <w:szCs w:val="28"/>
        </w:rPr>
        <w:t>«Осенние листья».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Цель: Знакомить детей с признаками осе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ни. Учить подбирать два одинаковых листочка, называть их цвет. Закреплять знания о деревьях (дуб, береза, клен). Развивать внимание, речь, мелкую мо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торику. Воспитывать любовь к природе.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Материалы: Карточки, разделенные на два поля: на одном – разноцветный осенний ли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сток, на другом – изображение листа черным контуром; разноцветные осенние листья с разных деревьев.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Ход игры: 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Воспитатель загадывает загадку об осени. На столах у детей карточки с изображением разноцветного осенне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го листа на одном поле и с изображением листа черным контуром – на другом поле. Листья с разных дере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вьев – березы, клена, дуба.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Воспитатель. Дети, сегодня мы с вами будем играть в игру «Осенние листья». Посмотрите, сколько краси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вых листочков нам подарила волшеб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ница осень. (Показывает коробочку с разноцветными листьями). Какое де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рево подарило нам этот листок? (От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веты детей). Правильно, березка. Ка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кого он цвета? (И т.д.).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(Дети рассматривают листья). 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У вас на столах карточки, на кото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рых нарисованы разноцветные листоч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ки. Посмотрите, какие у вас листочки. Но один листочек на карточке не име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ет окраски, и мы с вами должны подо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брать листок так, чтобы он был такой же формы и такого же цвета.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noProof/>
          <w:color w:val="0066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EE44E5" wp14:editId="16D5EE2C">
                <wp:simplePos x="0" y="0"/>
                <wp:positionH relativeFrom="margin">
                  <wp:posOffset>6967855</wp:posOffset>
                </wp:positionH>
                <wp:positionV relativeFrom="paragraph">
                  <wp:posOffset>18415</wp:posOffset>
                </wp:positionV>
                <wp:extent cx="0" cy="658495"/>
                <wp:effectExtent l="14605" t="8890" r="1397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8.65pt,1.45pt" to="548.6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" o:allowincell="f" strokeweight=".95pt">
                <w10:wrap anchorx="margin"/>
              </v:line>
            </w:pict>
          </mc:Fallback>
        </mc:AlternateConten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Дети выполняют задания. Воспи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татель хвалит детей.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color w:val="006600"/>
          <w:sz w:val="28"/>
          <w:szCs w:val="28"/>
        </w:rPr>
        <w:t>«Собери чайник».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Цель: Упражнять детей в составлении предмета из отдельных частей. Закреплять знания о цвете, о посуде. Развивать словарный запас, мелкую моторику.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Материалы: Силуэты чайников из картона, разрезанные на части.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bookmarkStart w:id="0" w:name="_GoBack"/>
      <w:bookmarkEnd w:id="0"/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noProof/>
          <w:color w:val="0066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D6F94C" wp14:editId="7D26AA0E">
                <wp:simplePos x="0" y="0"/>
                <wp:positionH relativeFrom="margin">
                  <wp:posOffset>6699250</wp:posOffset>
                </wp:positionH>
                <wp:positionV relativeFrom="paragraph">
                  <wp:posOffset>4705985</wp:posOffset>
                </wp:positionV>
                <wp:extent cx="0" cy="4248785"/>
                <wp:effectExtent l="12700" t="10160" r="635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7.5pt,370.55pt" to="527.5pt,7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2E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LAPgUC1G1H7eft+u2m/t1+2G7D90P5sv7Vf2/v2R3u//ejsh+0nZ/vD9qFz&#10;b0Dfd7JRJnOAY3GjfS/wStyqa4nfGCDkuEJiTkNFd2vlrkl8RnSU4jdGOT6z5oUkLgYtrAxtXZW6&#10;9pCuYWAVprc+TI+uLMA7J3betJ8Oz4d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Ход игры: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Воспитатель. К нам сегодня в го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сти пришел Незнайка и рассказал вот такую историю. Его друзья из Цветоч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ного города попросили помыть по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 xml:space="preserve">суду, 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lastRenderedPageBreak/>
        <w:t>а он, как всегда, хотел сделать все очень быстро и, когда составлял на полку чайнички, уронил. Посмотри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те, что от них осталось. (Показывает коробку с осколками).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Воспитатель предлагает детям помочь Незнайке собрать чайники из частей. </w:t>
      </w:r>
      <w:proofErr w:type="gramStart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Дети выбирают из стоящей на столе коробке нужные части (по цвету) и собирают чайник.</w:t>
      </w:r>
      <w:proofErr w:type="gramEnd"/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color w:val="006600"/>
          <w:sz w:val="28"/>
          <w:szCs w:val="28"/>
        </w:rPr>
        <w:t>«Укрась бабочку».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Цель: Учить детей группировать предме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ты по цвету. Закреплять знания о гео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метрической фигуре круг, о понятиях много – один, большой – маленький. Развивать мелкую моторику.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Материалы: Бабочки разных цветов, вырезан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ные из картона; круги разных разме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ров и цветов.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Ход игры: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Воспитатель показывает детям ба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бочек и говорит, что они прилетели к ним в гости. Рассказывает, что бабоч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ки принесли с собой кружки разных цветов и хотят, чтобы дети украсили их крылышки. Воспитатель предлагает помочь бабочкам. Вначале он просит каждого ребенка выбрать кружки одно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го цвета из предложенных четырех. При этом предлагает поочередно то одно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му, то другому малышу выбрать кружки понравившегося цвета. После того как все дети выберут, воспитатель раз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дает им силуэты бабочек и предлага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ет украсить их.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 конце игры воспитатель хвалит всех детей за то, что они украсили бабочек и они стали еще красивее.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b/>
          <w:color w:val="006600"/>
          <w:sz w:val="28"/>
          <w:szCs w:val="28"/>
        </w:rPr>
        <w:t>«Почини одежду зайчатам».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Цель: Учить детей различать цвета и ис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пользовать названия цветов в речи. За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креплять умение распознавать геоме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трические фигуры и называть их (круг, квадрат, треугольник). Развивать мел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кую моторику рук, цветовое восприя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тие, внимание.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Материалы: Силуэты одежды, вырезанные из кар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тона; геометрические фигуры.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Ход игры: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Появляется зай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чиха с корзинкой, плачет.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Воспитатель. По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чему ты плачешь, зай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чиха?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Зайчиха. Купила я своим зайчатам по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дарки – шорты и юбочки. А пока шла по лесу, задела за куст – они и по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рвались. (Показывает шорты и юбки из картона).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Воспитатель. Не плачь, зайчи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ха, мы тебе поможем. Дети, давайте подберем заплатки и залатаем дыр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ки. На что похожи дырки на юбочках и на шортах?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Дети. На треугольник, квадрат и круг.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Воспитатель. Правильно.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Зайчиха кладет шорты и юбочки на «пеньки» (столы), на которых заранее разложены заплатки. Дети подходят к столам и выполняют задание. Воспи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татель спрашивает у каж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 xml:space="preserve">дого ребенка, какого цвета </w:t>
      </w:r>
      <w:proofErr w:type="gramStart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заплатку</w:t>
      </w:r>
      <w:proofErr w:type="gramEnd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 он поставил и на </w:t>
      </w:r>
      <w:proofErr w:type="gramStart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какую</w:t>
      </w:r>
      <w:proofErr w:type="gramEnd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 геометрическую фигу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ру она похожа.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lastRenderedPageBreak/>
        <w:t xml:space="preserve">Зайчиха. Большое, дети, вам спасибо!   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Чтобы не фикси</w:t>
      </w: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softHyphen/>
        <w:t>ровать внимание детей на выделении одного из свой</w:t>
      </w:r>
      <w:proofErr w:type="gramStart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ств пр</w:t>
      </w:r>
      <w:proofErr w:type="gramEnd"/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>едмета в ущерб другим, задания располагаются в такой последовательности, чтобы они предусматривали работу с разными свойствами предметов.</w:t>
      </w:r>
    </w:p>
    <w:p w:rsidR="00165AEB" w:rsidRPr="00165AEB" w:rsidRDefault="00165AEB" w:rsidP="0016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165AEB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Большая часть игр и упражнений проводится одновременно со всей группой. Некоторые игры проводятся вне занятий, в свободной деятельности детей. </w:t>
      </w:r>
    </w:p>
    <w:p w:rsidR="00A20754" w:rsidRDefault="00A20754" w:rsidP="0016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54" w:rsidRDefault="00A20754" w:rsidP="0016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54" w:rsidRDefault="00A20754" w:rsidP="00165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54" w:rsidRDefault="00A20754" w:rsidP="00A2075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7030A0"/>
          <w:sz w:val="36"/>
          <w:szCs w:val="36"/>
          <w:lang w:eastAsia="ru-RU"/>
        </w:rPr>
      </w:pPr>
      <w:r w:rsidRPr="002F2F4D">
        <w:rPr>
          <w:rFonts w:ascii="Garamond" w:eastAsia="Times New Roman" w:hAnsi="Garamond" w:cs="Times New Roman"/>
          <w:b/>
          <w:bCs/>
          <w:color w:val="7030A0"/>
          <w:sz w:val="36"/>
          <w:szCs w:val="36"/>
          <w:lang w:eastAsia="ru-RU"/>
        </w:rPr>
        <w:t xml:space="preserve">Рекомендации по использованию </w:t>
      </w:r>
    </w:p>
    <w:p w:rsidR="00A20754" w:rsidRPr="002F2F4D" w:rsidRDefault="00A20754" w:rsidP="00A20754">
      <w:pPr>
        <w:spacing w:after="0" w:line="240" w:lineRule="auto"/>
        <w:jc w:val="center"/>
        <w:rPr>
          <w:rFonts w:ascii="Garamond" w:eastAsia="Times New Roman" w:hAnsi="Garamond" w:cs="Arial"/>
          <w:color w:val="7030A0"/>
          <w:sz w:val="36"/>
          <w:szCs w:val="36"/>
          <w:lang w:eastAsia="ru-RU"/>
        </w:rPr>
      </w:pPr>
    </w:p>
    <w:p w:rsidR="00A20754" w:rsidRPr="002F2F4D" w:rsidRDefault="00A20754" w:rsidP="00A207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2F2F4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Игры должны быть легкими для восприятия.</w:t>
      </w:r>
    </w:p>
    <w:p w:rsidR="00A20754" w:rsidRPr="002F2F4D" w:rsidRDefault="00A20754" w:rsidP="00A207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2F2F4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 каждом этапе обучения детям надо предлагать только один новый цвет, одну форму или признак.</w:t>
      </w:r>
    </w:p>
    <w:p w:rsidR="00A20754" w:rsidRPr="002F2F4D" w:rsidRDefault="00A20754" w:rsidP="00A207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2F2F4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Не старайтесь показать сразу много игр, предлагайте разные варианты одной игры. Лишь через неделю можно переходить </w:t>
      </w:r>
      <w:proofErr w:type="gramStart"/>
      <w:r w:rsidRPr="002F2F4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</w:t>
      </w:r>
      <w:proofErr w:type="gramEnd"/>
      <w:r w:rsidRPr="002F2F4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новым.</w:t>
      </w:r>
    </w:p>
    <w:p w:rsidR="00A20754" w:rsidRPr="002F2F4D" w:rsidRDefault="00A20754" w:rsidP="00A207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2F2F4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Обучение должно проходить в игровой форме.</w:t>
      </w:r>
    </w:p>
    <w:p w:rsidR="00A20754" w:rsidRPr="002F2F4D" w:rsidRDefault="00A20754" w:rsidP="00A207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2F2F4D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Время проведения игры не должно превышать 5-10 минут.</w:t>
      </w:r>
    </w:p>
    <w:p w:rsidR="00D72594" w:rsidRDefault="00D72594"/>
    <w:sectPr w:rsidR="00D72594" w:rsidSect="00A20754">
      <w:pgSz w:w="11906" w:h="16838"/>
      <w:pgMar w:top="1134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4DC"/>
    <w:multiLevelType w:val="multilevel"/>
    <w:tmpl w:val="0A96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56109"/>
    <w:multiLevelType w:val="hybridMultilevel"/>
    <w:tmpl w:val="F97EDC52"/>
    <w:lvl w:ilvl="0" w:tplc="77A683FC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C3666"/>
    <w:multiLevelType w:val="multilevel"/>
    <w:tmpl w:val="32EE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95991"/>
    <w:multiLevelType w:val="multilevel"/>
    <w:tmpl w:val="22B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30181"/>
    <w:multiLevelType w:val="multilevel"/>
    <w:tmpl w:val="200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9F"/>
    <w:rsid w:val="00165AEB"/>
    <w:rsid w:val="007F7DDD"/>
    <w:rsid w:val="00A20754"/>
    <w:rsid w:val="00D72594"/>
    <w:rsid w:val="00D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2015-01-23T03:24:00Z</dcterms:created>
  <dcterms:modified xsi:type="dcterms:W3CDTF">2015-01-23T09:04:00Z</dcterms:modified>
</cp:coreProperties>
</file>