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ИСПОЛЬЗОВАНИЕ </w:t>
      </w:r>
      <w:r w:rsidRPr="006656F5">
        <w:rPr>
          <w:rFonts w:ascii="Times New Roman" w:eastAsia="Times New Roman" w:hAnsi="Times New Roman" w:cs="Times New Roman"/>
          <w:b/>
          <w:bCs/>
          <w:color w:val="000000"/>
          <w:sz w:val="28"/>
          <w:szCs w:val="28"/>
          <w:lang w:eastAsia="ru-RU"/>
        </w:rPr>
        <w:t>ИНФОРМАЦИОННО-КОММУНИКАЦИОННЫХ ТЕХНОЛОГИЙ НА УРОКАХ В НАЧАЛЬНОЙ ШКОЛЕ</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Ребёнок, впервые переступил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Наиболее эффективными средствами включения ребёнка в процесс творчества на уроке являются:</w:t>
      </w:r>
    </w:p>
    <w:p w:rsidR="006656F5" w:rsidRPr="006656F5" w:rsidRDefault="006656F5" w:rsidP="006656F5">
      <w:pPr>
        <w:numPr>
          <w:ilvl w:val="0"/>
          <w:numId w:val="1"/>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игровая деятельность;</w:t>
      </w:r>
    </w:p>
    <w:p w:rsidR="006656F5" w:rsidRPr="006656F5" w:rsidRDefault="006656F5" w:rsidP="006656F5">
      <w:pPr>
        <w:numPr>
          <w:ilvl w:val="0"/>
          <w:numId w:val="1"/>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создание положительных эмоциональных ситуаций;</w:t>
      </w:r>
    </w:p>
    <w:p w:rsidR="006656F5" w:rsidRPr="006656F5" w:rsidRDefault="006656F5" w:rsidP="006656F5">
      <w:pPr>
        <w:numPr>
          <w:ilvl w:val="0"/>
          <w:numId w:val="1"/>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работа в парах;</w:t>
      </w:r>
    </w:p>
    <w:p w:rsidR="006656F5" w:rsidRPr="006656F5" w:rsidRDefault="006656F5" w:rsidP="006656F5">
      <w:pPr>
        <w:numPr>
          <w:ilvl w:val="0"/>
          <w:numId w:val="1"/>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проблемное обучение.</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За последние 10 лет произошло коренное изменение роли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 практике информационными технологиями обучения называют все технологии, специальные технические использующие информационные средства (ЭВМ, аудио, кино, видео).</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Применение новых и новейших информационных сре</w:t>
      </w:r>
      <w:proofErr w:type="gramStart"/>
      <w:r w:rsidRPr="006656F5">
        <w:rPr>
          <w:rFonts w:ascii="Times New Roman" w:eastAsia="Times New Roman" w:hAnsi="Times New Roman" w:cs="Times New Roman"/>
          <w:color w:val="000000"/>
          <w:sz w:val="28"/>
          <w:szCs w:val="28"/>
          <w:lang w:eastAsia="ru-RU"/>
        </w:rPr>
        <w:t>дств пр</w:t>
      </w:r>
      <w:proofErr w:type="gramEnd"/>
      <w:r w:rsidRPr="006656F5">
        <w:rPr>
          <w:rFonts w:ascii="Times New Roman" w:eastAsia="Times New Roman" w:hAnsi="Times New Roman" w:cs="Times New Roman"/>
          <w:color w:val="000000"/>
          <w:sz w:val="28"/>
          <w:szCs w:val="28"/>
          <w:lang w:eastAsia="ru-RU"/>
        </w:rPr>
        <w:t>иводит к появлению в педагогике новых понятий.</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Когда компьютер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Формирование информационной культуры в школе происходит, прежде всего, с помощью и при посредстве средств ИКТ.</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будет возрастать, и в соответствии с этим будут возрастать требования к компьютерной грамотности обучающихся начального звена.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lastRenderedPageBreak/>
        <w:t>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Применение ИКТ на уроках усиливает:</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 положительную мотивацию обучения</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 активизирует познавательную деятельность обучающихся.</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Использование ИКТ на уроке позволили в полной мере реализовать основные принципы активизации познавательной деятельности:</w:t>
      </w:r>
    </w:p>
    <w:p w:rsidR="006656F5" w:rsidRPr="006656F5" w:rsidRDefault="006656F5" w:rsidP="006656F5">
      <w:pPr>
        <w:numPr>
          <w:ilvl w:val="0"/>
          <w:numId w:val="2"/>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Принцип равенства позиций</w:t>
      </w:r>
    </w:p>
    <w:p w:rsidR="006656F5" w:rsidRPr="006656F5" w:rsidRDefault="006656F5" w:rsidP="006656F5">
      <w:pPr>
        <w:numPr>
          <w:ilvl w:val="0"/>
          <w:numId w:val="2"/>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Принцип доверительности</w:t>
      </w:r>
    </w:p>
    <w:p w:rsidR="006656F5" w:rsidRPr="006656F5" w:rsidRDefault="006656F5" w:rsidP="006656F5">
      <w:pPr>
        <w:numPr>
          <w:ilvl w:val="0"/>
          <w:numId w:val="2"/>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Принцип обратной связи</w:t>
      </w:r>
    </w:p>
    <w:p w:rsidR="006656F5" w:rsidRPr="006656F5" w:rsidRDefault="006656F5" w:rsidP="006656F5">
      <w:pPr>
        <w:numPr>
          <w:ilvl w:val="0"/>
          <w:numId w:val="2"/>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Принцип занятия исследовательской позиции.</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Реализация этих принципов просматривается на всех уроках, где применяется ИКТ.</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Использование ИКТ позволяет проводить уроки:</w:t>
      </w:r>
    </w:p>
    <w:p w:rsidR="006656F5" w:rsidRPr="006656F5" w:rsidRDefault="006656F5" w:rsidP="006656F5">
      <w:pPr>
        <w:numPr>
          <w:ilvl w:val="0"/>
          <w:numId w:val="3"/>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на высоком эстетическом и эмоциональном уровне (анимация, музыка)</w:t>
      </w:r>
    </w:p>
    <w:p w:rsidR="006656F5" w:rsidRPr="006656F5" w:rsidRDefault="006656F5" w:rsidP="006656F5">
      <w:pPr>
        <w:numPr>
          <w:ilvl w:val="0"/>
          <w:numId w:val="3"/>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обеспечивает наглядность;</w:t>
      </w:r>
    </w:p>
    <w:p w:rsidR="006656F5" w:rsidRPr="006656F5" w:rsidRDefault="006656F5" w:rsidP="006656F5">
      <w:pPr>
        <w:numPr>
          <w:ilvl w:val="0"/>
          <w:numId w:val="3"/>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привлекает большое количество дидактического материала;</w:t>
      </w:r>
    </w:p>
    <w:p w:rsidR="006656F5" w:rsidRPr="006656F5" w:rsidRDefault="006656F5" w:rsidP="006656F5">
      <w:pPr>
        <w:numPr>
          <w:ilvl w:val="0"/>
          <w:numId w:val="3"/>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повышает объём выполняемой работы на уроке в 1,5 – 2 раза;</w:t>
      </w:r>
    </w:p>
    <w:p w:rsidR="006656F5" w:rsidRPr="006656F5" w:rsidRDefault="006656F5" w:rsidP="006656F5">
      <w:pPr>
        <w:numPr>
          <w:ilvl w:val="0"/>
          <w:numId w:val="3"/>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 xml:space="preserve">обеспечивает высокую степень дифференциации обучения </w:t>
      </w:r>
      <w:proofErr w:type="gramStart"/>
      <w:r w:rsidRPr="006656F5">
        <w:rPr>
          <w:rFonts w:ascii="Times New Roman" w:eastAsia="Times New Roman" w:hAnsi="Times New Roman" w:cs="Times New Roman"/>
          <w:color w:val="000000"/>
          <w:sz w:val="28"/>
          <w:szCs w:val="28"/>
          <w:lang w:eastAsia="ru-RU"/>
        </w:rPr>
        <w:t xml:space="preserve">( </w:t>
      </w:r>
      <w:proofErr w:type="gramEnd"/>
      <w:r w:rsidRPr="006656F5">
        <w:rPr>
          <w:rFonts w:ascii="Times New Roman" w:eastAsia="Times New Roman" w:hAnsi="Times New Roman" w:cs="Times New Roman"/>
          <w:color w:val="000000"/>
          <w:sz w:val="28"/>
          <w:szCs w:val="28"/>
          <w:lang w:eastAsia="ru-RU"/>
        </w:rPr>
        <w:t xml:space="preserve">индивидуально подойти к ученику, применяя </w:t>
      </w:r>
      <w:proofErr w:type="spellStart"/>
      <w:r w:rsidRPr="006656F5">
        <w:rPr>
          <w:rFonts w:ascii="Times New Roman" w:eastAsia="Times New Roman" w:hAnsi="Times New Roman" w:cs="Times New Roman"/>
          <w:color w:val="000000"/>
          <w:sz w:val="28"/>
          <w:szCs w:val="28"/>
          <w:lang w:eastAsia="ru-RU"/>
        </w:rPr>
        <w:t>разноуровневые</w:t>
      </w:r>
      <w:proofErr w:type="spellEnd"/>
      <w:r w:rsidRPr="006656F5">
        <w:rPr>
          <w:rFonts w:ascii="Times New Roman" w:eastAsia="Times New Roman" w:hAnsi="Times New Roman" w:cs="Times New Roman"/>
          <w:color w:val="000000"/>
          <w:sz w:val="28"/>
          <w:szCs w:val="28"/>
          <w:lang w:eastAsia="ru-RU"/>
        </w:rPr>
        <w:t xml:space="preserve"> задания).</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Применение ИКТ:</w:t>
      </w:r>
    </w:p>
    <w:p w:rsidR="006656F5" w:rsidRPr="006656F5" w:rsidRDefault="006656F5" w:rsidP="006656F5">
      <w:pPr>
        <w:numPr>
          <w:ilvl w:val="0"/>
          <w:numId w:val="4"/>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расширяет возможность самостоятельной деятельности;</w:t>
      </w:r>
    </w:p>
    <w:p w:rsidR="006656F5" w:rsidRPr="006656F5" w:rsidRDefault="006656F5" w:rsidP="006656F5">
      <w:pPr>
        <w:numPr>
          <w:ilvl w:val="0"/>
          <w:numId w:val="4"/>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формирует навык исследовательской деятельности;</w:t>
      </w:r>
    </w:p>
    <w:p w:rsidR="006656F5" w:rsidRPr="006656F5" w:rsidRDefault="006656F5" w:rsidP="006656F5">
      <w:pPr>
        <w:numPr>
          <w:ilvl w:val="0"/>
          <w:numId w:val="4"/>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обеспечивает доступ к различным справочным системам, электронным библиотекам, другим информационным ресурсам;</w:t>
      </w:r>
    </w:p>
    <w:p w:rsidR="006656F5" w:rsidRPr="006656F5" w:rsidRDefault="006656F5" w:rsidP="006656F5">
      <w:pPr>
        <w:numPr>
          <w:ilvl w:val="0"/>
          <w:numId w:val="4"/>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СПОСОБСТВУЕТ ПОВЫШЕНИЮ КАЧЕСТВА ОБРАЗОВАНИЯ.</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Младший школьный возраст характеризуется психофизиологическими возрастными особенностями, индивидуальной (визуальная, аудиальная) системой восприятия, низкой степенью развитости познавательных способностей, особенностями учебной мотивации.</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Применение на уроках ИКТ способствует так же:</w:t>
      </w:r>
    </w:p>
    <w:p w:rsidR="006656F5" w:rsidRPr="006656F5" w:rsidRDefault="006656F5" w:rsidP="006656F5">
      <w:pPr>
        <w:numPr>
          <w:ilvl w:val="0"/>
          <w:numId w:val="5"/>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сделать урок эмоционально насыщенным и полноценным, наиболее наглядным;</w:t>
      </w:r>
    </w:p>
    <w:p w:rsidR="006656F5" w:rsidRPr="006656F5" w:rsidRDefault="006656F5" w:rsidP="006656F5">
      <w:pPr>
        <w:numPr>
          <w:ilvl w:val="0"/>
          <w:numId w:val="5"/>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сокращению времени для контроля и проверки знаний учащихся;</w:t>
      </w:r>
    </w:p>
    <w:p w:rsidR="006656F5" w:rsidRPr="006656F5" w:rsidRDefault="006656F5" w:rsidP="006656F5">
      <w:pPr>
        <w:numPr>
          <w:ilvl w:val="0"/>
          <w:numId w:val="5"/>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lastRenderedPageBreak/>
        <w:t>обучающиеся учатся навыкам контроля и самоконтроля.</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 xml:space="preserve">Дидактический материал ИКТ разнообразный по содержанию и по форме. </w:t>
      </w:r>
      <w:proofErr w:type="gramStart"/>
      <w:r w:rsidRPr="006656F5">
        <w:rPr>
          <w:rFonts w:ascii="Times New Roman" w:eastAsia="Times New Roman" w:hAnsi="Times New Roman" w:cs="Times New Roman"/>
          <w:color w:val="000000"/>
          <w:sz w:val="28"/>
          <w:szCs w:val="28"/>
          <w:lang w:eastAsia="ru-RU"/>
        </w:rPr>
        <w:t>Самыми часто применяемыми являются: понятийный аппарат и фотографии (репродукции) электронной энциклопедии «Кирилл и Мефодий», видеоролики, клипы песен, мелодии, презентации по определенной теме, различные тесты, задания, развивающего характера.</w:t>
      </w:r>
      <w:proofErr w:type="gramEnd"/>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Основной целью применения ИКТ является:</w:t>
      </w:r>
    </w:p>
    <w:p w:rsidR="006656F5" w:rsidRPr="006656F5" w:rsidRDefault="006656F5" w:rsidP="006656F5">
      <w:pPr>
        <w:numPr>
          <w:ilvl w:val="0"/>
          <w:numId w:val="6"/>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развитие мышления</w:t>
      </w:r>
    </w:p>
    <w:p w:rsidR="006656F5" w:rsidRPr="006656F5" w:rsidRDefault="006656F5" w:rsidP="006656F5">
      <w:pPr>
        <w:numPr>
          <w:ilvl w:val="0"/>
          <w:numId w:val="6"/>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формирование приемов мыслительной деятельности.</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w:t>
      </w:r>
    </w:p>
    <w:p w:rsidR="006656F5" w:rsidRPr="006656F5" w:rsidRDefault="006656F5" w:rsidP="006656F5">
      <w:pPr>
        <w:numPr>
          <w:ilvl w:val="0"/>
          <w:numId w:val="7"/>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метод анализа</w:t>
      </w:r>
    </w:p>
    <w:p w:rsidR="006656F5" w:rsidRPr="006656F5" w:rsidRDefault="006656F5" w:rsidP="006656F5">
      <w:pPr>
        <w:numPr>
          <w:ilvl w:val="0"/>
          <w:numId w:val="7"/>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метод сравнения</w:t>
      </w:r>
    </w:p>
    <w:p w:rsidR="006656F5" w:rsidRPr="006656F5" w:rsidRDefault="006656F5" w:rsidP="006656F5">
      <w:pPr>
        <w:numPr>
          <w:ilvl w:val="0"/>
          <w:numId w:val="7"/>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метод обобщения</w:t>
      </w:r>
    </w:p>
    <w:p w:rsidR="006656F5" w:rsidRPr="006656F5" w:rsidRDefault="006656F5" w:rsidP="006656F5">
      <w:pPr>
        <w:numPr>
          <w:ilvl w:val="0"/>
          <w:numId w:val="7"/>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метод классификации</w:t>
      </w:r>
    </w:p>
    <w:p w:rsidR="006656F5" w:rsidRPr="006656F5" w:rsidRDefault="006656F5" w:rsidP="006656F5">
      <w:pPr>
        <w:numPr>
          <w:ilvl w:val="0"/>
          <w:numId w:val="7"/>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формулировка понятий</w:t>
      </w:r>
    </w:p>
    <w:p w:rsidR="006656F5" w:rsidRPr="006656F5" w:rsidRDefault="006656F5" w:rsidP="006656F5">
      <w:pPr>
        <w:numPr>
          <w:ilvl w:val="0"/>
          <w:numId w:val="7"/>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внутренний план действий</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При подготовке к урокам учитель использует электронные ресурсы учебного назначения:</w:t>
      </w:r>
    </w:p>
    <w:p w:rsidR="006656F5" w:rsidRPr="006656F5" w:rsidRDefault="006656F5" w:rsidP="006656F5">
      <w:pPr>
        <w:numPr>
          <w:ilvl w:val="0"/>
          <w:numId w:val="8"/>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мультимедийные курсы</w:t>
      </w:r>
    </w:p>
    <w:p w:rsidR="006656F5" w:rsidRPr="006656F5" w:rsidRDefault="006656F5" w:rsidP="006656F5">
      <w:pPr>
        <w:numPr>
          <w:ilvl w:val="0"/>
          <w:numId w:val="8"/>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презентации к урокам</w:t>
      </w:r>
    </w:p>
    <w:p w:rsidR="006656F5" w:rsidRPr="006656F5" w:rsidRDefault="006656F5" w:rsidP="006656F5">
      <w:pPr>
        <w:numPr>
          <w:ilvl w:val="0"/>
          <w:numId w:val="8"/>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логические игры</w:t>
      </w:r>
    </w:p>
    <w:p w:rsidR="006656F5" w:rsidRPr="006656F5" w:rsidRDefault="006656F5" w:rsidP="006656F5">
      <w:pPr>
        <w:numPr>
          <w:ilvl w:val="0"/>
          <w:numId w:val="8"/>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тестовые оболочки</w:t>
      </w:r>
    </w:p>
    <w:p w:rsidR="006656F5" w:rsidRPr="006656F5" w:rsidRDefault="006656F5" w:rsidP="006656F5">
      <w:pPr>
        <w:numPr>
          <w:ilvl w:val="0"/>
          <w:numId w:val="8"/>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ресурсы Интернет</w:t>
      </w:r>
    </w:p>
    <w:p w:rsidR="006656F5" w:rsidRPr="006656F5" w:rsidRDefault="006656F5" w:rsidP="006656F5">
      <w:pPr>
        <w:numPr>
          <w:ilvl w:val="0"/>
          <w:numId w:val="8"/>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электронные энциклопедии.</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 xml:space="preserve">При разработке урока с использованием ИКТ </w:t>
      </w:r>
      <w:proofErr w:type="gramStart"/>
      <w:r w:rsidRPr="006656F5">
        <w:rPr>
          <w:rFonts w:ascii="Times New Roman" w:eastAsia="Times New Roman" w:hAnsi="Times New Roman" w:cs="Times New Roman"/>
          <w:color w:val="000000"/>
          <w:sz w:val="28"/>
          <w:szCs w:val="28"/>
          <w:lang w:eastAsia="ru-RU"/>
        </w:rPr>
        <w:t>уделяется особое внимание на здоровье</w:t>
      </w:r>
      <w:proofErr w:type="gramEnd"/>
      <w:r w:rsidRPr="006656F5">
        <w:rPr>
          <w:rFonts w:ascii="Times New Roman" w:eastAsia="Times New Roman" w:hAnsi="Times New Roman" w:cs="Times New Roman"/>
          <w:color w:val="000000"/>
          <w:sz w:val="28"/>
          <w:szCs w:val="28"/>
          <w:lang w:eastAsia="ru-RU"/>
        </w:rPr>
        <w:t xml:space="preserve"> обучающихся. Поурочный план включает в себя физические и динамические паузы, зарядку для глаз, использование элементов </w:t>
      </w:r>
      <w:proofErr w:type="spellStart"/>
      <w:r w:rsidRPr="006656F5">
        <w:rPr>
          <w:rFonts w:ascii="Times New Roman" w:eastAsia="Times New Roman" w:hAnsi="Times New Roman" w:cs="Times New Roman"/>
          <w:color w:val="000000"/>
          <w:sz w:val="28"/>
          <w:szCs w:val="28"/>
          <w:lang w:eastAsia="ru-RU"/>
        </w:rPr>
        <w:t>здоровьесберегающих</w:t>
      </w:r>
      <w:proofErr w:type="spellEnd"/>
      <w:r w:rsidRPr="006656F5">
        <w:rPr>
          <w:rFonts w:ascii="Times New Roman" w:eastAsia="Times New Roman" w:hAnsi="Times New Roman" w:cs="Times New Roman"/>
          <w:color w:val="000000"/>
          <w:sz w:val="28"/>
          <w:szCs w:val="28"/>
          <w:lang w:eastAsia="ru-RU"/>
        </w:rPr>
        <w:t xml:space="preserve"> технологий. Использование ИКТ позволяет расширить рамки учебника.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 xml:space="preserve">Таким образом, </w:t>
      </w:r>
      <w:proofErr w:type="gramStart"/>
      <w:r w:rsidRPr="006656F5">
        <w:rPr>
          <w:rFonts w:ascii="Times New Roman" w:eastAsia="Times New Roman" w:hAnsi="Times New Roman" w:cs="Times New Roman"/>
          <w:color w:val="000000"/>
          <w:sz w:val="28"/>
          <w:szCs w:val="28"/>
          <w:lang w:eastAsia="ru-RU"/>
        </w:rPr>
        <w:t>труд, затраченный на управление познавательной деятельностью с помощью средств ИКТ оправдывает</w:t>
      </w:r>
      <w:proofErr w:type="gramEnd"/>
      <w:r w:rsidRPr="006656F5">
        <w:rPr>
          <w:rFonts w:ascii="Times New Roman" w:eastAsia="Times New Roman" w:hAnsi="Times New Roman" w:cs="Times New Roman"/>
          <w:color w:val="000000"/>
          <w:sz w:val="28"/>
          <w:szCs w:val="28"/>
          <w:lang w:eastAsia="ru-RU"/>
        </w:rPr>
        <w:t xml:space="preserve"> себя во всех отношениях:</w:t>
      </w:r>
    </w:p>
    <w:p w:rsidR="006656F5" w:rsidRPr="006656F5" w:rsidRDefault="006656F5" w:rsidP="006656F5">
      <w:pPr>
        <w:numPr>
          <w:ilvl w:val="0"/>
          <w:numId w:val="9"/>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повышает качество знаний</w:t>
      </w:r>
    </w:p>
    <w:p w:rsidR="006656F5" w:rsidRPr="006656F5" w:rsidRDefault="006656F5" w:rsidP="006656F5">
      <w:pPr>
        <w:numPr>
          <w:ilvl w:val="0"/>
          <w:numId w:val="9"/>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продвигает ребенка в общем развитии</w:t>
      </w:r>
    </w:p>
    <w:p w:rsidR="006656F5" w:rsidRPr="006656F5" w:rsidRDefault="006656F5" w:rsidP="006656F5">
      <w:pPr>
        <w:numPr>
          <w:ilvl w:val="0"/>
          <w:numId w:val="9"/>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помогает преодолеть трудности</w:t>
      </w:r>
    </w:p>
    <w:p w:rsidR="006656F5" w:rsidRPr="006656F5" w:rsidRDefault="006656F5" w:rsidP="006656F5">
      <w:pPr>
        <w:numPr>
          <w:ilvl w:val="0"/>
          <w:numId w:val="9"/>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вносит радость в жизнь ребенка</w:t>
      </w:r>
    </w:p>
    <w:p w:rsidR="006656F5" w:rsidRPr="006656F5" w:rsidRDefault="006656F5" w:rsidP="006656F5">
      <w:pPr>
        <w:numPr>
          <w:ilvl w:val="0"/>
          <w:numId w:val="9"/>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позволяет вести обучение в зоне ближайшего развития</w:t>
      </w:r>
    </w:p>
    <w:p w:rsidR="006656F5" w:rsidRPr="006656F5" w:rsidRDefault="006656F5" w:rsidP="006656F5">
      <w:pPr>
        <w:numPr>
          <w:ilvl w:val="0"/>
          <w:numId w:val="9"/>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создает благоприятные условия для лучшего взаимопонимания учителя и учащихся и их сотрудничества в учебном процессе.</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lastRenderedPageBreak/>
        <w:t>ИСПОЛЬЗОВАНИЕ МУЛЬТИМЕДИЙНЫХ ПРЕЗЕНТАЦИЙ НА УРОКАХ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Анализ таких занятий показал, что познавательная мотивация увеличивается, облегчается овладение сложным материалом.</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 xml:space="preserve">Кроме того, фрагменты уроков, на которых используются презентации, отражают один из главных принципов создания современного урока – принцип фасциации </w:t>
      </w:r>
      <w:proofErr w:type="gramStart"/>
      <w:r w:rsidRPr="006656F5">
        <w:rPr>
          <w:rFonts w:ascii="Times New Roman" w:eastAsia="Times New Roman" w:hAnsi="Times New Roman" w:cs="Times New Roman"/>
          <w:color w:val="000000"/>
          <w:sz w:val="28"/>
          <w:szCs w:val="28"/>
          <w:lang w:eastAsia="ru-RU"/>
        </w:rPr>
        <w:t xml:space="preserve">( </w:t>
      </w:r>
      <w:proofErr w:type="gramEnd"/>
      <w:r w:rsidRPr="006656F5">
        <w:rPr>
          <w:rFonts w:ascii="Times New Roman" w:eastAsia="Times New Roman" w:hAnsi="Times New Roman" w:cs="Times New Roman"/>
          <w:color w:val="000000"/>
          <w:sz w:val="28"/>
          <w:szCs w:val="28"/>
          <w:lang w:eastAsia="ru-RU"/>
        </w:rPr>
        <w:t>принцип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i/>
          <w:iCs/>
          <w:color w:val="000000"/>
          <w:sz w:val="28"/>
          <w:szCs w:val="28"/>
          <w:lang w:eastAsia="ru-RU"/>
        </w:rPr>
        <w:t>Требования, предъявляемые к учителю, работающему с применением ИКТ</w:t>
      </w:r>
    </w:p>
    <w:p w:rsidR="006656F5" w:rsidRPr="006656F5" w:rsidRDefault="006656F5" w:rsidP="006656F5">
      <w:pPr>
        <w:numPr>
          <w:ilvl w:val="0"/>
          <w:numId w:val="10"/>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Владеть основами работы на компьютере.</w:t>
      </w:r>
    </w:p>
    <w:p w:rsidR="006656F5" w:rsidRPr="006656F5" w:rsidRDefault="006656F5" w:rsidP="006656F5">
      <w:pPr>
        <w:numPr>
          <w:ilvl w:val="0"/>
          <w:numId w:val="10"/>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Иметь навыки работы с мультимедийными программами.</w:t>
      </w:r>
    </w:p>
    <w:p w:rsidR="006656F5" w:rsidRPr="006656F5" w:rsidRDefault="006656F5" w:rsidP="006656F5">
      <w:pPr>
        <w:numPr>
          <w:ilvl w:val="0"/>
          <w:numId w:val="10"/>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Владеть основами работы в Интернет.</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i/>
          <w:iCs/>
          <w:color w:val="000000"/>
          <w:sz w:val="28"/>
          <w:szCs w:val="28"/>
          <w:lang w:eastAsia="ru-RU"/>
        </w:rPr>
        <w:t>При подготовке к уроку мы должны соблюдать этапы</w:t>
      </w:r>
      <w:r w:rsidRPr="006656F5">
        <w:rPr>
          <w:rFonts w:ascii="Times New Roman" w:eastAsia="Times New Roman" w:hAnsi="Times New Roman" w:cs="Times New Roman"/>
          <w:color w:val="000000"/>
          <w:sz w:val="28"/>
          <w:szCs w:val="28"/>
          <w:lang w:eastAsia="ru-RU"/>
        </w:rPr>
        <w:t>:</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диагностика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прогнозирование</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планирование</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ДИАГНОСТИКА: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характер учебного материала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структура урока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временные затраты в учебном процессе</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возможности, интересы и способности учащихся и т. д.</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ПРОГНОЗИРОВАНИЕ:</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оценка различных вариантов проведения урока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выбор наиболее оптимального</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ПЛАНИРОВАНИЕ:</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создание методической структуры урока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выбор оптимального для проведения урока форм организации учебной деятельности учащихся, средств обучении и т. д.</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ИСПОЛЬЗОВАНИЕ ИКТ НА РАЗЛИЧНЫХ ЭТАПАХ УРОКА: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подготовка учащихся к усвоению новых знаний</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усвоение новых знаний</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закрепление новых знаний</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подведение итогов урока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домашнее задание.</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lastRenderedPageBreak/>
        <w:t xml:space="preserve">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 Уроки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над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sidRPr="006656F5">
        <w:rPr>
          <w:rFonts w:ascii="Times New Roman" w:eastAsia="Times New Roman" w:hAnsi="Times New Roman" w:cs="Times New Roman"/>
          <w:color w:val="000000"/>
          <w:sz w:val="28"/>
          <w:szCs w:val="28"/>
          <w:lang w:eastAsia="ru-RU"/>
        </w:rPr>
        <w:t>PowerPoint</w:t>
      </w:r>
      <w:proofErr w:type="spellEnd"/>
      <w:r w:rsidRPr="006656F5">
        <w:rPr>
          <w:rFonts w:ascii="Times New Roman" w:eastAsia="Times New Roman" w:hAnsi="Times New Roman" w:cs="Times New Roman"/>
          <w:color w:val="000000"/>
          <w:sz w:val="28"/>
          <w:szCs w:val="28"/>
          <w:lang w:eastAsia="ru-RU"/>
        </w:rPr>
        <w:t xml:space="preserve">. 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 </w:t>
      </w:r>
      <w:proofErr w:type="gramStart"/>
      <w:r w:rsidRPr="006656F5">
        <w:rPr>
          <w:rFonts w:ascii="Times New Roman" w:eastAsia="Times New Roman" w:hAnsi="Times New Roman" w:cs="Times New Roman"/>
          <w:color w:val="000000"/>
          <w:sz w:val="28"/>
          <w:szCs w:val="28"/>
          <w:lang w:eastAsia="ru-RU"/>
        </w:rPr>
        <w:t>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w:t>
      </w:r>
      <w:proofErr w:type="gramEnd"/>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РЕКОМЕНДАЦИИ К ОФОРМЛЕНИЮ ПРЕЗЕНТАЦИЙ:</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1) Не загромождайте отдельный слайд большим количеством информации!</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2) На каждом слайде должно быть не более двух картинок.</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3) Размер шрифта на слайде должен быть не менее 24-28 пунктов.</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4) Анимация возможна один раз в течение 5 минут (в нач. школе).</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5) Вся презентация должна быть выдержана в одном стиле (одинаковое оформление всех слайдов: фон, название, размер, шрифт, начертание шрифта, цвет и толщина различных линий и т.п.).</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Для упрочнения знаний, развития интереса к школьным предметам учащимся предлагаются творческие задания, которые могут выражаться:</w:t>
      </w:r>
    </w:p>
    <w:p w:rsidR="006656F5" w:rsidRPr="006656F5" w:rsidRDefault="006656F5" w:rsidP="006656F5">
      <w:pPr>
        <w:numPr>
          <w:ilvl w:val="0"/>
          <w:numId w:val="11"/>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 составлении кроссворда, ребуса по теме,</w:t>
      </w:r>
    </w:p>
    <w:p w:rsidR="006656F5" w:rsidRPr="006656F5" w:rsidRDefault="006656F5" w:rsidP="006656F5">
      <w:pPr>
        <w:numPr>
          <w:ilvl w:val="0"/>
          <w:numId w:val="11"/>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 изготовлении учебного пособия;</w:t>
      </w:r>
    </w:p>
    <w:p w:rsidR="006656F5" w:rsidRPr="006656F5" w:rsidRDefault="006656F5" w:rsidP="006656F5">
      <w:pPr>
        <w:numPr>
          <w:ilvl w:val="0"/>
          <w:numId w:val="11"/>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 подготовке различных творческих сообщений;</w:t>
      </w:r>
    </w:p>
    <w:p w:rsidR="006656F5" w:rsidRPr="006656F5" w:rsidRDefault="006656F5" w:rsidP="006656F5">
      <w:pPr>
        <w:numPr>
          <w:ilvl w:val="0"/>
          <w:numId w:val="11"/>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 изготовлении презентаций и др.</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lastRenderedPageBreak/>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изготовлению программных продуктов- презентаций. Дети “гуманитарии” выбирают- работу по составлению кроссвордов или сообщений, докладов, рефератов.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Таким образом, применение ИКТ в образовательном процессе, позволяет решать одну из важных задач обучения – повышение уровня знаний.</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Учителя, которые в своей работе используют ИКТ,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b/>
          <w:bCs/>
          <w:color w:val="000000"/>
          <w:sz w:val="28"/>
          <w:szCs w:val="28"/>
          <w:lang w:eastAsia="ru-RU"/>
        </w:rPr>
        <w:t>Типы уроков с использованием ИКТ</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Практика проведения уроков с использованием ИКТ способствует совершенствованию и активизации учебного процесса, созданию положительной мотивац</w:t>
      </w:r>
      <w:proofErr w:type="gramStart"/>
      <w:r w:rsidRPr="006656F5">
        <w:rPr>
          <w:rFonts w:ascii="Times New Roman" w:eastAsia="Times New Roman" w:hAnsi="Times New Roman" w:cs="Times New Roman"/>
          <w:color w:val="000000"/>
          <w:sz w:val="28"/>
          <w:szCs w:val="28"/>
          <w:lang w:eastAsia="ru-RU"/>
        </w:rPr>
        <w:t>ии у у</w:t>
      </w:r>
      <w:proofErr w:type="gramEnd"/>
      <w:r w:rsidRPr="006656F5">
        <w:rPr>
          <w:rFonts w:ascii="Times New Roman" w:eastAsia="Times New Roman" w:hAnsi="Times New Roman" w:cs="Times New Roman"/>
          <w:color w:val="000000"/>
          <w:sz w:val="28"/>
          <w:szCs w:val="28"/>
          <w:lang w:eastAsia="ru-RU"/>
        </w:rPr>
        <w:t>чащихся с ЗПР к выполнению умственных и практических действий (в результате чего происходит формирование тех или иных специфических умений); для детей с ДЦП способствует развитию мелкой моторики руки, развитию сенсорного восприятия (всех анализаторов); развитию внимания и тактильной памяти, левополушарной и правополушарной симметрии, а так же развитию духовности человека</w:t>
      </w:r>
      <w:proofErr w:type="gramStart"/>
      <w:r w:rsidRPr="006656F5">
        <w:rPr>
          <w:rFonts w:ascii="Times New Roman" w:eastAsia="Times New Roman" w:hAnsi="Times New Roman" w:cs="Times New Roman"/>
          <w:color w:val="000000"/>
          <w:sz w:val="28"/>
          <w:szCs w:val="28"/>
          <w:lang w:eastAsia="ru-RU"/>
        </w:rPr>
        <w:t>.</w:t>
      </w:r>
      <w:proofErr w:type="gramEnd"/>
      <w:r w:rsidRPr="006656F5">
        <w:rPr>
          <w:rFonts w:ascii="Times New Roman" w:eastAsia="Times New Roman" w:hAnsi="Times New Roman" w:cs="Times New Roman"/>
          <w:color w:val="000000"/>
          <w:sz w:val="28"/>
          <w:szCs w:val="28"/>
          <w:lang w:eastAsia="ru-RU"/>
        </w:rPr>
        <w:t xml:space="preserve"> </w:t>
      </w:r>
      <w:proofErr w:type="gramStart"/>
      <w:r w:rsidRPr="006656F5">
        <w:rPr>
          <w:rFonts w:ascii="Times New Roman" w:eastAsia="Times New Roman" w:hAnsi="Times New Roman" w:cs="Times New Roman"/>
          <w:color w:val="000000"/>
          <w:sz w:val="28"/>
          <w:szCs w:val="28"/>
          <w:lang w:eastAsia="ru-RU"/>
        </w:rPr>
        <w:t>с</w:t>
      </w:r>
      <w:proofErr w:type="gramEnd"/>
      <w:r w:rsidRPr="006656F5">
        <w:rPr>
          <w:rFonts w:ascii="Times New Roman" w:eastAsia="Times New Roman" w:hAnsi="Times New Roman" w:cs="Times New Roman"/>
          <w:color w:val="000000"/>
          <w:sz w:val="28"/>
          <w:szCs w:val="28"/>
          <w:lang w:eastAsia="ru-RU"/>
        </w:rPr>
        <w:t>тимулирует познавательную активность.</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b/>
          <w:bCs/>
          <w:i/>
          <w:iCs/>
          <w:color w:val="000000"/>
          <w:sz w:val="28"/>
          <w:szCs w:val="28"/>
          <w:lang w:eastAsia="ru-RU"/>
        </w:rPr>
        <w:t>Основными типами уроков, используемыми в процессе обучения с информационной поддержкой, являются:</w:t>
      </w:r>
    </w:p>
    <w:p w:rsidR="006656F5" w:rsidRPr="006656F5" w:rsidRDefault="006656F5" w:rsidP="006656F5">
      <w:pPr>
        <w:numPr>
          <w:ilvl w:val="0"/>
          <w:numId w:val="12"/>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комбинированный урок,</w:t>
      </w:r>
    </w:p>
    <w:p w:rsidR="006656F5" w:rsidRPr="006656F5" w:rsidRDefault="006656F5" w:rsidP="006656F5">
      <w:pPr>
        <w:numPr>
          <w:ilvl w:val="0"/>
          <w:numId w:val="12"/>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урок – контроль и коррекции,</w:t>
      </w:r>
    </w:p>
    <w:p w:rsidR="006656F5" w:rsidRPr="006656F5" w:rsidRDefault="006656F5" w:rsidP="006656F5">
      <w:pPr>
        <w:numPr>
          <w:ilvl w:val="0"/>
          <w:numId w:val="12"/>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lastRenderedPageBreak/>
        <w:t>урок совершенствования знаний и умений</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i/>
          <w:iCs/>
          <w:color w:val="000000"/>
          <w:sz w:val="28"/>
          <w:szCs w:val="28"/>
          <w:lang w:eastAsia="ru-RU"/>
        </w:rPr>
        <w:t xml:space="preserve">Уроки с компьютерной поддержкой при </w:t>
      </w:r>
      <w:proofErr w:type="gramStart"/>
      <w:r w:rsidRPr="006656F5">
        <w:rPr>
          <w:rFonts w:ascii="Times New Roman" w:eastAsia="Times New Roman" w:hAnsi="Times New Roman" w:cs="Times New Roman"/>
          <w:i/>
          <w:iCs/>
          <w:color w:val="000000"/>
          <w:sz w:val="28"/>
          <w:szCs w:val="28"/>
          <w:lang w:eastAsia="ru-RU"/>
        </w:rPr>
        <w:t>обучении детей по</w:t>
      </w:r>
      <w:proofErr w:type="gramEnd"/>
      <w:r w:rsidRPr="006656F5">
        <w:rPr>
          <w:rFonts w:ascii="Times New Roman" w:eastAsia="Times New Roman" w:hAnsi="Times New Roman" w:cs="Times New Roman"/>
          <w:i/>
          <w:iCs/>
          <w:color w:val="000000"/>
          <w:sz w:val="28"/>
          <w:szCs w:val="28"/>
          <w:lang w:eastAsia="ru-RU"/>
        </w:rPr>
        <w:t xml:space="preserve"> определенному спецкурсу предполагают 3 формы обучения:</w:t>
      </w:r>
    </w:p>
    <w:p w:rsidR="006656F5" w:rsidRPr="006656F5" w:rsidRDefault="006656F5" w:rsidP="006656F5">
      <w:pPr>
        <w:numPr>
          <w:ilvl w:val="0"/>
          <w:numId w:val="13"/>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фронтальная форма;</w:t>
      </w:r>
    </w:p>
    <w:p w:rsidR="006656F5" w:rsidRPr="006656F5" w:rsidRDefault="006656F5" w:rsidP="006656F5">
      <w:pPr>
        <w:numPr>
          <w:ilvl w:val="0"/>
          <w:numId w:val="13"/>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групповая форма (по типу КСО);</w:t>
      </w:r>
    </w:p>
    <w:p w:rsidR="006656F5" w:rsidRPr="006656F5" w:rsidRDefault="006656F5" w:rsidP="006656F5">
      <w:pPr>
        <w:numPr>
          <w:ilvl w:val="0"/>
          <w:numId w:val="13"/>
        </w:num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индивидуальная форма обучения</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 xml:space="preserve">Фронтальная форма. </w:t>
      </w:r>
      <w:proofErr w:type="gramStart"/>
      <w:r w:rsidRPr="006656F5">
        <w:rPr>
          <w:rFonts w:ascii="Times New Roman" w:eastAsia="Times New Roman" w:hAnsi="Times New Roman" w:cs="Times New Roman"/>
          <w:color w:val="000000"/>
          <w:sz w:val="28"/>
          <w:szCs w:val="28"/>
          <w:lang w:eastAsia="ru-RU"/>
        </w:rPr>
        <w:t>Русский язык .Тема “Правописание окончаний имен существительных, прилагательных, глаголов” или тема “Части речи . Имя существительное”</w:t>
      </w:r>
      <w:proofErr w:type="gramEnd"/>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Групповая форма (по типу КСО). В данном случае необходима помощь учителя по информатике или лаборанта.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Часть урока без компьютерной деятельности, часть урока с информационной поддержкой. При данной форме обучения необходимо 2 или 3 компьютера, и компьютерная деятельность проходит одновременно или пары чередуются.</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 xml:space="preserve">Индивидуальная форма обучения. Именно здесь можно применить дифференциацию при самостоятельной работе, используя </w:t>
      </w:r>
      <w:proofErr w:type="spellStart"/>
      <w:r w:rsidRPr="006656F5">
        <w:rPr>
          <w:rFonts w:ascii="Times New Roman" w:eastAsia="Times New Roman" w:hAnsi="Times New Roman" w:cs="Times New Roman"/>
          <w:color w:val="000000"/>
          <w:sz w:val="28"/>
          <w:szCs w:val="28"/>
          <w:lang w:eastAsia="ru-RU"/>
        </w:rPr>
        <w:t>многовариантность</w:t>
      </w:r>
      <w:proofErr w:type="spellEnd"/>
      <w:r w:rsidRPr="006656F5">
        <w:rPr>
          <w:rFonts w:ascii="Times New Roman" w:eastAsia="Times New Roman" w:hAnsi="Times New Roman" w:cs="Times New Roman"/>
          <w:color w:val="000000"/>
          <w:sz w:val="28"/>
          <w:szCs w:val="28"/>
          <w:lang w:eastAsia="ru-RU"/>
        </w:rPr>
        <w:t xml:space="preserve"> заданий с постепенным увеличением трудности. Индивидуальная форма эффективна еже и тем, что она служит и как диагностикой и как планированием для коррекционной работы.</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b/>
          <w:bCs/>
          <w:i/>
          <w:iCs/>
          <w:color w:val="000000"/>
          <w:sz w:val="28"/>
          <w:szCs w:val="28"/>
          <w:lang w:eastAsia="ru-RU"/>
        </w:rPr>
        <w:t>Подходы к созданию электронных учебных материалов</w:t>
      </w:r>
    </w:p>
    <w:p w:rsid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b/>
          <w:bCs/>
          <w:i/>
          <w:iCs/>
          <w:color w:val="000000"/>
          <w:sz w:val="28"/>
          <w:szCs w:val="28"/>
          <w:lang w:eastAsia="ru-RU"/>
        </w:rPr>
        <w:t>для начальной школы:</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1. структура каждого тематического раздела должна быть характерна для урока в начальных кассах: объяснение нового материала, первоначальное закрепление и отработка навыков, контроль усвоения;</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2. теоретической части целесообразно придать справочный характер, не перегружая информацией, выделяя основные термины и понятия каждой темы;</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3. объем учебного материала для тренировочных и контрольных заданий определяется с учетом санитарно-гигиенических норм работы ученика начальных классов за компьютером;</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4. отбор учебного материала проводится с учетом основных дидактических принципов;</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5. средства управления компьютерной обучающей системой по любому учебному предмету должны быть максимально простыми и не отвлекающими ученика от выполнения заданий.</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Разработанные с учетом этих требований электронные учебные пособия положительно воспринимаются учителями и успешно используются в образовательном процессе начальной школы.</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b/>
          <w:bCs/>
          <w:i/>
          <w:iCs/>
          <w:color w:val="000000"/>
          <w:sz w:val="28"/>
          <w:szCs w:val="28"/>
          <w:lang w:eastAsia="ru-RU"/>
        </w:rPr>
        <w:t>Какова же методика применения электронных учебных материалов</w:t>
      </w:r>
      <w:r>
        <w:rPr>
          <w:rFonts w:ascii="Times New Roman" w:eastAsia="Times New Roman" w:hAnsi="Times New Roman" w:cs="Times New Roman"/>
          <w:color w:val="000000"/>
          <w:sz w:val="28"/>
          <w:szCs w:val="28"/>
          <w:lang w:eastAsia="ru-RU"/>
        </w:rPr>
        <w:t xml:space="preserve"> </w:t>
      </w:r>
      <w:r w:rsidRPr="006656F5">
        <w:rPr>
          <w:rFonts w:ascii="Times New Roman" w:eastAsia="Times New Roman" w:hAnsi="Times New Roman" w:cs="Times New Roman"/>
          <w:b/>
          <w:bCs/>
          <w:i/>
          <w:iCs/>
          <w:color w:val="000000"/>
          <w:sz w:val="28"/>
          <w:szCs w:val="28"/>
          <w:lang w:eastAsia="ru-RU"/>
        </w:rPr>
        <w:t>при проведении урока в начальной школе?</w:t>
      </w:r>
    </w:p>
    <w:p w:rsidR="006656F5" w:rsidRDefault="006656F5" w:rsidP="006656F5">
      <w:pPr>
        <w:shd w:val="clear" w:color="auto" w:fill="FFFFFF"/>
        <w:spacing w:after="0" w:line="240" w:lineRule="auto"/>
        <w:ind w:right="57"/>
        <w:jc w:val="both"/>
        <w:rPr>
          <w:rFonts w:ascii="Times New Roman" w:eastAsia="Times New Roman" w:hAnsi="Times New Roman" w:cs="Times New Roman"/>
          <w:color w:val="000000"/>
          <w:sz w:val="28"/>
          <w:szCs w:val="28"/>
          <w:lang w:eastAsia="ru-RU"/>
        </w:rPr>
      </w:pPr>
    </w:p>
    <w:p w:rsidR="006656F5" w:rsidRPr="006656F5" w:rsidRDefault="006656F5" w:rsidP="006656F5">
      <w:pPr>
        <w:shd w:val="clear" w:color="auto" w:fill="FFFFFF"/>
        <w:spacing w:after="0" w:line="24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56F5">
        <w:rPr>
          <w:rFonts w:ascii="Times New Roman" w:eastAsia="Times New Roman" w:hAnsi="Times New Roman" w:cs="Times New Roman"/>
          <w:color w:val="000000"/>
          <w:sz w:val="28"/>
          <w:szCs w:val="28"/>
          <w:lang w:eastAsia="ru-RU"/>
        </w:rPr>
        <w:t xml:space="preserve">При разработке плана каждого урока учителю рекомендуется заранее предусмотреть применение электронных иллюстраций, тренировочных или </w:t>
      </w:r>
      <w:r w:rsidRPr="006656F5">
        <w:rPr>
          <w:rFonts w:ascii="Times New Roman" w:eastAsia="Times New Roman" w:hAnsi="Times New Roman" w:cs="Times New Roman"/>
          <w:color w:val="000000"/>
          <w:sz w:val="28"/>
          <w:szCs w:val="28"/>
          <w:lang w:eastAsia="ru-RU"/>
        </w:rPr>
        <w:lastRenderedPageBreak/>
        <w:t>контрольных заданий, я также учебного материала соответствующей тематики, включенных в предметные электронные системы обучения.</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 xml:space="preserve">Выбор учащихся, выполняющих соответствующие дидактическим целям урока индивидуальные или групповые задания за компьютером, производится учителем после проведения предварительной </w:t>
      </w:r>
      <w:proofErr w:type="spellStart"/>
      <w:r w:rsidRPr="006656F5">
        <w:rPr>
          <w:rFonts w:ascii="Times New Roman" w:eastAsia="Times New Roman" w:hAnsi="Times New Roman" w:cs="Times New Roman"/>
          <w:color w:val="000000"/>
          <w:sz w:val="28"/>
          <w:szCs w:val="28"/>
          <w:lang w:eastAsia="ru-RU"/>
        </w:rPr>
        <w:t>психолого</w:t>
      </w:r>
      <w:proofErr w:type="spellEnd"/>
      <w:r w:rsidRPr="006656F5">
        <w:rPr>
          <w:rFonts w:ascii="Times New Roman" w:eastAsia="Times New Roman" w:hAnsi="Times New Roman" w:cs="Times New Roman"/>
          <w:color w:val="000000"/>
          <w:sz w:val="28"/>
          <w:szCs w:val="28"/>
          <w:lang w:eastAsia="ru-RU"/>
        </w:rPr>
        <w:t xml:space="preserve"> - педагогической диагностики с учетом особенностей восприятия информации, статуса ребенка в коллективе. Также учителям можно использовать результаты педагогического наблюдения.</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Самое важное, чтобы ученик, выполняющий индивидуальное задание на компьютере или работающий над учебной проблемой в группе, находился в комфортном состоянии и все усилия направлял на решение поставленной задачи.</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Так, например, ребенку с приоритетной визуальной системой восприятия иногда полезнее выполнять задания по русскому языку на компьютере в то время, когда учитель проводит распределительный диктант. Ученику, для которого аудиальная система восприятия является ведущей, можно предложить поработать за компьютером в наушниках, пока класс переписывает текст из учебника. Особенно важно это для детей с заниженной самооценкой. Обязательно развивая их возможности, учитель может создать с помощью современных технологий обучения ситуация успеха для таких школьников и тем самым повысить мотивацию учения.</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Во время такого этапа, как «устный счет» орфографическая разминка или краткое повторение изученного, рекомендуется приглашать для индивидуальной работы за компьютером учащихся, пропустивших занятия по болезни, либо тех, для которых, первая половина урока является периодом продуктивной деятельности.</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Эту же категорию учащихся, а так же категорию продвинутых и нуждающихся в более сложных относительно среднего уровня заданиях детей рекомендуется привлекать для работы за компьютером во время фронтального опроса, словарной работы, закрепления ранее пройденного материала.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Учитывая информацию о периоде продуктивной активности школьников, учитель может максимально эффективно использовать возможности каждого ребенка для обучения и вовремя переключить его на другой вид деятельности, используя компьютер в качестве мощного мотивационного средства.</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При проведении динамичных учебных игр, эстафет целесообразно предлагать учащимся с заниженной скоростью мыслительных процессов выполнять аналогичное задание за компьютером. Работа в собственном скоростном режиме положительно сказывается на результате, что ведет к росту самооценки, повышает комфортность обучения таких детей.</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 xml:space="preserve">Опираясь на знания о статусе ребенка в классе, можно оптимизировать работу за компьютером в группах, организованных по совокупности психолого-педагогических характеристик. Особый эффект дает такая форма работы при решении проблемных задач на уроках </w:t>
      </w:r>
      <w:r w:rsidRPr="006656F5">
        <w:rPr>
          <w:rFonts w:ascii="Times New Roman" w:eastAsia="Times New Roman" w:hAnsi="Times New Roman" w:cs="Times New Roman"/>
          <w:color w:val="000000"/>
          <w:sz w:val="28"/>
          <w:szCs w:val="28"/>
          <w:lang w:eastAsia="ru-RU"/>
        </w:rPr>
        <w:lastRenderedPageBreak/>
        <w:t>математики, заданий исследовательского характера на уроках природоведения.</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Школьникам, выполняющим общие для всех задания быстро и качественно, можно предложить компьютерный тренажер повышенной сложности или задание пропедевтического характера, выполнение которого позволит им участвовать в объяснении нового материала своим одноклассникам.</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Особое значение имеет работа за компьютером для детей, часто пропускающих занятия по болезни. Помочь таким учащимся можно, привлекая их для знакомства с основными моментами изучаемого материала, кратко и структурировано изложенного в компьютерных обучающих программах, во время проведения устного счета, орфографической разминки, фронтального опроса или повторения изученного. Для этой категории учащихся, а также для отстающих учеников можно рекомендовать проведение компьютерного тестирования вместо традиционной контрольной работы по изученной теме.</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На уроках закрепления и обобщения полученных знаний можно использовать компьютер для организации промежуточного контроля, трудновыполнимого при традиционном преподавании в начальной школе.</w:t>
      </w:r>
    </w:p>
    <w:p w:rsid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 Однако для этого необходимо снабдить учителя заранее подготовленными поурочными комплектами наглядных материалов, методически связанными с вариантами тематического планирования.</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Опыт организации учебного процесса по описанным моделям активного использования ИКТ в начальной школе позволяет говорить о высокой степени эффективности сочетания использования современных информационных технологий и пособий, предполагающих познание через деятельность. Наибольшей эффективностью обладают модели, позволяющие использовать ИКТ для решения мотивационных учебных задач.</w:t>
      </w:r>
    </w:p>
    <w:p w:rsidR="006656F5"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При активном использовании ИКТ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w:t>
      </w:r>
    </w:p>
    <w:p w:rsidR="008D62DB" w:rsidRPr="006656F5" w:rsidRDefault="006656F5" w:rsidP="006656F5">
      <w:pPr>
        <w:shd w:val="clear" w:color="auto" w:fill="FFFFFF"/>
        <w:spacing w:after="0" w:line="240" w:lineRule="auto"/>
        <w:ind w:left="57" w:right="57" w:firstLine="709"/>
        <w:jc w:val="both"/>
        <w:rPr>
          <w:rFonts w:ascii="Times New Roman" w:eastAsia="Times New Roman" w:hAnsi="Times New Roman" w:cs="Times New Roman"/>
          <w:color w:val="000000"/>
          <w:sz w:val="28"/>
          <w:szCs w:val="28"/>
          <w:lang w:eastAsia="ru-RU"/>
        </w:rPr>
      </w:pPr>
      <w:r w:rsidRPr="006656F5">
        <w:rPr>
          <w:rFonts w:ascii="Times New Roman" w:eastAsia="Times New Roman" w:hAnsi="Times New Roman" w:cs="Times New Roman"/>
          <w:color w:val="000000"/>
          <w:sz w:val="28"/>
          <w:szCs w:val="28"/>
          <w:lang w:eastAsia="ru-RU"/>
        </w:rPr>
        <w:t>Также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 дает возможность творчески работающему учителю расширить спектр способов предъявления учебной информации, позволяет осуществлять гибкое управление учебным процессом, является социально значимым и актуальным.</w:t>
      </w:r>
      <w:bookmarkStart w:id="0" w:name="_GoBack"/>
      <w:bookmarkEnd w:id="0"/>
    </w:p>
    <w:sectPr w:rsidR="008D62DB" w:rsidRPr="00665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E39"/>
    <w:multiLevelType w:val="multilevel"/>
    <w:tmpl w:val="AC46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44312"/>
    <w:multiLevelType w:val="multilevel"/>
    <w:tmpl w:val="7A32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70389"/>
    <w:multiLevelType w:val="multilevel"/>
    <w:tmpl w:val="90EC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602C2"/>
    <w:multiLevelType w:val="multilevel"/>
    <w:tmpl w:val="1602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85D35"/>
    <w:multiLevelType w:val="multilevel"/>
    <w:tmpl w:val="0322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60065"/>
    <w:multiLevelType w:val="multilevel"/>
    <w:tmpl w:val="82E0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7C5A75"/>
    <w:multiLevelType w:val="multilevel"/>
    <w:tmpl w:val="1684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B75288"/>
    <w:multiLevelType w:val="multilevel"/>
    <w:tmpl w:val="08B8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11C26"/>
    <w:multiLevelType w:val="multilevel"/>
    <w:tmpl w:val="1462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3A1F71"/>
    <w:multiLevelType w:val="multilevel"/>
    <w:tmpl w:val="EBE8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984A21"/>
    <w:multiLevelType w:val="multilevel"/>
    <w:tmpl w:val="1BD2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8F17D2"/>
    <w:multiLevelType w:val="multilevel"/>
    <w:tmpl w:val="1CC8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007334"/>
    <w:multiLevelType w:val="multilevel"/>
    <w:tmpl w:val="A524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3"/>
  </w:num>
  <w:num w:numId="4">
    <w:abstractNumId w:val="2"/>
  </w:num>
  <w:num w:numId="5">
    <w:abstractNumId w:val="8"/>
  </w:num>
  <w:num w:numId="6">
    <w:abstractNumId w:val="4"/>
  </w:num>
  <w:num w:numId="7">
    <w:abstractNumId w:val="11"/>
  </w:num>
  <w:num w:numId="8">
    <w:abstractNumId w:val="1"/>
  </w:num>
  <w:num w:numId="9">
    <w:abstractNumId w:val="6"/>
  </w:num>
  <w:num w:numId="10">
    <w:abstractNumId w:val="7"/>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D7"/>
    <w:rsid w:val="006656F5"/>
    <w:rsid w:val="008D62DB"/>
    <w:rsid w:val="00B61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7466">
      <w:bodyDiv w:val="1"/>
      <w:marLeft w:val="0"/>
      <w:marRight w:val="0"/>
      <w:marTop w:val="0"/>
      <w:marBottom w:val="0"/>
      <w:divBdr>
        <w:top w:val="none" w:sz="0" w:space="0" w:color="auto"/>
        <w:left w:val="none" w:sz="0" w:space="0" w:color="auto"/>
        <w:bottom w:val="none" w:sz="0" w:space="0" w:color="auto"/>
        <w:right w:val="none" w:sz="0" w:space="0" w:color="auto"/>
      </w:divBdr>
      <w:divsChild>
        <w:div w:id="691566695">
          <w:marLeft w:val="0"/>
          <w:marRight w:val="0"/>
          <w:marTop w:val="0"/>
          <w:marBottom w:val="300"/>
          <w:divBdr>
            <w:top w:val="none" w:sz="0" w:space="0" w:color="auto"/>
            <w:left w:val="none" w:sz="0" w:space="0" w:color="auto"/>
            <w:bottom w:val="none" w:sz="0" w:space="0" w:color="auto"/>
            <w:right w:val="none" w:sz="0" w:space="0" w:color="auto"/>
          </w:divBdr>
          <w:divsChild>
            <w:div w:id="794953676">
              <w:marLeft w:val="0"/>
              <w:marRight w:val="0"/>
              <w:marTop w:val="0"/>
              <w:marBottom w:val="0"/>
              <w:divBdr>
                <w:top w:val="none" w:sz="0" w:space="0" w:color="auto"/>
                <w:left w:val="none" w:sz="0" w:space="0" w:color="auto"/>
                <w:bottom w:val="none" w:sz="0" w:space="0" w:color="auto"/>
                <w:right w:val="none" w:sz="0" w:space="0" w:color="auto"/>
              </w:divBdr>
              <w:divsChild>
                <w:div w:id="1055932077">
                  <w:marLeft w:val="0"/>
                  <w:marRight w:val="0"/>
                  <w:marTop w:val="0"/>
                  <w:marBottom w:val="0"/>
                  <w:divBdr>
                    <w:top w:val="none" w:sz="0" w:space="0" w:color="auto"/>
                    <w:left w:val="none" w:sz="0" w:space="0" w:color="auto"/>
                    <w:bottom w:val="none" w:sz="0" w:space="0" w:color="auto"/>
                    <w:right w:val="none" w:sz="0" w:space="0" w:color="auto"/>
                  </w:divBdr>
                  <w:divsChild>
                    <w:div w:id="1787961371">
                      <w:marLeft w:val="0"/>
                      <w:marRight w:val="0"/>
                      <w:marTop w:val="0"/>
                      <w:marBottom w:val="0"/>
                      <w:divBdr>
                        <w:top w:val="none" w:sz="0" w:space="0" w:color="auto"/>
                        <w:left w:val="none" w:sz="0" w:space="0" w:color="auto"/>
                        <w:bottom w:val="none" w:sz="0" w:space="0" w:color="auto"/>
                        <w:right w:val="none" w:sz="0" w:space="0" w:color="auto"/>
                      </w:divBdr>
                      <w:divsChild>
                        <w:div w:id="8577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6405">
                  <w:marLeft w:val="0"/>
                  <w:marRight w:val="0"/>
                  <w:marTop w:val="0"/>
                  <w:marBottom w:val="0"/>
                  <w:divBdr>
                    <w:top w:val="none" w:sz="0" w:space="0" w:color="auto"/>
                    <w:left w:val="none" w:sz="0" w:space="0" w:color="auto"/>
                    <w:bottom w:val="none" w:sz="0" w:space="0" w:color="auto"/>
                    <w:right w:val="none" w:sz="0" w:space="0" w:color="auto"/>
                  </w:divBdr>
                  <w:divsChild>
                    <w:div w:id="1218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3932">
      <w:bodyDiv w:val="1"/>
      <w:marLeft w:val="0"/>
      <w:marRight w:val="0"/>
      <w:marTop w:val="0"/>
      <w:marBottom w:val="0"/>
      <w:divBdr>
        <w:top w:val="none" w:sz="0" w:space="0" w:color="auto"/>
        <w:left w:val="none" w:sz="0" w:space="0" w:color="auto"/>
        <w:bottom w:val="none" w:sz="0" w:space="0" w:color="auto"/>
        <w:right w:val="none" w:sz="0" w:space="0" w:color="auto"/>
      </w:divBdr>
      <w:divsChild>
        <w:div w:id="1745637022">
          <w:marLeft w:val="0"/>
          <w:marRight w:val="0"/>
          <w:marTop w:val="0"/>
          <w:marBottom w:val="300"/>
          <w:divBdr>
            <w:top w:val="none" w:sz="0" w:space="0" w:color="auto"/>
            <w:left w:val="none" w:sz="0" w:space="0" w:color="auto"/>
            <w:bottom w:val="none" w:sz="0" w:space="0" w:color="auto"/>
            <w:right w:val="none" w:sz="0" w:space="0" w:color="auto"/>
          </w:divBdr>
          <w:divsChild>
            <w:div w:id="1714188705">
              <w:marLeft w:val="0"/>
              <w:marRight w:val="0"/>
              <w:marTop w:val="0"/>
              <w:marBottom w:val="0"/>
              <w:divBdr>
                <w:top w:val="none" w:sz="0" w:space="0" w:color="auto"/>
                <w:left w:val="none" w:sz="0" w:space="0" w:color="auto"/>
                <w:bottom w:val="none" w:sz="0" w:space="0" w:color="auto"/>
                <w:right w:val="none" w:sz="0" w:space="0" w:color="auto"/>
              </w:divBdr>
              <w:divsChild>
                <w:div w:id="1297493986">
                  <w:marLeft w:val="0"/>
                  <w:marRight w:val="0"/>
                  <w:marTop w:val="0"/>
                  <w:marBottom w:val="0"/>
                  <w:divBdr>
                    <w:top w:val="none" w:sz="0" w:space="0" w:color="auto"/>
                    <w:left w:val="none" w:sz="0" w:space="0" w:color="auto"/>
                    <w:bottom w:val="none" w:sz="0" w:space="0" w:color="auto"/>
                    <w:right w:val="none" w:sz="0" w:space="0" w:color="auto"/>
                  </w:divBdr>
                  <w:divsChild>
                    <w:div w:id="1679581173">
                      <w:marLeft w:val="0"/>
                      <w:marRight w:val="0"/>
                      <w:marTop w:val="0"/>
                      <w:marBottom w:val="0"/>
                      <w:divBdr>
                        <w:top w:val="none" w:sz="0" w:space="0" w:color="auto"/>
                        <w:left w:val="none" w:sz="0" w:space="0" w:color="auto"/>
                        <w:bottom w:val="none" w:sz="0" w:space="0" w:color="auto"/>
                        <w:right w:val="none" w:sz="0" w:space="0" w:color="auto"/>
                      </w:divBdr>
                      <w:divsChild>
                        <w:div w:id="21051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50006">
                  <w:marLeft w:val="0"/>
                  <w:marRight w:val="0"/>
                  <w:marTop w:val="0"/>
                  <w:marBottom w:val="0"/>
                  <w:divBdr>
                    <w:top w:val="none" w:sz="0" w:space="0" w:color="auto"/>
                    <w:left w:val="none" w:sz="0" w:space="0" w:color="auto"/>
                    <w:bottom w:val="none" w:sz="0" w:space="0" w:color="auto"/>
                    <w:right w:val="none" w:sz="0" w:space="0" w:color="auto"/>
                  </w:divBdr>
                  <w:divsChild>
                    <w:div w:id="3703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3036</Words>
  <Characters>17308</Characters>
  <Application>Microsoft Office Word</Application>
  <DocSecurity>0</DocSecurity>
  <Lines>144</Lines>
  <Paragraphs>40</Paragraphs>
  <ScaleCrop>false</ScaleCrop>
  <Company/>
  <LinksUpToDate>false</LinksUpToDate>
  <CharactersWithSpaces>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Пахомов</dc:creator>
  <cp:keywords/>
  <dc:description/>
  <cp:lastModifiedBy>Сергей Пахомов</cp:lastModifiedBy>
  <cp:revision>2</cp:revision>
  <dcterms:created xsi:type="dcterms:W3CDTF">2019-11-19T12:30:00Z</dcterms:created>
  <dcterms:modified xsi:type="dcterms:W3CDTF">2019-11-19T12:32:00Z</dcterms:modified>
</cp:coreProperties>
</file>