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09" w:rsidRPr="003B2CA0" w:rsidRDefault="002E1409" w:rsidP="003B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2E1409" w:rsidRDefault="002E1409" w:rsidP="003B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2CA0">
        <w:rPr>
          <w:rFonts w:ascii="Times New Roman" w:eastAsia="Times New Roman" w:hAnsi="Times New Roman" w:cs="Times New Roman"/>
          <w:b/>
          <w:lang w:eastAsia="ru-RU"/>
        </w:rPr>
        <w:t>ИСПОЛЬЗОВАНИЕ ИНФОРМАЦИОННО-КОММУНИКАЦИОННЫХ ТЕХНОЛОГИЙ В ПРЕПОДАВАНИИ ИНОСТРАННЫХ ЯЗЫКОВ</w:t>
      </w:r>
    </w:p>
    <w:p w:rsidR="003B2CA0" w:rsidRPr="003B2CA0" w:rsidRDefault="003B2CA0" w:rsidP="003B2CA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В современную эпоху развития информационных технологий процесс информатизации проникает во все сферы деятельности человека, включая образование. Происходит совершенствование и массовое распространение современных информационных и коммуникационных технологий (ИКТ).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 xml:space="preserve">Е.С. </w:t>
      </w:r>
      <w:proofErr w:type="spellStart"/>
      <w:r w:rsidRPr="003B2CA0">
        <w:rPr>
          <w:rFonts w:ascii="Times New Roman" w:eastAsia="Times New Roman" w:hAnsi="Times New Roman" w:cs="Times New Roman"/>
          <w:lang w:eastAsia="ru-RU"/>
        </w:rPr>
        <w:t>Полат</w:t>
      </w:r>
      <w:proofErr w:type="spellEnd"/>
      <w:r w:rsidRPr="003B2CA0">
        <w:rPr>
          <w:rFonts w:ascii="Times New Roman" w:eastAsia="Times New Roman" w:hAnsi="Times New Roman" w:cs="Times New Roman"/>
          <w:lang w:eastAsia="ru-RU"/>
        </w:rPr>
        <w:t xml:space="preserve"> отмечает: «Новые педагогические технологии… немыслимы без широкого применения новых информационных технологий, компьютерных в первую очередь», т.к. именно они «позволяют в полной мере раскрыть педагогические, дидактические функции этих методов, реализовать заложенные в них потенциальные возможности» [1, с. 14].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Актуальность исследования проблемы использования И</w:t>
      </w:r>
      <w:proofErr w:type="gramStart"/>
      <w:r w:rsidRPr="003B2CA0">
        <w:rPr>
          <w:rFonts w:ascii="Times New Roman" w:eastAsia="Times New Roman" w:hAnsi="Times New Roman" w:cs="Times New Roman"/>
          <w:lang w:eastAsia="ru-RU"/>
        </w:rPr>
        <w:t>КТ в пр</w:t>
      </w:r>
      <w:proofErr w:type="gramEnd"/>
      <w:r w:rsidRPr="003B2CA0">
        <w:rPr>
          <w:rFonts w:ascii="Times New Roman" w:eastAsia="Times New Roman" w:hAnsi="Times New Roman" w:cs="Times New Roman"/>
          <w:lang w:eastAsia="ru-RU"/>
        </w:rPr>
        <w:t xml:space="preserve">еподавании иностранных языков (ИЯ) состоит в том, что информационные технологии обладают высокими коммуникативными возможностями, способствуют развитию знаний и умений навыков говорения и </w:t>
      </w:r>
      <w:proofErr w:type="spellStart"/>
      <w:r w:rsidRPr="003B2CA0">
        <w:rPr>
          <w:rFonts w:ascii="Times New Roman" w:eastAsia="Times New Roman" w:hAnsi="Times New Roman" w:cs="Times New Roman"/>
          <w:lang w:eastAsia="ru-RU"/>
        </w:rPr>
        <w:t>аудирования</w:t>
      </w:r>
      <w:proofErr w:type="spellEnd"/>
      <w:r w:rsidRPr="003B2CA0">
        <w:rPr>
          <w:rFonts w:ascii="Times New Roman" w:eastAsia="Times New Roman" w:hAnsi="Times New Roman" w:cs="Times New Roman"/>
          <w:lang w:eastAsia="ru-RU"/>
        </w:rPr>
        <w:t xml:space="preserve"> обучающихся, активно включают их в учебную деятельность и эффективно развивают навыки коммуникативной компетенции. Все это необходимо для успешной жизни в современном мире. Следует также отметить огромную популярность Интернета и компьютерных технологий у молодежи.</w:t>
      </w:r>
    </w:p>
    <w:p w:rsidR="00525F5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Цель исследования – рассмотреть возможности использования И</w:t>
      </w:r>
      <w:proofErr w:type="gramStart"/>
      <w:r w:rsidRPr="003B2CA0">
        <w:rPr>
          <w:rFonts w:ascii="Times New Roman" w:eastAsia="Times New Roman" w:hAnsi="Times New Roman" w:cs="Times New Roman"/>
          <w:lang w:eastAsia="ru-RU"/>
        </w:rPr>
        <w:t>КТ в пр</w:t>
      </w:r>
      <w:proofErr w:type="gramEnd"/>
      <w:r w:rsidRPr="003B2CA0">
        <w:rPr>
          <w:rFonts w:ascii="Times New Roman" w:eastAsia="Times New Roman" w:hAnsi="Times New Roman" w:cs="Times New Roman"/>
          <w:lang w:eastAsia="ru-RU"/>
        </w:rPr>
        <w:t xml:space="preserve">оцессе преподавания ИЯ. 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B2CA0">
        <w:rPr>
          <w:rFonts w:ascii="Times New Roman" w:eastAsia="Times New Roman" w:hAnsi="Times New Roman" w:cs="Times New Roman"/>
          <w:lang w:eastAsia="ru-RU"/>
        </w:rPr>
        <w:t>Под термином «информационно-коммуникационные технологии» (ИКТ) понимается совокупность методов, процессов и программно-технических средств, интегрированных с целью сбора, обработки, хранения, распространения, отображения и использования информации.</w:t>
      </w:r>
      <w:proofErr w:type="gramEnd"/>
      <w:r w:rsidRPr="003B2CA0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Start"/>
      <w:r w:rsidRPr="003B2CA0">
        <w:rPr>
          <w:rFonts w:ascii="Times New Roman" w:eastAsia="Times New Roman" w:hAnsi="Times New Roman" w:cs="Times New Roman"/>
          <w:lang w:eastAsia="ru-RU"/>
        </w:rPr>
        <w:t>КТ вкл</w:t>
      </w:r>
      <w:proofErr w:type="gramEnd"/>
      <w:r w:rsidRPr="003B2CA0">
        <w:rPr>
          <w:rFonts w:ascii="Times New Roman" w:eastAsia="Times New Roman" w:hAnsi="Times New Roman" w:cs="Times New Roman"/>
          <w:lang w:eastAsia="ru-RU"/>
        </w:rPr>
        <w:t>ючают различные программно-аппаратные средства и устройства, функционирующие на базе компьютерной техники, а также современные средства и системы информационного обмена, обеспечивающие сбор, накопление, хранение, продуцирование и передачу информации [2].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В арсенале преподавателя иностранного языка такие средства ИКТ, как: 1) электронные учебники и пособия, демонстрируемые с помощью компьютера и мультимедийного проектора; 2) электронные энциклопедии и справочники; 3) тренажеры и программы тестирования; 4) образовательные ресурсы Интернета; 5) DVD- и CD-диски с картинами и иллюстрациями; 6) видео- и аудиотехника; 7) мультимедийные презентации; 8) научно-исследовательские работы и проекты [3].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Повышение качества образования является основной целью использования ИКТ.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В основе современной парадигмы образования, строящейся на компьютерных технологиях, лежит не трансляция учащимся готовых знаний, умений и навыков, а привитие им навыков самообразования. Образовательные стандарты последнего поколения включают информационно-коммуникационную компетенцию в число как профессиональных, так и универсальных компетенций обучаемых.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Применение И</w:t>
      </w:r>
      <w:proofErr w:type="gramStart"/>
      <w:r w:rsidRPr="003B2CA0">
        <w:rPr>
          <w:rFonts w:ascii="Times New Roman" w:eastAsia="Times New Roman" w:hAnsi="Times New Roman" w:cs="Times New Roman"/>
          <w:lang w:eastAsia="ru-RU"/>
        </w:rPr>
        <w:t>КТ в пр</w:t>
      </w:r>
      <w:proofErr w:type="gramEnd"/>
      <w:r w:rsidRPr="003B2CA0">
        <w:rPr>
          <w:rFonts w:ascii="Times New Roman" w:eastAsia="Times New Roman" w:hAnsi="Times New Roman" w:cs="Times New Roman"/>
          <w:lang w:eastAsia="ru-RU"/>
        </w:rPr>
        <w:t>оцессе обучения призвано решить следующие задачи: 1) повысить мотивацию обучения; 2) способствовать активизации познавательной сферы обучающихся; 3) совершенствовать методики проведения уроков; 4) своевременно отслеживать результаты обучения и воспитания; 5) планировать и систематизировать свою работу; 6) использовать как средство самообразования; 7) качественно и быстро подготовить урок (мероприятие).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Использование ИКТ на уроках иностранного языка раскрывает огромные возможности компьютера как эффективного средства обучения. Современные компьютерные обучающие программы дают возможность не только тренировать различные виды речевой деятельности, но и сочетать их в разнообразных комбинациях, что способствует осознанию языковых явлений и формированию лингвистических способностей,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Следует отметить, что ИКТ являются не только средством подачи материала, но и средством контроля. Они обеспечивают высокое качество презентации материала и используют различные коммуникативные каналы (текстовый, сенсорный, графический, звуковой и т.д.). Новые технологии позволяют индивидуализировать и интенсифицировать процесс обучения. Обучаемый может выбрать свой образовательный маршрут и двигаться по нему в удобном темпе. Дифференцированный подход создает условия для успешной деятельности каждого ученика, вызывая положительные эмоции и, таким образом, повышая его учебную мотивацию. Еще одним положительным аспектом применения ИКТ в учебном процессе является его способность сделать оценивание ученика более объективным (задания с заранее оговоренными оценочными критериями позволяют избежать субъективности оценки).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Использование компьютерных технологий способствует снятию психологического барьера учащегося на пути к использованию иностранного языка как средства общения. Одним из проявлений этого барьера является так называемая боязнь ошибки. Обучающиеся отмечают, что при использовании компьютерных технологий они не испытывают чувства неловкости, допуская ошибки, и получают достаточно чёткие инструкции относительно того, как их преодолеть [4].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lastRenderedPageBreak/>
        <w:t>Компьютер очень лояльно относится к ответам учеников и не сопровождает их работу порицательными комментариями, что развивает самостоятельность обучаемых и создает благоприятную психологическую атмосферу на уроке, придавая им уверенность в себе, а это является немаловажным фактором для развития их индивидуальности.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Кроме того, компьютер может эффективно применяться на всех этапах урока: для ознакомления с новым языковым материалом, на этапе тренировки, на этапе применения сформированных знаний, навыков, умений и на этапе их контроля. Компьютер может быть использован в различных коммуникативных заданиях и ситуациях с учетом индивидуальных возрастных и личностных особенностей обучаемых.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Применение ИКТ на уроках иностранного языка (ИЯ) повышает познавательную активность учащихся, расширяет их кругозор и позволяет применить личностно ориентированную технологию интерактивного обучения ИЯ, т.е. обучение во взаимодействии. Ученик сам становится главным действующим лицом и сам открывает путь к усвоению знаний. Учитель же является активным помощником, и его главная функция – организовывать, направлять и стимулировать учебный процесс.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 xml:space="preserve">ИКТ активно используются современными учителями. Г.О. </w:t>
      </w:r>
      <w:proofErr w:type="spellStart"/>
      <w:r w:rsidRPr="003B2CA0">
        <w:rPr>
          <w:rFonts w:ascii="Times New Roman" w:eastAsia="Times New Roman" w:hAnsi="Times New Roman" w:cs="Times New Roman"/>
          <w:lang w:eastAsia="ru-RU"/>
        </w:rPr>
        <w:t>Корзан</w:t>
      </w:r>
      <w:proofErr w:type="spellEnd"/>
      <w:r w:rsidRPr="003B2CA0">
        <w:rPr>
          <w:rFonts w:ascii="Times New Roman" w:eastAsia="Times New Roman" w:hAnsi="Times New Roman" w:cs="Times New Roman"/>
          <w:lang w:eastAsia="ru-RU"/>
        </w:rPr>
        <w:t xml:space="preserve"> приводит результаты </w:t>
      </w:r>
      <w:proofErr w:type="gramStart"/>
      <w:r w:rsidRPr="003B2CA0">
        <w:rPr>
          <w:rFonts w:ascii="Times New Roman" w:eastAsia="Times New Roman" w:hAnsi="Times New Roman" w:cs="Times New Roman"/>
          <w:lang w:eastAsia="ru-RU"/>
        </w:rPr>
        <w:t>интернет-опроса</w:t>
      </w:r>
      <w:proofErr w:type="gramEnd"/>
      <w:r w:rsidRPr="003B2CA0">
        <w:rPr>
          <w:rFonts w:ascii="Times New Roman" w:eastAsia="Times New Roman" w:hAnsi="Times New Roman" w:cs="Times New Roman"/>
          <w:lang w:eastAsia="ru-RU"/>
        </w:rPr>
        <w:t xml:space="preserve"> преподавателей, проведенного Британским советом с целью выяснить, какие </w:t>
      </w:r>
      <w:proofErr w:type="spellStart"/>
      <w:r w:rsidRPr="003B2CA0">
        <w:rPr>
          <w:rFonts w:ascii="Times New Roman" w:eastAsia="Times New Roman" w:hAnsi="Times New Roman" w:cs="Times New Roman"/>
          <w:lang w:eastAsia="ru-RU"/>
        </w:rPr>
        <w:t>интернет-ресурсы</w:t>
      </w:r>
      <w:proofErr w:type="spellEnd"/>
      <w:r w:rsidRPr="003B2CA0">
        <w:rPr>
          <w:rFonts w:ascii="Times New Roman" w:eastAsia="Times New Roman" w:hAnsi="Times New Roman" w:cs="Times New Roman"/>
          <w:lang w:eastAsia="ru-RU"/>
        </w:rPr>
        <w:t xml:space="preserve"> чаще всего используются при обучении. Среди наиболее </w:t>
      </w:r>
      <w:proofErr w:type="gramStart"/>
      <w:r w:rsidRPr="003B2CA0">
        <w:rPr>
          <w:rFonts w:ascii="Times New Roman" w:eastAsia="Times New Roman" w:hAnsi="Times New Roman" w:cs="Times New Roman"/>
          <w:lang w:eastAsia="ru-RU"/>
        </w:rPr>
        <w:t>используемых</w:t>
      </w:r>
      <w:proofErr w:type="gramEnd"/>
      <w:r w:rsidRPr="003B2CA0">
        <w:rPr>
          <w:rFonts w:ascii="Times New Roman" w:eastAsia="Times New Roman" w:hAnsi="Times New Roman" w:cs="Times New Roman"/>
          <w:lang w:eastAsia="ru-RU"/>
        </w:rPr>
        <w:t xml:space="preserve"> учителя назвали чаты, онлайн-словари, блоги и виртуальные обучающие среды [5].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 xml:space="preserve">Огромное влияние на образовательный процесс оказало создание всемирной сети Интернет. Являясь информационной системой, Интернет предлагает своим пользователям многообразие информации и ресурсов: электронная почта, возможность публикации личной информации, создание собственной домашней странички, доступ к информационным ресурсам; справочные каталоги и поисковые системы, что может активно использоваться в процессе обучения иностранным языкам [6, 7]. Итак, преимущества внедрения </w:t>
      </w:r>
      <w:proofErr w:type="gramStart"/>
      <w:r w:rsidRPr="003B2CA0">
        <w:rPr>
          <w:rFonts w:ascii="Times New Roman" w:eastAsia="Times New Roman" w:hAnsi="Times New Roman" w:cs="Times New Roman"/>
          <w:lang w:eastAsia="ru-RU"/>
        </w:rPr>
        <w:t>интернет-технологий</w:t>
      </w:r>
      <w:proofErr w:type="gramEnd"/>
      <w:r w:rsidRPr="003B2CA0">
        <w:rPr>
          <w:rFonts w:ascii="Times New Roman" w:eastAsia="Times New Roman" w:hAnsi="Times New Roman" w:cs="Times New Roman"/>
          <w:lang w:eastAsia="ru-RU"/>
        </w:rPr>
        <w:t xml:space="preserve"> в процесс обучения английскому языку в настоящее время не вызывает сомнений: очевидно позитивное влияние различных форм синхронной и асинхронной интернет-коммуникации (электронной почты, чата, форумов, веб-конференций) на формирование иноязычной коммуникативной компетенции обучающихся.</w:t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Говоря об использовании Интернета в обучении английскому языку, необходимо помнить, что в качестве ведущего компонента содержания обучения выступают различные виды речевой деятельности –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аудирование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, говорение, чтение, письмо. Интернет по своим дидактическим возможностям позволяет практиковаться в четырех видах речевой деятельности.</w:t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Возможные формы работы с Интернет-ресурсами:</w:t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1. Использование учащимися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on-line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словарей, например,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Мультитран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hyperlink r:id="rId6" w:history="1">
        <w:r w:rsidRPr="003B2CA0">
          <w:rPr>
            <w:rFonts w:ascii="Times New Roman" w:eastAsia="Times New Roman" w:hAnsi="Times New Roman" w:cs="Times New Roman"/>
            <w:color w:val="0066FF"/>
            <w:lang w:eastAsia="ru-RU"/>
          </w:rPr>
          <w:t>www.multitran.ru</w:t>
        </w:r>
      </w:hyperlink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2. Создание презентаций. Сайт </w:t>
      </w:r>
      <w:proofErr w:type="spellStart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Free</w:t>
      </w:r>
      <w:proofErr w:type="spellEnd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Printables</w:t>
      </w:r>
      <w:proofErr w:type="spellEnd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for</w:t>
      </w:r>
      <w:proofErr w:type="spellEnd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Teachers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hyperlink r:id="rId7" w:history="1">
        <w:r w:rsidRPr="003B2CA0">
          <w:rPr>
            <w:rFonts w:ascii="Times New Roman" w:eastAsia="Times New Roman" w:hAnsi="Times New Roman" w:cs="Times New Roman"/>
            <w:color w:val="0066FF"/>
            <w:lang w:eastAsia="ru-RU"/>
          </w:rPr>
          <w:t>www.mes-english.com</w:t>
        </w:r>
      </w:hyperlink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) содержит большое количество красочных картинок по темам.</w:t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3. Использование текстовых и мультимедийных материалов при прохождении новой темы на уроке и в качестве домашнего задания: учащимся выдаются карточки с адресами, они должны просмотреть материал, выполнить определённые задания, ответить на вопросы и т.д.</w:t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Например, на сайте </w:t>
      </w:r>
      <w:proofErr w:type="spellStart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Learn</w:t>
      </w:r>
      <w:proofErr w:type="spellEnd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English</w:t>
      </w:r>
      <w:proofErr w:type="spellEnd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8" w:history="1">
        <w:r w:rsidRPr="003B2CA0">
          <w:rPr>
            <w:rFonts w:ascii="Times New Roman" w:eastAsia="Times New Roman" w:hAnsi="Times New Roman" w:cs="Times New Roman"/>
            <w:color w:val="0066FF"/>
            <w:lang w:eastAsia="ru-RU"/>
          </w:rPr>
          <w:t>http://learnenglish.britishcouncil.org/ru</w:t>
        </w:r>
      </w:hyperlink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) представлены аутентичные аудио и видеоматериалы, тексты для чтения, игры, тесты для учащихся разного возраста с разным уровнем владения языком. BBC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World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Service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hyperlink r:id="rId9" w:history="1">
        <w:r w:rsidRPr="003B2CA0">
          <w:rPr>
            <w:rFonts w:ascii="Times New Roman" w:eastAsia="Times New Roman" w:hAnsi="Times New Roman" w:cs="Times New Roman"/>
            <w:color w:val="0066FF"/>
            <w:lang w:eastAsia="ru-RU"/>
          </w:rPr>
          <w:t>http://www.bbc.co.uk/worldservice</w:t>
        </w:r>
      </w:hyperlink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предоставляют возможность не только прочитать, но и прослушать новости, на многих языках, причем можно выбрать для себя подходящий уровень владения английским и прослушать новости в режиме LEARNING ENGLISH.</w:t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4. Самостоятельная работа учащихся с Интернет ресурсами для подготовки докладов, сообщений (активное использование поисковых систем);</w:t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5. Переписка по электронной почте. Международный обмен письмами можно осуществлять в любом классе и на любом уровне владения языком. На начальном этапе, это может быть работа в группах и с непосредственной помощью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учителя</w:t>
      </w:r>
      <w:proofErr w:type="gram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.Н</w:t>
      </w:r>
      <w:proofErr w:type="gram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айти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партнеров по переписке для своих учеников можно следующим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образом:Обратиться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с соответствующим запросом в TESL-L (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computer-assisted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language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learning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sub-branch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B2C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listserv@cunyvm.cuny.edu/</w:t>
      </w: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listserv@cunyvm.bitnet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) или TESLK-12 (</w:t>
      </w:r>
      <w:r w:rsidRPr="003B2C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listserv@cunyvm.cuny.edu</w:t>
      </w: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); </w:t>
      </w:r>
      <w:proofErr w:type="gram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обратиться к лист-серверу для межкультурных связей (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Intercultural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E-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Mail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Classroom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Connections </w:t>
      </w:r>
      <w:r w:rsidRPr="003B2C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&lt;</w:t>
      </w:r>
      <w:hyperlink r:id="rId10" w:history="1">
        <w:r w:rsidRPr="003B2CA0">
          <w:rPr>
            <w:rFonts w:ascii="Times New Roman" w:eastAsia="Times New Roman" w:hAnsi="Times New Roman" w:cs="Times New Roman"/>
            <w:color w:val="0066FF"/>
            <w:lang w:eastAsia="ru-RU"/>
          </w:rPr>
          <w:t>http://www.iecc.org</w:t>
        </w:r>
      </w:hyperlink>
      <w:r w:rsidRPr="003B2C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&gt;</w:t>
      </w: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B2C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&lt;</w:t>
      </w:r>
      <w:hyperlink r:id="rId11" w:history="1">
        <w:r w:rsidRPr="003B2CA0">
          <w:rPr>
            <w:rFonts w:ascii="Times New Roman" w:eastAsia="Times New Roman" w:hAnsi="Times New Roman" w:cs="Times New Roman"/>
            <w:color w:val="0066FF"/>
            <w:lang w:eastAsia="ru-RU"/>
          </w:rPr>
          <w:t>http://www.stolaf.edu/network/iecc/</w:t>
        </w:r>
      </w:hyperlink>
      <w:r w:rsidRPr="003B2C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&gt;</w:t>
      </w: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), предлагающим установление переписки с различными целями: для выполнения совместных проектов, обсуждения насущных проблем, ведения дискуссий между целыми классами; посетить домашнюю страничку</w:t>
      </w:r>
      <w:r w:rsidRPr="003B2CA0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E-mail for ESL/LINC Students (</w:t>
      </w:r>
      <w:r w:rsidRPr="003B2CA0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&lt;</w:t>
      </w:r>
      <w:hyperlink r:id="rId12" w:history="1">
        <w:r w:rsidRPr="003B2CA0">
          <w:rPr>
            <w:rFonts w:ascii="Times New Roman" w:eastAsia="Times New Roman" w:hAnsi="Times New Roman" w:cs="Times New Roman"/>
            <w:color w:val="0066FF"/>
            <w:lang w:val="en-US" w:eastAsia="ru-RU"/>
          </w:rPr>
          <w:t>http://edvista.com/claire/linc.html</w:t>
        </w:r>
      </w:hyperlink>
      <w:r w:rsidRPr="003B2CA0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&gt;</w:t>
      </w:r>
      <w:r w:rsidRPr="003B2CA0">
        <w:rPr>
          <w:rFonts w:ascii="Times New Roman" w:eastAsia="Times New Roman" w:hAnsi="Times New Roman" w:cs="Times New Roman"/>
          <w:color w:val="000000"/>
          <w:lang w:val="en-US" w:eastAsia="ru-RU"/>
        </w:rPr>
        <w:t>).</w:t>
      </w:r>
      <w:proofErr w:type="gramEnd"/>
      <w:r w:rsidRPr="003B2CA0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Она предлагает помощь и инструкции по использованию e-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mail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, свободный доступ к электронной почте, помогает найти друзей по переписке, предлагает участие в парных </w:t>
      </w: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 групповых проектах. Изначальная заинтересованность быстро </w:t>
      </w:r>
      <w:proofErr w:type="gram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проходит</w:t>
      </w:r>
      <w:proofErr w:type="gram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и учащиеся оказываются в затруднительном положении, не зная о чем писать. Во избежание разочарования необходимо обязательно соотнести данный вид работы с общим учебным планом, можно предложить учащимся расспросить своих друзей по переписке по той или иной теме и на базе полученных результатов сделать доклад в классе.</w:t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6. Совершенствование лексико-грамматических навыков: выполнение различных упражнений, тестирования, языковые игры.</w:t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Например, для начальной школы можно рекомендовать сайт </w:t>
      </w:r>
      <w:proofErr w:type="spellStart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Learn</w:t>
      </w:r>
      <w:proofErr w:type="spellEnd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English</w:t>
      </w:r>
      <w:proofErr w:type="spellEnd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3B2C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Kids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13" w:history="1">
        <w:r w:rsidRPr="003B2CA0">
          <w:rPr>
            <w:rFonts w:ascii="Times New Roman" w:eastAsia="Times New Roman" w:hAnsi="Times New Roman" w:cs="Times New Roman"/>
            <w:color w:val="0066FF"/>
            <w:lang w:eastAsia="ru-RU"/>
          </w:rPr>
          <w:t>http://learnenglishkids.britishcouncil.org/en</w:t>
        </w:r>
      </w:hyperlink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). Всевозможные развивающие, языковые, юмористические игры помогут детям освоить лексику и грамматику английского языка: найти пару слов, подписать картинки, решить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кроссворд</w:t>
      </w:r>
      <w:proofErr w:type="gram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,з</w:t>
      </w:r>
      <w:proofErr w:type="gram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аполнить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пропуски, разгадать слова, расставить предложения в правильном порядке, раскрасить картинки по инструкции, выбрать правильный ответ на вопрос и так далее.</w:t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 xml:space="preserve">7. Участие в конкурсах и олимпиадах, а также в международных проектах, участие в текстовых и голосовых чатах, общение по </w:t>
      </w:r>
      <w:proofErr w:type="spellStart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Skype</w:t>
      </w:r>
      <w:proofErr w:type="spellEnd"/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36A22" w:rsidRPr="003B2CA0" w:rsidRDefault="00836A22" w:rsidP="003B2CA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t>Учащиеся должны быть готовы использовать язык для реальной коммуникации.</w:t>
      </w:r>
    </w:p>
    <w:p w:rsidR="002E1409" w:rsidRPr="003B2CA0" w:rsidRDefault="00836A22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="002E1409" w:rsidRPr="003B2CA0">
        <w:rPr>
          <w:rFonts w:ascii="Times New Roman" w:eastAsia="Times New Roman" w:hAnsi="Times New Roman" w:cs="Times New Roman"/>
          <w:lang w:eastAsia="ru-RU"/>
        </w:rPr>
        <w:t>Несомненным достоинством использования Интернета при обучении ИЯ является то, что, общаясь в языковой среде, обучаемые оказываются в настоящих жизненных ситуациях и учатся свободно ориентироваться в иноязычном пространстве, решать возникающие задачи, что, в свою очередь, стимулирует их креативность и создание оригинальных, а не шаблонных высказываний на грамматически правильном и лексически вариативном языке.</w:t>
      </w:r>
      <w:proofErr w:type="gramEnd"/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Таким образом, использование И</w:t>
      </w:r>
      <w:proofErr w:type="gramStart"/>
      <w:r w:rsidRPr="003B2CA0">
        <w:rPr>
          <w:rFonts w:ascii="Times New Roman" w:eastAsia="Times New Roman" w:hAnsi="Times New Roman" w:cs="Times New Roman"/>
          <w:lang w:eastAsia="ru-RU"/>
        </w:rPr>
        <w:t>КТ в пр</w:t>
      </w:r>
      <w:proofErr w:type="gramEnd"/>
      <w:r w:rsidRPr="003B2CA0">
        <w:rPr>
          <w:rFonts w:ascii="Times New Roman" w:eastAsia="Times New Roman" w:hAnsi="Times New Roman" w:cs="Times New Roman"/>
          <w:lang w:eastAsia="ru-RU"/>
        </w:rPr>
        <w:t>оцессе преподавания иностранных языков позволяет говорить о положительных результатах в освоении иностранных языков и о повышении мотивации и интереса обучаемых.</w:t>
      </w:r>
    </w:p>
    <w:p w:rsidR="002E1409" w:rsidRPr="003B2CA0" w:rsidRDefault="002E1409" w:rsidP="003B2C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t> </w:t>
      </w:r>
    </w:p>
    <w:p w:rsidR="002E1409" w:rsidRPr="003B2CA0" w:rsidRDefault="002E1409" w:rsidP="003B2CA0">
      <w:pPr>
        <w:spacing w:before="30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CA0">
        <w:rPr>
          <w:rFonts w:ascii="Times New Roman" w:eastAsia="Times New Roman" w:hAnsi="Times New Roman" w:cs="Times New Roman"/>
          <w:lang w:eastAsia="ru-RU"/>
        </w:rPr>
        <w:pict>
          <v:rect id="_x0000_i1025" style="width:0;height:0" o:hrstd="t" o:hr="t" fillcolor="#a0a0a0" stroked="f"/>
        </w:pict>
      </w:r>
    </w:p>
    <w:p w:rsidR="002E1409" w:rsidRDefault="002E1409" w:rsidP="003B2C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color w:val="343434"/>
          <w:lang w:eastAsia="ru-RU"/>
        </w:rPr>
      </w:pPr>
      <w:r w:rsidRPr="003B2CA0">
        <w:rPr>
          <w:rFonts w:ascii="Times New Roman" w:eastAsia="Times New Roman" w:hAnsi="Times New Roman" w:cs="Times New Roman"/>
          <w:color w:val="343434"/>
          <w:lang w:eastAsia="ru-RU"/>
        </w:rPr>
        <w:t>Библиографическая ссылка</w:t>
      </w:r>
      <w:bookmarkStart w:id="0" w:name="_GoBack"/>
      <w:bookmarkEnd w:id="0"/>
    </w:p>
    <w:p w:rsidR="00D71191" w:rsidRDefault="00D71191" w:rsidP="003B2C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color w:val="343434"/>
          <w:lang w:eastAsia="ru-RU"/>
        </w:rPr>
      </w:pPr>
    </w:p>
    <w:p w:rsidR="00D71191" w:rsidRPr="00D71191" w:rsidRDefault="00D71191" w:rsidP="00D71191">
      <w:pPr>
        <w:pStyle w:val="a5"/>
        <w:numPr>
          <w:ilvl w:val="0"/>
          <w:numId w:val="2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191">
        <w:rPr>
          <w:rFonts w:ascii="Times New Roman" w:eastAsia="Times New Roman" w:hAnsi="Times New Roman" w:cs="Times New Roman"/>
          <w:color w:val="000000"/>
          <w:lang w:eastAsia="ru-RU"/>
        </w:rPr>
        <w:t xml:space="preserve">Внедрение новых учебных </w:t>
      </w:r>
      <w:proofErr w:type="gramStart"/>
      <w:r w:rsidRPr="00D71191">
        <w:rPr>
          <w:rFonts w:ascii="Times New Roman" w:eastAsia="Times New Roman" w:hAnsi="Times New Roman" w:cs="Times New Roman"/>
          <w:color w:val="000000"/>
          <w:lang w:eastAsia="ru-RU"/>
        </w:rPr>
        <w:t>Интернет-материалов</w:t>
      </w:r>
      <w:proofErr w:type="gramEnd"/>
      <w:r w:rsidRPr="00D71191">
        <w:rPr>
          <w:rFonts w:ascii="Times New Roman" w:eastAsia="Times New Roman" w:hAnsi="Times New Roman" w:cs="Times New Roman"/>
          <w:color w:val="000000"/>
          <w:lang w:eastAsia="ru-RU"/>
        </w:rPr>
        <w:t xml:space="preserve"> в обучение иностранному языку (на материале английского языка и страноведения США) Сысуев П.В., Евстигнеев М.Н.</w:t>
      </w:r>
    </w:p>
    <w:p w:rsidR="00D71191" w:rsidRPr="00D71191" w:rsidRDefault="00D71191" w:rsidP="00D71191">
      <w:pPr>
        <w:pStyle w:val="a5"/>
        <w:numPr>
          <w:ilvl w:val="0"/>
          <w:numId w:val="2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1191">
        <w:rPr>
          <w:rFonts w:ascii="Times New Roman" w:eastAsia="Times New Roman" w:hAnsi="Times New Roman" w:cs="Times New Roman"/>
          <w:color w:val="000000"/>
          <w:lang w:eastAsia="ru-RU"/>
        </w:rPr>
        <w:t>Корзан</w:t>
      </w:r>
      <w:proofErr w:type="spellEnd"/>
      <w:r w:rsidRPr="00D71191">
        <w:rPr>
          <w:rFonts w:ascii="Times New Roman" w:eastAsia="Times New Roman" w:hAnsi="Times New Roman" w:cs="Times New Roman"/>
          <w:color w:val="000000"/>
          <w:lang w:eastAsia="ru-RU"/>
        </w:rPr>
        <w:t xml:space="preserve"> Г.О. Использование </w:t>
      </w:r>
      <w:proofErr w:type="spellStart"/>
      <w:r w:rsidRPr="00D71191">
        <w:rPr>
          <w:rFonts w:ascii="Times New Roman" w:eastAsia="Times New Roman" w:hAnsi="Times New Roman" w:cs="Times New Roman"/>
          <w:color w:val="000000"/>
          <w:lang w:eastAsia="ru-RU"/>
        </w:rPr>
        <w:t>интернет-ресурсов</w:t>
      </w:r>
      <w:proofErr w:type="spellEnd"/>
      <w:r w:rsidRPr="00D71191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обучении английскому языку.</w:t>
      </w:r>
    </w:p>
    <w:p w:rsidR="00D71191" w:rsidRPr="00D71191" w:rsidRDefault="00D71191" w:rsidP="00D71191">
      <w:pPr>
        <w:pStyle w:val="a5"/>
        <w:numPr>
          <w:ilvl w:val="0"/>
          <w:numId w:val="2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71191">
        <w:rPr>
          <w:rFonts w:ascii="Times New Roman" w:eastAsia="Times New Roman" w:hAnsi="Times New Roman" w:cs="Times New Roman"/>
          <w:color w:val="000000"/>
          <w:lang w:eastAsia="ru-RU"/>
        </w:rPr>
        <w:t>Полат</w:t>
      </w:r>
      <w:proofErr w:type="spellEnd"/>
      <w:r w:rsidRPr="00D71191">
        <w:rPr>
          <w:rFonts w:ascii="Times New Roman" w:eastAsia="Times New Roman" w:hAnsi="Times New Roman" w:cs="Times New Roman"/>
          <w:color w:val="000000"/>
          <w:lang w:eastAsia="ru-RU"/>
        </w:rPr>
        <w:t> Е.С. Интернет на уроках иностранного языка// ИЯШ № 2, 3  2001 г.</w:t>
      </w:r>
    </w:p>
    <w:p w:rsidR="002E1409" w:rsidRPr="00D71191" w:rsidRDefault="002E1409" w:rsidP="00D71191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D71191">
        <w:rPr>
          <w:rFonts w:ascii="Times New Roman" w:eastAsia="Times New Roman" w:hAnsi="Times New Roman" w:cs="Times New Roman"/>
          <w:lang w:eastAsia="ru-RU"/>
        </w:rPr>
        <w:t xml:space="preserve">Зимина М.В., </w:t>
      </w:r>
      <w:proofErr w:type="spellStart"/>
      <w:r w:rsidRPr="00D71191">
        <w:rPr>
          <w:rFonts w:ascii="Times New Roman" w:eastAsia="Times New Roman" w:hAnsi="Times New Roman" w:cs="Times New Roman"/>
          <w:lang w:eastAsia="ru-RU"/>
        </w:rPr>
        <w:t>Люляева</w:t>
      </w:r>
      <w:proofErr w:type="spellEnd"/>
      <w:r w:rsidRPr="00D71191">
        <w:rPr>
          <w:rFonts w:ascii="Times New Roman" w:eastAsia="Times New Roman" w:hAnsi="Times New Roman" w:cs="Times New Roman"/>
          <w:lang w:eastAsia="ru-RU"/>
        </w:rPr>
        <w:t xml:space="preserve"> Н.А. ИСПОЛЬЗОВАНИЕ ИНФОРМАЦИОННО-КОММУНИКАЦИОННЫХ ТЕХНОЛОГИЙ В ПРЕПОДАВАНИИ ИНОСТРАННЫХ ЯЗЫКОВ // Современные проблемы науки и образования. – 2017. – № 4.;</w:t>
      </w:r>
      <w:r w:rsidRPr="00D71191">
        <w:rPr>
          <w:rFonts w:ascii="Times New Roman" w:eastAsia="Times New Roman" w:hAnsi="Times New Roman" w:cs="Times New Roman"/>
          <w:lang w:eastAsia="ru-RU"/>
        </w:rPr>
        <w:br/>
        <w:t>URL: http://science-education.ru/ru/article/view?id=26678 (дата обращения: 20.11.2019).</w:t>
      </w:r>
    </w:p>
    <w:p w:rsidR="00AA64DE" w:rsidRPr="003B2CA0" w:rsidRDefault="00AA64DE" w:rsidP="00D71191">
      <w:pPr>
        <w:spacing w:after="0"/>
        <w:ind w:left="142"/>
        <w:rPr>
          <w:rFonts w:ascii="Times New Roman" w:hAnsi="Times New Roman" w:cs="Times New Roman"/>
        </w:rPr>
      </w:pPr>
    </w:p>
    <w:sectPr w:rsidR="00AA64DE" w:rsidRPr="003B2CA0" w:rsidSect="003B2CA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DB9"/>
    <w:multiLevelType w:val="multilevel"/>
    <w:tmpl w:val="3DA6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B46A3"/>
    <w:multiLevelType w:val="hybridMultilevel"/>
    <w:tmpl w:val="26201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1E"/>
    <w:rsid w:val="002E1409"/>
    <w:rsid w:val="002E37B9"/>
    <w:rsid w:val="003B2CA0"/>
    <w:rsid w:val="00525F59"/>
    <w:rsid w:val="00836A22"/>
    <w:rsid w:val="00AA64DE"/>
    <w:rsid w:val="00D71191"/>
    <w:rsid w:val="00DA4D1E"/>
    <w:rsid w:val="00E76EDD"/>
    <w:rsid w:val="00E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learnenglish.britishcouncil.org%2Fru" TargetMode="External"/><Relationship Id="rId13" Type="http://schemas.openxmlformats.org/officeDocument/2006/relationships/hyperlink" Target="https://infourok.ru/go.html?href=http%3A%2F%2Flearnenglishkids.britishcouncil.org%2F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mes-english.com%2F" TargetMode="External"/><Relationship Id="rId12" Type="http://schemas.openxmlformats.org/officeDocument/2006/relationships/hyperlink" Target="https://infourok.ru/go.html?href=http%3A%2F%2Fedvista.com%2Fclaire%2Flin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multitran.ru%2F" TargetMode="External"/><Relationship Id="rId11" Type="http://schemas.openxmlformats.org/officeDocument/2006/relationships/hyperlink" Target="https://infourok.ru/go.html?href=http%3A%2F%2Fwww.stolaf.edu%2Fnetwork%2Fiecc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www.iecc.org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bbc.co.uk%2Fworldserv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Г. Кадырова</dc:creator>
  <cp:keywords/>
  <dc:description/>
  <cp:lastModifiedBy>Альбина Г. Кадырова</cp:lastModifiedBy>
  <cp:revision>5</cp:revision>
  <dcterms:created xsi:type="dcterms:W3CDTF">2019-11-23T03:37:00Z</dcterms:created>
  <dcterms:modified xsi:type="dcterms:W3CDTF">2019-11-23T07:19:00Z</dcterms:modified>
</cp:coreProperties>
</file>