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62" w:rsidRDefault="00FF3C62" w:rsidP="00EE23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en-US"/>
        </w:rPr>
      </w:pPr>
      <w:r w:rsidRPr="002C6B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en-US"/>
        </w:rPr>
        <w:t xml:space="preserve">Проект  «Краеведческие  чтения»  </w:t>
      </w:r>
    </w:p>
    <w:p w:rsidR="007F2B4B" w:rsidRDefault="007F2B4B" w:rsidP="00EE231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en-US"/>
        </w:rPr>
      </w:pPr>
      <w:proofErr w:type="gramStart"/>
      <w:r w:rsidRPr="007F2B4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en-US"/>
        </w:rPr>
        <w:t>Всё начинается с малой родины (о р.п.</w:t>
      </w:r>
      <w:proofErr w:type="gramEnd"/>
      <w:r w:rsidRPr="007F2B4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en-US"/>
        </w:rPr>
        <w:t xml:space="preserve"> </w:t>
      </w:r>
      <w:proofErr w:type="gramStart"/>
      <w:r w:rsidRPr="007F2B4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en-US"/>
        </w:rPr>
        <w:t>Измайлово)</w:t>
      </w:r>
      <w:proofErr w:type="gramEnd"/>
    </w:p>
    <w:p w:rsidR="00EE2317" w:rsidRPr="007F2B4B" w:rsidRDefault="00EE2317" w:rsidP="00EE231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en-US"/>
        </w:rPr>
      </w:pPr>
    </w:p>
    <w:p w:rsidR="00FF3C62" w:rsidRPr="007F2B4B" w:rsidRDefault="00FF3C62" w:rsidP="00EE2317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en-US"/>
        </w:rPr>
      </w:pPr>
      <w:r w:rsidRPr="002C6B18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t>(подготовлен  по  заказу  школьной  эколого-краеведческой  конференции)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b/>
          <w:sz w:val="28"/>
          <w:szCs w:val="28"/>
        </w:rPr>
        <w:t>1  ведущий:</w:t>
      </w:r>
      <w:r w:rsidRPr="002C6B18">
        <w:rPr>
          <w:rFonts w:ascii="Times New Roman" w:hAnsi="Times New Roman" w:cs="Times New Roman"/>
          <w:sz w:val="28"/>
          <w:szCs w:val="28"/>
        </w:rPr>
        <w:t xml:space="preserve">   Во  сыром  бору  да  на  святой  земле,   на  святой  земле  да  на  измайловской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…  С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то  годков  назад  да  ещё  двадцать  лет,  да    ещё  один  год  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одинёшенький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…    </w:t>
      </w:r>
      <w:r w:rsidRPr="002C6B18">
        <w:rPr>
          <w:rFonts w:ascii="Times New Roman" w:hAnsi="Times New Roman" w:cs="Times New Roman"/>
          <w:sz w:val="28"/>
          <w:szCs w:val="28"/>
        </w:rPr>
        <w:br/>
        <w:t xml:space="preserve">То  есть  в  том  году,  когда  купец  Шатров  со  своей  семьёй  сюда  прибыли…  Сюда  прибыли с  делом  прибыльным.  И  сказал  купец;   «Делу  быть  тому,  от  которого  польза  значима,  польза  значима  и  для  вас  самих,  и  для  армии,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Отеческой.  Будет  здесь  сукно  лучше  всех  других,  лучше  тех  сукон,  что  в  столицах  есть,  лучше  тех  сукон,  что  есть  за  морем. И  пойдёт  оно  всем  на  сюртуки,  на  пальто  пойдёт  иль  на  онучи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 xml:space="preserve"> …  Н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а  шинель  пойдёт  нашим  воинам,  нашим  воинам,  да  прославленным.  А  для  суконного  дела  вовремя  будет  фабрика  здесь  отстроена.  Для  рабочих  здесь    будет  град  расти,  будет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град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расти,  сердце  радовать!»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2C6B18">
        <w:rPr>
          <w:rFonts w:ascii="Times New Roman" w:hAnsi="Times New Roman" w:cs="Times New Roman"/>
          <w:sz w:val="28"/>
          <w:szCs w:val="28"/>
        </w:rPr>
        <w:t xml:space="preserve">    Так  сказал  купец  много  лет  назад.  И  сумел  тогда  он  дело  выправить.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пра-пра-пра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  здесь  с  ним  работали,  с  ним  работали,  да  и  жили  здесь.  Много  лет  назад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сыром  бору,  на  святой  земле  да  на  измайловской…  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 xml:space="preserve">   Жизнь  своим  уже  потекла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чредом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 …  Стройки,  фабрика,  да  семейственность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…  Д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а  на  Бога  все  уповали  здесь,  и  на  лучшее  все  надеялись.  Вот  уже  и  посёлок  встал  над  прудами  да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пречистыми.  И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Нижним  уж 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возвелись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  дома – деревянные,  да  с  резным  крыльцом,  деревянные,  да  в  два  этажа.  И  часовня  вот  уж  отстроена,  школа  первая  и  застольная,  общежитие,  управление,  для  приезжих  дом,  аудитория.  И  завод  стекла,  и   кирпича  завод  -  всё  работало,  жизнь  текла  кругом.  А  в трёх  верстах  от  нас,  иль  в  верстах  пяти  вырос  дивный  храм  Богоматери.  Так  купец  Шатров  меценатом  стал,  за людей  душой  беспокоился.   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 xml:space="preserve">   Жили  дружно  здесь,  вместе  праздники,  вместе  сумерки,  рукоделие.  Шли  по  ягоды,  по  орехи  ли,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сенокосили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,   или  строились,  под  берёзки  шли  на  гуляние,  или  свадьбы  венчали  песнями…  Наши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пра-пра-пр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наши  бабушки,   наши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пра-пра-пра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-  наши  дедушки.  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 xml:space="preserve"> </w:t>
      </w:r>
      <w:r w:rsidRPr="002C6B18">
        <w:rPr>
          <w:rFonts w:ascii="Times New Roman" w:hAnsi="Times New Roman" w:cs="Times New Roman"/>
          <w:b/>
          <w:sz w:val="28"/>
          <w:szCs w:val="28"/>
        </w:rPr>
        <w:t>3  ведущий:</w:t>
      </w:r>
      <w:r w:rsidRPr="002C6B18">
        <w:rPr>
          <w:rFonts w:ascii="Times New Roman" w:hAnsi="Times New Roman" w:cs="Times New Roman"/>
          <w:sz w:val="28"/>
          <w:szCs w:val="28"/>
        </w:rPr>
        <w:t xml:space="preserve">  А  какие  здесь  были  девушки:  косы  русые,  косы  толстые,  очи  светлые, очи  чёрные.  Ох,  какие  здесь  были  девушки – щёки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розовы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>,  губки  алые.  Соболиные  брови  дужные,  меж  собою  все  очень  дружные.  Очень  дружные,  очень  смелые,  озорницы  весёлые,  скромницы,  труд  любящие,  песнь  поющие,  под  гармошку  сказания  льющие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х,  какие  здесь  жили  красавицы,  разве  с  ними  в  округе  кто  сравнится? 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C6B18">
        <w:rPr>
          <w:rFonts w:ascii="Times New Roman" w:hAnsi="Times New Roman" w:cs="Times New Roman"/>
          <w:b/>
          <w:sz w:val="28"/>
          <w:szCs w:val="28"/>
        </w:rPr>
        <w:t>4 ведущий:</w:t>
      </w:r>
      <w:r w:rsidRPr="002C6B18">
        <w:rPr>
          <w:rFonts w:ascii="Times New Roman" w:hAnsi="Times New Roman" w:cs="Times New Roman"/>
          <w:sz w:val="28"/>
          <w:szCs w:val="28"/>
        </w:rPr>
        <w:t xml:space="preserve">   А  какие  лихие  здесь  молодцы!!!  Кудри  козырем,  обувь  гармошкою,  и  рубаха  расшита  по  вороту,  подпоясана  льняным  поясом.  Разудалая  поступь  пред  девицей,  взгляд  лукавый,  когда  хочет  нравиться.  Ах,  какие  здесь  парни  задорные  и  тоже  слыли  в  округе  красавцами.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>До  работы  все  были  охочие,  за  косу  ли  возьмутся,  за  молот  ли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…  Т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о  ли  дровни  горазды  монтировать,  то  ли  дом  возводить   да  на  Троицу,  то  ль  с  гармоникой  выйти  на  лавочку – всё  умели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пра-пра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 – наши  молодцы!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 xml:space="preserve"> </w:t>
      </w:r>
      <w:r w:rsidRPr="002C6B18">
        <w:rPr>
          <w:rFonts w:ascii="Times New Roman" w:hAnsi="Times New Roman" w:cs="Times New Roman"/>
          <w:b/>
          <w:sz w:val="28"/>
          <w:szCs w:val="28"/>
        </w:rPr>
        <w:t>5  ведущий:</w:t>
      </w:r>
      <w:r w:rsidRPr="002C6B18">
        <w:rPr>
          <w:rFonts w:ascii="Times New Roman" w:hAnsi="Times New Roman" w:cs="Times New Roman"/>
          <w:sz w:val="28"/>
          <w:szCs w:val="28"/>
        </w:rPr>
        <w:t xml:space="preserve">  Делу  время  у  них  и  потехе  час,  оплошать  не  имели  намеренья,  всё  по  правилам,  по  традициям,  по  обычаям  да  ко  времени!  Как  придёт  зима – ледяной  каток…  или  горочки  и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ледяночки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,  как  придёт  зима,  ущипнёт  за  нос,  значит,  радуйся – бери  саночки.  Санки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липовы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,  санки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дубовы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,  как  толпою  в  них  сядут  девушки,  как  покатят  их  с  горки  молодцы.    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 xml:space="preserve">  Как  в  сочельник   сойдутся  группами,  чтобы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прясть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или  делать  кружево,  так  до  первой  звезды  и  работают,  старину  почитая,  не  кушают.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 xml:space="preserve"> </w:t>
      </w:r>
      <w:r w:rsidRPr="002C6B18">
        <w:rPr>
          <w:rFonts w:ascii="Times New Roman" w:hAnsi="Times New Roman" w:cs="Times New Roman"/>
          <w:b/>
          <w:sz w:val="28"/>
          <w:szCs w:val="28"/>
        </w:rPr>
        <w:t>6 ведущий:</w:t>
      </w:r>
      <w:r w:rsidRPr="002C6B18">
        <w:rPr>
          <w:rFonts w:ascii="Times New Roman" w:hAnsi="Times New Roman" w:cs="Times New Roman"/>
          <w:sz w:val="28"/>
          <w:szCs w:val="28"/>
        </w:rPr>
        <w:t xml:space="preserve">  Как  на  святки  колядками-песнями  по  посёлку  задором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наполнены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проходились  все  наши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пра-пра-деды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,  веселились  все  наши  прабабушки.  Как  в  колядках  мечтая  о  суженом,  увлекались  гаданьями  русскими:  петуха  приносили  и  курицу,  воду  ставили,  зёрна  сыпали.  Не дышали,  смотрели  на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петеньку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 – мол,  куда  он  шагнёт,  то  и  сбудется.  То  и  сбудется – не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приминется</w:t>
      </w:r>
      <w:proofErr w:type="spellEnd"/>
      <w:proofErr w:type="gramStart"/>
      <w:r w:rsidRPr="002C6B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если  к  курочке,  значит,  бабника,  если  к  зёрнышкам,  то  богатого,  а  к  водице  шагнёт,  значит,  пьяницу  встретит  девица  незамужняя.    А  ещё  все  гадали  на  зеркало – в  коридоры  глядясь,  как  в  оракулы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…  Е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>сли  вдруг  в  коридор  кто-то   явится,  значит,  замужем  будет  красавица.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 xml:space="preserve">  За  ворота  кидали  все  валенки,  далеко,  чтоб  летели  надёжные.  А  потом  все  смотрели,   куда  же  вдруг,  на  какую  он  ляжет   дороженьку.  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 xml:space="preserve">А  весною   все  раннею,  яркою   провожали  здесь  Зиму  суровую.  По  традициям,  чтя  великое,  чтя  культурное  наше  наследие, отмечали  здесь  встречу  и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,  и  разгул,  посиделки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.  И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прощённое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воскресение  поцелуями  чтили  неловкими.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сыром  бору  да  на  святой  земле,   на  святой  земле  да  на  измайловской…  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b/>
          <w:sz w:val="28"/>
          <w:szCs w:val="28"/>
        </w:rPr>
        <w:t>7  ведущий:</w:t>
      </w:r>
      <w:r w:rsidRPr="002C6B18">
        <w:rPr>
          <w:rFonts w:ascii="Times New Roman" w:hAnsi="Times New Roman" w:cs="Times New Roman"/>
          <w:sz w:val="28"/>
          <w:szCs w:val="28"/>
        </w:rPr>
        <w:t xml:space="preserve"> Наш  честной  народ  очень  Пасхи  ждал,    светло-светлого  Воскресения,  настроения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чисто-чистого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.  После  строгого  Поста  славного  наступало  ведь  разговение!  А  за  Пасхою – Красной  Горкою  или  свадьбами  край  наш славился  - знай,  засылай  сватов  для  обручения.   Знай,  собирай  дружков  да  на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пирушечку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!  Эх,  развернись  гармонь,  да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развесёлая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,  эх,  раззудись   плечо,  да  разудалое.  «Эх,  как  порвусь  сейчас  </w:t>
      </w:r>
      <w:r w:rsidRPr="002C6B18">
        <w:rPr>
          <w:rFonts w:ascii="Times New Roman" w:hAnsi="Times New Roman" w:cs="Times New Roman"/>
          <w:sz w:val="28"/>
          <w:szCs w:val="28"/>
        </w:rPr>
        <w:lastRenderedPageBreak/>
        <w:t xml:space="preserve">во  время  пляски  я! Сохранись  лицо,  не  умирай  душа!»  Так  говаривал,  кто-нибудь  тогда  из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пра-пра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 xml:space="preserve">  и  твоих  </w:t>
      </w:r>
      <w:proofErr w:type="spellStart"/>
      <w:r w:rsidRPr="002C6B18">
        <w:rPr>
          <w:rFonts w:ascii="Times New Roman" w:hAnsi="Times New Roman" w:cs="Times New Roman"/>
          <w:sz w:val="28"/>
          <w:szCs w:val="28"/>
        </w:rPr>
        <w:t>пра-пра</w:t>
      </w:r>
      <w:proofErr w:type="spellEnd"/>
      <w:r w:rsidRPr="002C6B18">
        <w:rPr>
          <w:rFonts w:ascii="Times New Roman" w:hAnsi="Times New Roman" w:cs="Times New Roman"/>
          <w:sz w:val="28"/>
          <w:szCs w:val="28"/>
        </w:rPr>
        <w:t>. Жениха  с  его  молодой  женой  на  гулянии  рисом  сыпали  и  желали  им  жить во  здравии,  и  богато  жить  все  желали  им.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 xml:space="preserve">Приглашали  в  дом  молодых  потом  к  крёстным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своим  да  к  родителям.  И  для  них  пирог  ставился  в  печи,  пышный  был  пирог – из  шести  начин. И  могли  его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столу  подать  только  крёстные – лишь  отец  и  мать.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 xml:space="preserve">А  ещё  в  домах  у  жаркой  печи – стоял  большой  сундук,  хлеб  да  калачи.  Да  ухват  стоял,  чёрны  чугуны,  самовар  кипел,  и  варились  щи.  Было  в  хатах  тех  белено  от  стен,  белено  от  стен,  от  образов  светло.  Скромно  жили  все,  но  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честным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честно.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>А  Николай-купец,  свой  народ  любил,  ясли  строить  стал,  свет   здесь  проводил.  Его  храм  дивил  всех   своей  красой,  певчих  хор  пленил,  лес  манил  грибной</w:t>
      </w:r>
      <w:proofErr w:type="gramStart"/>
      <w:r w:rsidRPr="002C6B18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в  усадьбе  той  он  с  Надеждой    жил и  с  доченькой  своей,  что  звали  Липою…  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6B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то  ли  было  всё,  а  то  ль  привиделось… 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>Вот   от  тех времён  есть  наследие,  пусть  много  лет  прошло,  почти  столетие.</w:t>
      </w:r>
    </w:p>
    <w:p w:rsidR="00FF3C62" w:rsidRPr="002C6B18" w:rsidRDefault="00FF3C62" w:rsidP="00EE2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6B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C6B18">
        <w:rPr>
          <w:rFonts w:ascii="Times New Roman" w:hAnsi="Times New Roman" w:cs="Times New Roman"/>
          <w:sz w:val="28"/>
          <w:szCs w:val="28"/>
        </w:rPr>
        <w:t xml:space="preserve">  сыром  бору  да  на  святой  земле,   на  святой  земле  да  на  измайловской…  </w:t>
      </w:r>
    </w:p>
    <w:p w:rsidR="003A5C43" w:rsidRDefault="003A5C43" w:rsidP="00EE2317">
      <w:pPr>
        <w:spacing w:line="240" w:lineRule="auto"/>
      </w:pPr>
    </w:p>
    <w:sectPr w:rsidR="003A5C43" w:rsidSect="0026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459BD"/>
    <w:multiLevelType w:val="hybridMultilevel"/>
    <w:tmpl w:val="4C1408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C62"/>
    <w:rsid w:val="003A5C43"/>
    <w:rsid w:val="005F44EC"/>
    <w:rsid w:val="007F2B4B"/>
    <w:rsid w:val="0084187F"/>
    <w:rsid w:val="00EE2317"/>
    <w:rsid w:val="00FF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5704</Characters>
  <Application>Microsoft Office Word</Application>
  <DocSecurity>0</DocSecurity>
  <Lines>47</Lines>
  <Paragraphs>13</Paragraphs>
  <ScaleCrop>false</ScaleCrop>
  <Company>TOSHIBA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2015-10-11T20:52:00Z</dcterms:created>
  <dcterms:modified xsi:type="dcterms:W3CDTF">2018-11-10T17:39:00Z</dcterms:modified>
</cp:coreProperties>
</file>